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306ED" w14:textId="77777777" w:rsidR="00C353C1" w:rsidRDefault="00C353C1" w:rsidP="00C353C1">
      <w:pPr>
        <w:pStyle w:val="a3"/>
        <w:jc w:val="center"/>
      </w:pPr>
      <w:r>
        <w:rPr>
          <w:rStyle w:val="a4"/>
        </w:rPr>
        <w:t>Контрольно-счетная палата  МО «Няндомский муниципальный район»</w:t>
      </w:r>
    </w:p>
    <w:p w14:paraId="214DA2B8" w14:textId="77777777" w:rsidR="00C353C1" w:rsidRDefault="00C353C1" w:rsidP="00C353C1">
      <w:pPr>
        <w:pStyle w:val="a5"/>
      </w:pPr>
      <w:r>
        <w:t> </w:t>
      </w:r>
    </w:p>
    <w:p w14:paraId="3A68209F" w14:textId="77777777" w:rsidR="00C353C1" w:rsidRDefault="00C353C1" w:rsidP="00C353C1">
      <w:pPr>
        <w:pStyle w:val="a5"/>
        <w:jc w:val="center"/>
      </w:pPr>
      <w:r>
        <w:rPr>
          <w:u w:val="single"/>
        </w:rPr>
        <w:t>164200, г.Няндома, Архангельской область, ул.60 лет Октября, д.13, тел.(факс) (81838) 6-25-95</w:t>
      </w:r>
    </w:p>
    <w:p w14:paraId="47B83AF2" w14:textId="77777777" w:rsidR="00C353C1" w:rsidRDefault="00C353C1" w:rsidP="00C353C1">
      <w:pPr>
        <w:pStyle w:val="a5"/>
        <w:jc w:val="center"/>
      </w:pPr>
      <w:r>
        <w:rPr>
          <w:rStyle w:val="a4"/>
        </w:rPr>
        <w:t> </w:t>
      </w:r>
    </w:p>
    <w:p w14:paraId="01BA1ED3" w14:textId="77777777" w:rsidR="00C353C1" w:rsidRDefault="00C353C1" w:rsidP="00C353C1">
      <w:pPr>
        <w:pStyle w:val="a5"/>
        <w:jc w:val="center"/>
      </w:pPr>
      <w:r>
        <w:t>ЗАКЛЮЧЕНИЕ</w:t>
      </w:r>
    </w:p>
    <w:p w14:paraId="5C3D2E03" w14:textId="77777777" w:rsidR="00C353C1" w:rsidRDefault="00C353C1" w:rsidP="00C353C1">
      <w:pPr>
        <w:pStyle w:val="a5"/>
        <w:jc w:val="center"/>
      </w:pPr>
      <w:r>
        <w:t>на проект решения Собрания депутатов МО «Няндомский муниципальный район» «О внесении изменений и дополнений в решение Собрания депутатов МО «Няндомский муниципальный район» от 21.12.2017 № 167 «О бюджете МО «Няндомский муниципальный район» на 2018 год и плановый период 2019 и 2020 годов»</w:t>
      </w:r>
    </w:p>
    <w:p w14:paraId="321B0D1F" w14:textId="77777777" w:rsidR="00C353C1" w:rsidRDefault="00C353C1" w:rsidP="00C353C1">
      <w:pPr>
        <w:pStyle w:val="a5"/>
      </w:pPr>
      <w:r>
        <w:t> </w:t>
      </w:r>
    </w:p>
    <w:p w14:paraId="52D33B8C" w14:textId="77777777" w:rsidR="00C353C1" w:rsidRDefault="00C353C1" w:rsidP="00C353C1">
      <w:pPr>
        <w:pStyle w:val="a5"/>
      </w:pPr>
      <w:r>
        <w:t>Контрольно-счетной палатой МО «Няндомский муниципальный район» в соответствии с требованиями Бюджетного кодекса РФ, Положением «О бюджетном процессе в муниципальном образовании «Няндомский муниципальный район», подготовлено настоящее заключение.</w:t>
      </w:r>
    </w:p>
    <w:p w14:paraId="0CA0492C" w14:textId="77777777" w:rsidR="00C353C1" w:rsidRDefault="00C353C1" w:rsidP="00C353C1">
      <w:pPr>
        <w:pStyle w:val="a5"/>
      </w:pPr>
      <w:r>
        <w:t>При подготовке Заключения на проект решения Контрольно-счетная палата анализировала данный проект с точки зрения:</w:t>
      </w:r>
    </w:p>
    <w:p w14:paraId="7C23D241" w14:textId="77777777" w:rsidR="00C353C1" w:rsidRDefault="00C353C1" w:rsidP="00C353C1">
      <w:pPr>
        <w:pStyle w:val="a5"/>
      </w:pPr>
      <w:r>
        <w:t>- соответствия действующему бюджетному законодательству;</w:t>
      </w:r>
    </w:p>
    <w:p w14:paraId="05460D70" w14:textId="77777777" w:rsidR="00C353C1" w:rsidRDefault="00C353C1" w:rsidP="00C353C1">
      <w:pPr>
        <w:pStyle w:val="a5"/>
      </w:pPr>
      <w:r>
        <w:t>- реалистичности и наличия должного обоснования вносимых изменений;</w:t>
      </w:r>
    </w:p>
    <w:p w14:paraId="6B7E450C" w14:textId="77777777" w:rsidR="00C353C1" w:rsidRDefault="00C353C1" w:rsidP="00C353C1">
      <w:pPr>
        <w:pStyle w:val="a5"/>
      </w:pPr>
      <w:r>
        <w:t>- целесообразности внесения изменений.</w:t>
      </w:r>
    </w:p>
    <w:p w14:paraId="662BC283" w14:textId="77777777" w:rsidR="00C353C1" w:rsidRDefault="00C353C1" w:rsidP="00C353C1">
      <w:pPr>
        <w:pStyle w:val="a5"/>
      </w:pPr>
      <w:r>
        <w:t>Проект решения «О внесении изменений и дополнений в решение Собрания депутатов от 21 декабря 2017 года № 167 «О бюджете муниципального образования «Няндомский муниципальный район» на 2018 год и плановый период 2019 и 2020 годов» представлен Собранием депутатов МО «Няндомский муниципальный район» в Контрольно-счетную палату МО «Няндомский муниципальный район» 26.01.2018.</w:t>
      </w:r>
    </w:p>
    <w:p w14:paraId="37D1FDD2" w14:textId="77777777" w:rsidR="00C353C1" w:rsidRDefault="00C353C1" w:rsidP="00C353C1">
      <w:pPr>
        <w:pStyle w:val="a5"/>
      </w:pPr>
      <w:r>
        <w:t> </w:t>
      </w:r>
    </w:p>
    <w:p w14:paraId="0E034027" w14:textId="77777777" w:rsidR="00C353C1" w:rsidRDefault="00C353C1" w:rsidP="00C353C1">
      <w:pPr>
        <w:pStyle w:val="a5"/>
      </w:pPr>
      <w:r>
        <w:t>В предлагаемом проекте решения в целом изменяются доходная и расходная части бюджета МО «Няндомский муниципальный район».       </w:t>
      </w:r>
    </w:p>
    <w:p w14:paraId="2DC0C9FF" w14:textId="77777777" w:rsidR="00C353C1" w:rsidRDefault="00C353C1" w:rsidP="00C353C1">
      <w:pPr>
        <w:pStyle w:val="a5"/>
      </w:pPr>
      <w:r>
        <w:t>1. Согласно представленному проекту решения в целом доходы планируются в сумме 680650,0 тыс.руб., что по сравнению с объёмом доходов бюджета, принятым решением Собрания депутатов от 21.12.2017 № 167 «О бюджете МО «Няндомский муниципальный район» на 2018 год и плановый период 2019 и 2020 годов» (680300,0 тыс.руб.) увеличатся на 350,0 тыс.руб. (средства МО «Няндомское», передаваемые бюджету муниципального района на мероприятия в области физической культуры и спорта)</w:t>
      </w:r>
    </w:p>
    <w:p w14:paraId="58120D75" w14:textId="77777777" w:rsidR="00C353C1" w:rsidRDefault="00C353C1" w:rsidP="00C353C1">
      <w:pPr>
        <w:pStyle w:val="a5"/>
      </w:pPr>
      <w:r>
        <w:t xml:space="preserve">2. В проекте решения в целом расходы предлагается установить в сумме 700360,3 тыс.руб., что не соответствует итоговым показателям приложений к проекту № 3, № 4, № </w:t>
      </w:r>
      <w:r>
        <w:lastRenderedPageBreak/>
        <w:t>5 установленных в сумме - 700344,9 тыс. руб.(разница составляет 15,4 тыс. руб.), что по сравнению с объёмом расходов бюджета, принятым решением Собрания депутатов от 21.12.2017 №167 «О бюджете МО «Няндомский муниципальный район» на 2018 год и плановый период 2019 и 2020 годов»  (696828,7 тыс.руб.), увеличивается на 3516,2 тыс. руб.</w:t>
      </w:r>
    </w:p>
    <w:p w14:paraId="479B28D4" w14:textId="77777777" w:rsidR="00C353C1" w:rsidRDefault="00C353C1" w:rsidP="00C353C1">
      <w:pPr>
        <w:pStyle w:val="a5"/>
      </w:pPr>
      <w:r>
        <w:t>2.1. Общая сумма увеличения расходной части бюджета предлагается в размере                3516,2 тыс. руб., в том числе:</w:t>
      </w:r>
    </w:p>
    <w:p w14:paraId="267A395D" w14:textId="77777777" w:rsidR="00C353C1" w:rsidRDefault="00C353C1" w:rsidP="00C353C1">
      <w:pPr>
        <w:pStyle w:val="a5"/>
      </w:pPr>
      <w:r>
        <w:t>2.1.1 Увеличение бюджетных ассигнований за счет средств целевых межбюджетных трансфертов в сумме  350,0 тыс.руб. (бюджет МО «Няндомское») будут направлены на мероприятия в области физической культуры и спорта в целях участия в конкурсе на предоставление субсидий бюджетам муниципальных образований на обеспечение развития физической культуры и спорта - обустройство плоскостных спортивных сооружений;</w:t>
      </w:r>
    </w:p>
    <w:p w14:paraId="39F7714A" w14:textId="77777777" w:rsidR="00C353C1" w:rsidRDefault="00C353C1" w:rsidP="00C353C1">
      <w:pPr>
        <w:pStyle w:val="a5"/>
      </w:pPr>
      <w:r>
        <w:t>2.1.2      Увеличение за счет остатков средств на счете бюджета на начало года предлагается в размере 3 166,2 тыс.руб., из них:</w:t>
      </w:r>
    </w:p>
    <w:p w14:paraId="64C1E8D1" w14:textId="77777777" w:rsidR="00C353C1" w:rsidRDefault="00C353C1" w:rsidP="00C353C1">
      <w:pPr>
        <w:pStyle w:val="a5"/>
      </w:pPr>
      <w:r>
        <w:t>- по разделу 01 «Общегосударственные вопросы» в размере 1000,0 тыс.руб. администрации МО «Няндомский муниципальный район» для проведения работ по ремонту гаража администрации;</w:t>
      </w:r>
    </w:p>
    <w:p w14:paraId="7E0D77F5" w14:textId="77777777" w:rsidR="00C353C1" w:rsidRDefault="00C353C1" w:rsidP="00C353C1">
      <w:pPr>
        <w:pStyle w:val="a5"/>
      </w:pPr>
      <w:r>
        <w:t>- по разделу 04 «Национальная экономика» в размере 900,0 тыс.руб. управлению строительства, архитектуры и ЖКХ администрации МО «Няндомский муниципальный район» на исполнение муниципального контракта на выполнение работ по разработке генерального плана и правил землепользования и застройки МО «Шалакушское» на оплату выполненных в 2017 году работ;</w:t>
      </w:r>
    </w:p>
    <w:p w14:paraId="65BFF0A1" w14:textId="77777777" w:rsidR="00C353C1" w:rsidRDefault="00C353C1" w:rsidP="00C353C1">
      <w:pPr>
        <w:pStyle w:val="a5"/>
      </w:pPr>
      <w:r>
        <w:t>- по разделу 05 «Жилищно-коммунальное хозяйство» в размере 64,0 тыс.руб. управлению строительства, архитектуры и ЖКХ администрации МО «Няндомский муниципальный район» на исполнение договоров на разработку программ комплексного развития коммунальной, транспортной, социальной инфраструктур МО «Мошинское», МО «Шалакушское» на оплату выполненных в 2017 году работ;</w:t>
      </w:r>
    </w:p>
    <w:p w14:paraId="0F7F4FCB" w14:textId="77777777" w:rsidR="00C353C1" w:rsidRDefault="00C353C1" w:rsidP="00C353C1">
      <w:pPr>
        <w:pStyle w:val="a5"/>
      </w:pPr>
      <w:r>
        <w:t>- по разделу 11 «Физическая культура и спорт» в размере 140,0 тыс.руб. управлению образования администрации МО «Няндомский муниципальный район» в целях участия в конкурсе на предоставление субсидий бюджетам муниципальных образований на обеспечение развития физической культуры и спорта - обустройство плоскостных спортивных сооружений на базе школы №3;</w:t>
      </w:r>
    </w:p>
    <w:p w14:paraId="2224E987" w14:textId="77777777" w:rsidR="00C353C1" w:rsidRDefault="00C353C1" w:rsidP="00C353C1">
      <w:pPr>
        <w:pStyle w:val="a5"/>
      </w:pPr>
      <w:r>
        <w:t>- по разделу 01 «Общегосударственные вопросы» в размере 62,2 тыс.руб.  администрации МО «Няндомский муниципальный район» на увеличение фонда оплаты труда главе района в связи с индексацией ежемесячного денежного вознаграждения главы на 4%;</w:t>
      </w:r>
    </w:p>
    <w:p w14:paraId="7D1F9E28" w14:textId="77777777" w:rsidR="00C353C1" w:rsidRDefault="00C353C1" w:rsidP="00C353C1">
      <w:pPr>
        <w:pStyle w:val="a5"/>
      </w:pPr>
      <w:r>
        <w:t>- по разделу 13 «Обслуживание государственного и муниципального долга» в размере 1000,0 тыс.руб. администрации МО «Няндомский муниципальный район» на обслуживание муниципального долга.</w:t>
      </w:r>
    </w:p>
    <w:p w14:paraId="410354A0" w14:textId="77777777" w:rsidR="00C353C1" w:rsidRDefault="00C353C1" w:rsidP="00C353C1">
      <w:pPr>
        <w:pStyle w:val="a5"/>
      </w:pPr>
      <w:r>
        <w:t>3. Перенос ассигнований между разделами (подразделами), целевыми статьями и видами расходов.</w:t>
      </w:r>
    </w:p>
    <w:p w14:paraId="37D24DC6" w14:textId="77777777" w:rsidR="00C353C1" w:rsidRDefault="00C353C1" w:rsidP="00C353C1">
      <w:pPr>
        <w:pStyle w:val="a5"/>
      </w:pPr>
      <w:r>
        <w:lastRenderedPageBreak/>
        <w:t>3.1 На основании ходатайств поступивших от администрации МО «Няндомский муниципальный район» предлагается:</w:t>
      </w:r>
    </w:p>
    <w:p w14:paraId="19FE81FE" w14:textId="77777777" w:rsidR="00C353C1" w:rsidRDefault="00C353C1" w:rsidP="00C353C1">
      <w:pPr>
        <w:pStyle w:val="a5"/>
      </w:pPr>
      <w:r>
        <w:t>- перенос ассигнований со сметы администрации МО «Няндомский муниципальный район» в сумме 3,0 тыс.руб., для реализации мероприятий в сфере культуры на приобретение сувенирной продукции юбилейного концерта ОХА «Плясовуха»;</w:t>
      </w:r>
    </w:p>
    <w:p w14:paraId="53CDB7AD" w14:textId="77777777" w:rsidR="00C353C1" w:rsidRDefault="00C353C1" w:rsidP="00C353C1">
      <w:pPr>
        <w:pStyle w:val="a5"/>
      </w:pPr>
      <w:r>
        <w:t>- в целях участия в конкурсе на предоставление субсидий бюджетам муниципальных образований на обеспечение развития физической культуры и спорта - обустройство плоскостных спортивных сооружений предлагается увеличить бюджетные ассигнования в сумме 168,0 тыс. руб. управлению образования МО «Няндомский муниципальный район» в рамках МП "Развитие физической  культуры, спорта, молодежной политики на территории  города Няндома и Няндомского района ", сократив бюджетные ассигнования администрации МО «Няндомский муниципальный район», предусмотренные в раках данной муниципальной программы на эти же цели,</w:t>
      </w:r>
    </w:p>
    <w:p w14:paraId="160C4FDA" w14:textId="77777777" w:rsidR="00C353C1" w:rsidRDefault="00C353C1" w:rsidP="00C353C1">
      <w:pPr>
        <w:pStyle w:val="a5"/>
      </w:pPr>
      <w:r>
        <w:t>- в целях организации и проведения конкурсных программ и праздничных мероприятий на базе школы искусств (конкурс вокалистов «Страна Созвучия») предлагается увеличить бюджетные ассигнования управлению образования администрации МО «Няндомский муниципальный район» (подпрограмма "Развитие муниципального бюджетного образовательного учреждения дополнительного образования "Детская школа искусств") в размере 30,0 тыс. руб., сократив расходы администрации МО «Няндомский муниципальный район» в рамках подпрограммы  «Молодежь города Няндома и Няндомского района» (направление – творчество молодых).</w:t>
      </w:r>
    </w:p>
    <w:p w14:paraId="7160162A" w14:textId="77777777" w:rsidR="00C353C1" w:rsidRDefault="00C353C1" w:rsidP="00C353C1">
      <w:pPr>
        <w:pStyle w:val="a5"/>
      </w:pPr>
      <w:r>
        <w:t>3.2.  На основании статьи 217 БК РФ, в соответствии с пунктом 24 решения о бюджете и ходатайствами главных распорядителей бюджетных средств в сводную бюджетную роспись внесены следующие изменения:</w:t>
      </w:r>
    </w:p>
    <w:p w14:paraId="0E3F3D66" w14:textId="77777777" w:rsidR="00C353C1" w:rsidRDefault="00C353C1" w:rsidP="00C353C1">
      <w:pPr>
        <w:pStyle w:val="a5"/>
      </w:pPr>
      <w:r>
        <w:t>- на основании ходатайства Собрания депутатов МО "Няндомский муниципальный район" перенесены ассигнования в рамках расходов на обеспечение деятельности Собрания депутатов в сумме 0,4 тыс. руб. для оплаты налога на имущество;</w:t>
      </w:r>
    </w:p>
    <w:p w14:paraId="2B233A83" w14:textId="77777777" w:rsidR="00C353C1" w:rsidRDefault="00C353C1" w:rsidP="00C353C1">
      <w:pPr>
        <w:pStyle w:val="a5"/>
      </w:pPr>
      <w:r>
        <w:t>- в целях участия в конкурсе на предоставление субсидий бюджетам муниципальных образований на обеспечение развития и укрепление материально-технической базы домов культуры в населенных пунктах с числом жителей до 50 тысяч человек выделены расходы в сумме 200,0 тыс.руб., необходимые для обеспечения софинансирования данных расходов, при этом сокращены расходы на выполнение полномочий городского поселения в сфере организации досуга;</w:t>
      </w:r>
    </w:p>
    <w:p w14:paraId="01887FDF" w14:textId="77777777" w:rsidR="00C353C1" w:rsidRDefault="00C353C1" w:rsidP="00C353C1">
      <w:pPr>
        <w:pStyle w:val="a5"/>
      </w:pPr>
      <w:r>
        <w:t>- в целях выделения расходов на софинансирование на поддержку отрасли культуры (комплектование книжных фондов) увеличены бюджетные ассигнования в  сумме 150,0 тыс.руб.,  при этом сокращены расходы на выполнение полномочий городского поселения в сфере организации библиотечного обслуживания;</w:t>
      </w:r>
    </w:p>
    <w:p w14:paraId="6C9E3E0A" w14:textId="77777777" w:rsidR="00C353C1" w:rsidRDefault="00C353C1" w:rsidP="00C353C1">
      <w:pPr>
        <w:pStyle w:val="a5"/>
      </w:pPr>
      <w:r>
        <w:t>- в целях участия в конкурсе на предоставление субсидий бюджетам муниципальных образований на формирование доступной среды для инвалидов выделены расходы в сумме 100,0 тыс.руб., необходимые для обеспечения софинансирования данных расходов, при этом сокращены расходы на выполнение полномочий городского поселения в сфере организации досуга;</w:t>
      </w:r>
    </w:p>
    <w:p w14:paraId="0DBEF009" w14:textId="77777777" w:rsidR="00C353C1" w:rsidRDefault="00C353C1" w:rsidP="00C353C1">
      <w:pPr>
        <w:pStyle w:val="a5"/>
      </w:pPr>
      <w:r>
        <w:lastRenderedPageBreak/>
        <w:t>- в целях соблюдения условий соглашения с Министерством культуры Архангельской области о предоставлении субсидии на повышение средней заработной платы работников культуры  в целях реализации «майских» Указов Президента РФ, перенесены бюджетные ассигнования в сумме 200,1 тыс. руб. в отдельное направление расходов, при этом сокращены расходы на выполнение полномочий городского поселения в сфере организации досуга; в сумме 66,5 тыс. руб., при этом сокращены расходы на выполнение полномочий городского поселения в сфере организации библиотечного обслуживания;</w:t>
      </w:r>
    </w:p>
    <w:p w14:paraId="710B4596" w14:textId="77777777" w:rsidR="00C353C1" w:rsidRDefault="00C353C1" w:rsidP="00C353C1">
      <w:pPr>
        <w:pStyle w:val="a5"/>
      </w:pPr>
      <w:r>
        <w:t>- перенесены расходы на предоставление жилых помещений детям-сиротам, оставшимся без попечения родителей, лицам из их числа по договорам найма специализированных жилых помещений  за счет средств областного и федерального бюджетов  в сумме 2117,7 тыс. руб. - изменен код направления расходов целевой статьи субсидии за счет средств областного бюджета</w:t>
      </w:r>
    </w:p>
    <w:p w14:paraId="58796DCC" w14:textId="77777777" w:rsidR="00C353C1" w:rsidRDefault="00C353C1" w:rsidP="00C353C1">
      <w:pPr>
        <w:pStyle w:val="a5"/>
      </w:pPr>
      <w:r>
        <w:t>4. Изменение размера дефицита бюджета.</w:t>
      </w:r>
    </w:p>
    <w:p w14:paraId="457610F0" w14:textId="77777777" w:rsidR="00C353C1" w:rsidRDefault="00C353C1" w:rsidP="00C353C1">
      <w:pPr>
        <w:pStyle w:val="a5"/>
      </w:pPr>
      <w:r>
        <w:t>Общая сумма дефицита бюджета муниципального района согласно приложения № 2 к проекту составит 19694,9 тыс.руб. (в проекте 19710,3 тыс. руб.) , то есть  увеличится  на 3166,2 тыс. руб.( 16528,7 тыс.руб.), за счет  остатков средств на счете районного бюджета (см. п.2.1.2).</w:t>
      </w:r>
    </w:p>
    <w:p w14:paraId="5D749B41" w14:textId="77777777" w:rsidR="00C353C1" w:rsidRDefault="00C353C1" w:rsidP="00C353C1">
      <w:pPr>
        <w:pStyle w:val="a5"/>
      </w:pPr>
      <w:r>
        <w:t>Размер дефицита соответствует требованиям ст.92.1 Бюджетного кодекса РФ и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w:t>
      </w:r>
    </w:p>
    <w:p w14:paraId="5D75052C" w14:textId="77777777" w:rsidR="00C353C1" w:rsidRDefault="00C353C1" w:rsidP="00C353C1">
      <w:pPr>
        <w:pStyle w:val="a5"/>
      </w:pPr>
      <w:r>
        <w:t>5. Изменение программы заимствований и верхнего предела муниципального долга</w:t>
      </w:r>
    </w:p>
    <w:p w14:paraId="6D544CC9" w14:textId="77777777" w:rsidR="00C353C1" w:rsidRDefault="00C353C1" w:rsidP="00C353C1">
      <w:pPr>
        <w:pStyle w:val="a5"/>
      </w:pPr>
      <w:r>
        <w:t>В связи с сокращением объема муниципального долга на конец 2017 года по сравнению с плановым на 5,0 млн.руб. и увеличением срока пользования кредитом на пополнение остатков средств на счете бюджета с 50 до 90 дней, предлагается внесение изменений в программу муниципальных заимствований в части объема привлекаемых и погашаемых заемных средств и сокращения верхнего предела муниципального долга на конец каждого планируемого года на 5,0 млн.руб.</w:t>
      </w:r>
    </w:p>
    <w:p w14:paraId="5612B91F" w14:textId="77777777" w:rsidR="00C353C1" w:rsidRDefault="00C353C1" w:rsidP="00C353C1">
      <w:pPr>
        <w:pStyle w:val="a5"/>
      </w:pPr>
      <w:r>
        <w:t>При подготовке Заключения на проект решения Контрольно-счетной палате представлены документы, на основании которых внесены изменения в бюджет МО «Няндомский муниципальный район»:</w:t>
      </w:r>
    </w:p>
    <w:p w14:paraId="2754CF14" w14:textId="77777777" w:rsidR="00C353C1" w:rsidRDefault="00C353C1" w:rsidP="00C353C1">
      <w:pPr>
        <w:pStyle w:val="a5"/>
      </w:pPr>
      <w:r>
        <w:t>- распоряжение управления финансов администрации МО «Няндомский муниципальный район» от 10.01.2018 №2 «Об уточнении бюджетной росписи на 2018 г.»;</w:t>
      </w:r>
    </w:p>
    <w:p w14:paraId="7B98EC8E" w14:textId="77777777" w:rsidR="00C353C1" w:rsidRDefault="00C353C1" w:rsidP="00C353C1">
      <w:pPr>
        <w:pStyle w:val="a5"/>
      </w:pPr>
      <w:r>
        <w:t>- распоряжение управления финансов администрации МО «Няндомский муниципальный район» от 10.01.2018 №3 «Об уточнении бюджетной росписи на 2018 г.»;</w:t>
      </w:r>
    </w:p>
    <w:p w14:paraId="34B80FED" w14:textId="77777777" w:rsidR="00C353C1" w:rsidRDefault="00C353C1" w:rsidP="00C353C1">
      <w:pPr>
        <w:pStyle w:val="a5"/>
      </w:pPr>
      <w:r>
        <w:t>- распоряжение управления финансов администрации МО «Няндомский муниципальный район» от 11.01.2018 №4 «Об уточнении бюджетной росписи на 2018 г.»;</w:t>
      </w:r>
    </w:p>
    <w:p w14:paraId="1447D92F" w14:textId="77777777" w:rsidR="00C353C1" w:rsidRDefault="00C353C1" w:rsidP="00C353C1">
      <w:pPr>
        <w:pStyle w:val="a5"/>
      </w:pPr>
      <w:r>
        <w:t>- распоряжение управления финансов администрации МО «Няндомский муниципальный район» от 19.01.2018 №7 «Об уточнении бюджетной росписи на 2018 г.»;</w:t>
      </w:r>
    </w:p>
    <w:p w14:paraId="23638AA3" w14:textId="77777777" w:rsidR="00C353C1" w:rsidRDefault="00C353C1" w:rsidP="00C353C1">
      <w:pPr>
        <w:pStyle w:val="a5"/>
      </w:pPr>
      <w:r>
        <w:lastRenderedPageBreak/>
        <w:t>- распоряжение управления финансов администрации МО «Няндомский муниципальный район» от 24.01.2018 №8 «Об уточнении бюджетной росписи на 2018 г.»;</w:t>
      </w:r>
    </w:p>
    <w:p w14:paraId="3CCA4949" w14:textId="77777777" w:rsidR="00C353C1" w:rsidRDefault="00C353C1" w:rsidP="00C353C1">
      <w:pPr>
        <w:pStyle w:val="a5"/>
      </w:pPr>
      <w:r>
        <w:t>- ходатайство администрации МО «Няндомский муниципальный район» от 23.01.2018 №207 о выделении дополнительных ассигнований;</w:t>
      </w:r>
    </w:p>
    <w:p w14:paraId="376A4698" w14:textId="77777777" w:rsidR="00C353C1" w:rsidRDefault="00C353C1" w:rsidP="00C353C1">
      <w:pPr>
        <w:pStyle w:val="a5"/>
      </w:pPr>
      <w:r>
        <w:t>- ходатайство администрации МО «Няндомский муниципальный район» от 24.01.2018 №223 о переносе ассигнований;</w:t>
      </w:r>
    </w:p>
    <w:p w14:paraId="0322FD3B" w14:textId="77777777" w:rsidR="00C353C1" w:rsidRDefault="00C353C1" w:rsidP="00C353C1">
      <w:pPr>
        <w:pStyle w:val="a5"/>
      </w:pPr>
      <w:r>
        <w:t>- ходатайство администрации МО «Няндомский муниципальный район» от 25.01.2018 №207 о выделении дополнительных ассигнований;</w:t>
      </w:r>
    </w:p>
    <w:p w14:paraId="705962E6" w14:textId="77777777" w:rsidR="00C353C1" w:rsidRDefault="00C353C1" w:rsidP="00C353C1">
      <w:pPr>
        <w:pStyle w:val="a5"/>
      </w:pPr>
      <w:r>
        <w:t>- ходатайство администрации МО «Няндомский муниципальный район» от 23.01.2018 №205/1 о выделении дополнительных ассигнований;</w:t>
      </w:r>
    </w:p>
    <w:p w14:paraId="303400AD" w14:textId="77777777" w:rsidR="00C353C1" w:rsidRDefault="00C353C1" w:rsidP="00C353C1">
      <w:pPr>
        <w:pStyle w:val="a5"/>
      </w:pPr>
      <w:r>
        <w:t>- ходатайство администрации МО «Няндомский муниципальный район» от 23.01.2018 №205 о выделении дополнительных ассигнований;</w:t>
      </w:r>
    </w:p>
    <w:p w14:paraId="560AC5A3" w14:textId="77777777" w:rsidR="00C353C1" w:rsidRDefault="00C353C1" w:rsidP="00C353C1">
      <w:pPr>
        <w:pStyle w:val="a5"/>
      </w:pPr>
      <w:r>
        <w:t>- ходатайство администрации МО «Няндомский муниципальный район» от 24.01.2018 №212 о переносе ассигнований;</w:t>
      </w:r>
    </w:p>
    <w:p w14:paraId="764CE16B" w14:textId="77777777" w:rsidR="00C353C1" w:rsidRDefault="00C353C1" w:rsidP="00C353C1">
      <w:pPr>
        <w:pStyle w:val="a5"/>
      </w:pPr>
      <w:r>
        <w:t>- ходатайство администрации МО «Няндомский муниципальный район» от 25.01.2018 №б/н о переносе ассигнований и о выделении дополнительных ассигнований;</w:t>
      </w:r>
    </w:p>
    <w:p w14:paraId="7E70B297" w14:textId="77777777" w:rsidR="00C353C1" w:rsidRDefault="00C353C1" w:rsidP="00C353C1">
      <w:pPr>
        <w:pStyle w:val="a5"/>
      </w:pPr>
      <w:r>
        <w:t>- ходатайство управления строительства, архитектуры и ЖКХ администрации МО «Няндомский муниципальный район» от 22.01.2018 №106 об увеличении ассигнований.</w:t>
      </w:r>
    </w:p>
    <w:p w14:paraId="44803A46" w14:textId="77777777" w:rsidR="00C353C1" w:rsidRDefault="00C353C1" w:rsidP="00C353C1">
      <w:pPr>
        <w:pStyle w:val="a5"/>
      </w:pPr>
      <w:r>
        <w:t> </w:t>
      </w:r>
    </w:p>
    <w:p w14:paraId="06486D2B" w14:textId="77777777" w:rsidR="00C353C1" w:rsidRDefault="00C353C1" w:rsidP="00C353C1">
      <w:pPr>
        <w:pStyle w:val="a5"/>
      </w:pPr>
      <w:r>
        <w:t>Вывод Контрольно-счетной палаты:</w:t>
      </w:r>
    </w:p>
    <w:p w14:paraId="2390C704" w14:textId="77777777" w:rsidR="00C353C1" w:rsidRDefault="00C353C1" w:rsidP="00C353C1">
      <w:pPr>
        <w:pStyle w:val="a5"/>
      </w:pPr>
      <w:r>
        <w:t>Данный проект подготовлен в рамках действующего бюджетного законодательства.            </w:t>
      </w:r>
    </w:p>
    <w:p w14:paraId="042FA75E" w14:textId="77777777" w:rsidR="00C353C1" w:rsidRDefault="00C353C1" w:rsidP="00C353C1">
      <w:pPr>
        <w:pStyle w:val="a5"/>
      </w:pPr>
      <w:r>
        <w:t>Вносимые изменения, с учетом исправлений внесенных  29.01.2018 в пункты 1.2. и 1.3. проекта изменений и дополнений в бюджет предоставленного в Контрольно-счетную палату 26.01.2018, вполне обоснованы и целесообразны.</w:t>
      </w:r>
    </w:p>
    <w:p w14:paraId="33347C7E" w14:textId="77777777" w:rsidR="00C353C1" w:rsidRDefault="00C353C1" w:rsidP="00C353C1">
      <w:pPr>
        <w:pStyle w:val="a5"/>
      </w:pPr>
      <w:r>
        <w:t>Контрольно-счетная палата предлагает Собранию депутатов МО «Няндомский муниципальный район» рассмотреть проект решения «О внесении изменений и дополнений в решение Собрания депутатов от 21.12.2017 № 167 «О бюджете МО «Няндомский муниципальный район» на 2018 год и плановый период 2019 и 2020 годов»</w:t>
      </w:r>
    </w:p>
    <w:p w14:paraId="7F98C237" w14:textId="77777777" w:rsidR="00C353C1" w:rsidRDefault="00C353C1" w:rsidP="00C353C1">
      <w:pPr>
        <w:pStyle w:val="a5"/>
      </w:pPr>
      <w:r>
        <w:t> </w:t>
      </w:r>
    </w:p>
    <w:p w14:paraId="225FAD05" w14:textId="77777777" w:rsidR="00C353C1" w:rsidRDefault="00C353C1" w:rsidP="00C353C1">
      <w:pPr>
        <w:pStyle w:val="a5"/>
      </w:pPr>
      <w:r>
        <w:t>Председатель Контрольно-счетной палаты</w:t>
      </w:r>
    </w:p>
    <w:p w14:paraId="4B7D682A" w14:textId="77777777" w:rsidR="00C353C1" w:rsidRDefault="00C353C1" w:rsidP="00C353C1">
      <w:pPr>
        <w:pStyle w:val="a5"/>
      </w:pPr>
      <w:r>
        <w:t>МО «Няндомский муниципальный район»                                                                     П.Е. Прибытков</w:t>
      </w:r>
    </w:p>
    <w:p w14:paraId="2511FAD0" w14:textId="77777777" w:rsidR="00C353C1" w:rsidRDefault="00C353C1" w:rsidP="00C353C1">
      <w:pPr>
        <w:pStyle w:val="a5"/>
      </w:pPr>
      <w:r>
        <w:t>30.01.2018</w:t>
      </w:r>
    </w:p>
    <w:p w14:paraId="14E2EB54" w14:textId="77777777" w:rsidR="00587A5A" w:rsidRDefault="00587A5A">
      <w:bookmarkStart w:id="0" w:name="_GoBack"/>
      <w:bookmarkEnd w:id="0"/>
    </w:p>
    <w:sectPr w:rsidR="00587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E0"/>
    <w:rsid w:val="00587A5A"/>
    <w:rsid w:val="006A7AE0"/>
    <w:rsid w:val="00C35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1DFE4-A20D-4116-9817-1AD105D9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C35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53C1"/>
    <w:rPr>
      <w:b/>
      <w:bCs/>
    </w:rPr>
  </w:style>
  <w:style w:type="paragraph" w:styleId="a5">
    <w:name w:val="Normal (Web)"/>
    <w:basedOn w:val="a"/>
    <w:uiPriority w:val="99"/>
    <w:semiHidden/>
    <w:unhideWhenUsed/>
    <w:rsid w:val="00C353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87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10803</Characters>
  <Application>Microsoft Office Word</Application>
  <DocSecurity>0</DocSecurity>
  <Lines>90</Lines>
  <Paragraphs>25</Paragraphs>
  <ScaleCrop>false</ScaleCrop>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2022-03-29T08:12:00Z</dcterms:created>
  <dcterms:modified xsi:type="dcterms:W3CDTF">2022-03-29T08:12:00Z</dcterms:modified>
</cp:coreProperties>
</file>