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01" w:rsidRPr="00997101" w:rsidRDefault="00997101" w:rsidP="00997101">
      <w:pPr>
        <w:jc w:val="center"/>
        <w:rPr>
          <w:rFonts w:ascii="Times New Roman" w:hAnsi="Times New Roman" w:cs="Times New Roman"/>
          <w:b/>
          <w:sz w:val="28"/>
          <w:szCs w:val="28"/>
        </w:rPr>
      </w:pPr>
      <w:r w:rsidRPr="00997101">
        <w:rPr>
          <w:rFonts w:ascii="Times New Roman" w:hAnsi="Times New Roman" w:cs="Times New Roman"/>
          <w:b/>
          <w:bCs/>
          <w:sz w:val="28"/>
          <w:szCs w:val="28"/>
        </w:rPr>
        <w:t xml:space="preserve">Об утверждении </w:t>
      </w:r>
      <w:proofErr w:type="gramStart"/>
      <w:r w:rsidRPr="00997101">
        <w:rPr>
          <w:rFonts w:ascii="Times New Roman" w:hAnsi="Times New Roman" w:cs="Times New Roman"/>
          <w:b/>
          <w:bCs/>
          <w:sz w:val="28"/>
          <w:szCs w:val="28"/>
        </w:rPr>
        <w:t>порядка проведения мониторинга качества финансового</w:t>
      </w:r>
      <w:r w:rsidRPr="00997101">
        <w:rPr>
          <w:rFonts w:ascii="Times New Roman" w:hAnsi="Times New Roman" w:cs="Times New Roman"/>
          <w:sz w:val="28"/>
          <w:szCs w:val="28"/>
        </w:rPr>
        <w:t> </w:t>
      </w:r>
      <w:r w:rsidRPr="00997101">
        <w:rPr>
          <w:rFonts w:ascii="Times New Roman" w:hAnsi="Times New Roman" w:cs="Times New Roman"/>
          <w:b/>
          <w:bCs/>
          <w:sz w:val="28"/>
          <w:szCs w:val="28"/>
        </w:rPr>
        <w:t>менеджмента</w:t>
      </w:r>
      <w:proofErr w:type="gramEnd"/>
    </w:p>
    <w:p w:rsidR="00CF56B8" w:rsidRDefault="00CF56B8" w:rsidP="006E714F">
      <w:pPr>
        <w:tabs>
          <w:tab w:val="left" w:pos="3243"/>
        </w:tabs>
        <w:spacing w:line="20" w:lineRule="atLeast"/>
        <w:jc w:val="center"/>
        <w:rPr>
          <w:rFonts w:ascii="Times New Roman" w:hAnsi="Times New Roman" w:cs="Times New Roman"/>
          <w:sz w:val="28"/>
          <w:szCs w:val="28"/>
        </w:rPr>
      </w:pPr>
    </w:p>
    <w:p w:rsidR="00997101" w:rsidRPr="00997101" w:rsidRDefault="00997101" w:rsidP="00332D17">
      <w:pPr>
        <w:ind w:firstLine="709"/>
        <w:rPr>
          <w:rFonts w:ascii="Times New Roman" w:hAnsi="Times New Roman" w:cs="Times New Roman"/>
          <w:sz w:val="28"/>
          <w:szCs w:val="28"/>
        </w:rPr>
      </w:pPr>
      <w:r w:rsidRPr="00997101">
        <w:rPr>
          <w:rFonts w:ascii="Times New Roman" w:hAnsi="Times New Roman" w:cs="Times New Roman"/>
          <w:sz w:val="28"/>
          <w:szCs w:val="28"/>
        </w:rPr>
        <w:t xml:space="preserve">В соответствии со статьей 160-2.1 Бюджетного кодекса Российской Федерации, руководствуясь пунктом 8 статьи 5 Устава </w:t>
      </w:r>
      <w:proofErr w:type="spellStart"/>
      <w:r w:rsidRPr="00997101">
        <w:rPr>
          <w:rFonts w:ascii="Times New Roman" w:hAnsi="Times New Roman" w:cs="Times New Roman"/>
          <w:sz w:val="28"/>
          <w:szCs w:val="28"/>
        </w:rPr>
        <w:t>Няндомского</w:t>
      </w:r>
      <w:proofErr w:type="spellEnd"/>
      <w:r w:rsidRPr="00997101">
        <w:rPr>
          <w:rFonts w:ascii="Times New Roman" w:hAnsi="Times New Roman" w:cs="Times New Roman"/>
          <w:sz w:val="28"/>
          <w:szCs w:val="28"/>
        </w:rPr>
        <w:t xml:space="preserve"> района и подразделом 11 раздела </w:t>
      </w:r>
      <w:r w:rsidRPr="00997101">
        <w:rPr>
          <w:rFonts w:ascii="Times New Roman" w:hAnsi="Times New Roman" w:cs="Times New Roman"/>
          <w:sz w:val="28"/>
          <w:szCs w:val="28"/>
          <w:lang w:val="en-US"/>
        </w:rPr>
        <w:t>IV</w:t>
      </w:r>
      <w:r w:rsidRPr="00997101">
        <w:rPr>
          <w:rFonts w:ascii="Times New Roman" w:hAnsi="Times New Roman" w:cs="Times New Roman"/>
          <w:sz w:val="28"/>
          <w:szCs w:val="28"/>
        </w:rPr>
        <w:t xml:space="preserve"> Положения об управлении финансов администрации </w:t>
      </w:r>
      <w:proofErr w:type="spellStart"/>
      <w:r>
        <w:rPr>
          <w:rFonts w:ascii="Times New Roman" w:hAnsi="Times New Roman" w:cs="Times New Roman"/>
          <w:sz w:val="28"/>
          <w:szCs w:val="28"/>
        </w:rPr>
        <w:t>Няндомского</w:t>
      </w:r>
      <w:proofErr w:type="spellEnd"/>
      <w:r>
        <w:rPr>
          <w:rFonts w:ascii="Times New Roman" w:hAnsi="Times New Roman" w:cs="Times New Roman"/>
          <w:sz w:val="28"/>
          <w:szCs w:val="28"/>
        </w:rPr>
        <w:t xml:space="preserve"> муниципального района Архангельской области, утвержденного</w:t>
      </w:r>
      <w:r w:rsidRPr="00997101">
        <w:rPr>
          <w:rFonts w:ascii="Times New Roman" w:hAnsi="Times New Roman" w:cs="Times New Roman"/>
          <w:sz w:val="28"/>
          <w:szCs w:val="28"/>
        </w:rPr>
        <w:t xml:space="preserve"> решением Собрания депутатов муниципального образования «</w:t>
      </w:r>
      <w:proofErr w:type="spellStart"/>
      <w:r w:rsidRPr="00997101">
        <w:rPr>
          <w:rFonts w:ascii="Times New Roman" w:hAnsi="Times New Roman" w:cs="Times New Roman"/>
          <w:sz w:val="28"/>
          <w:szCs w:val="28"/>
        </w:rPr>
        <w:t>Няндомский</w:t>
      </w:r>
      <w:proofErr w:type="spellEnd"/>
      <w:r w:rsidRPr="00997101">
        <w:rPr>
          <w:rFonts w:ascii="Times New Roman" w:hAnsi="Times New Roman" w:cs="Times New Roman"/>
          <w:sz w:val="28"/>
          <w:szCs w:val="28"/>
        </w:rPr>
        <w:t xml:space="preserve"> муниципальный район» от 7 апреля 2010 года </w:t>
      </w:r>
      <w:r>
        <w:rPr>
          <w:rFonts w:ascii="Times New Roman" w:hAnsi="Times New Roman" w:cs="Times New Roman"/>
          <w:sz w:val="28"/>
          <w:szCs w:val="28"/>
        </w:rPr>
        <w:t xml:space="preserve">               </w:t>
      </w:r>
      <w:r w:rsidRPr="00997101">
        <w:rPr>
          <w:rFonts w:ascii="Times New Roman" w:hAnsi="Times New Roman" w:cs="Times New Roman"/>
          <w:sz w:val="28"/>
          <w:szCs w:val="28"/>
        </w:rPr>
        <w:t>№ 18</w:t>
      </w:r>
      <w:r>
        <w:rPr>
          <w:rFonts w:ascii="Times New Roman" w:hAnsi="Times New Roman" w:cs="Times New Roman"/>
          <w:sz w:val="28"/>
          <w:szCs w:val="28"/>
        </w:rPr>
        <w:t xml:space="preserve">: </w:t>
      </w:r>
    </w:p>
    <w:p w:rsidR="00332D17" w:rsidRDefault="00997101" w:rsidP="00332D17">
      <w:pPr>
        <w:numPr>
          <w:ilvl w:val="0"/>
          <w:numId w:val="36"/>
        </w:numPr>
        <w:ind w:left="0" w:firstLine="709"/>
        <w:rPr>
          <w:rFonts w:ascii="Times New Roman" w:hAnsi="Times New Roman" w:cs="Times New Roman"/>
          <w:bCs/>
          <w:sz w:val="28"/>
          <w:szCs w:val="28"/>
        </w:rPr>
      </w:pPr>
      <w:r w:rsidRPr="00997101">
        <w:rPr>
          <w:rFonts w:ascii="Times New Roman" w:hAnsi="Times New Roman" w:cs="Times New Roman"/>
          <w:bCs/>
          <w:sz w:val="28"/>
          <w:szCs w:val="28"/>
        </w:rPr>
        <w:t>Утвердить порядок проведения мониторинга качества финансового менеджмента (прилагается).</w:t>
      </w:r>
    </w:p>
    <w:p w:rsidR="00997101" w:rsidRPr="00332D17" w:rsidRDefault="00997101" w:rsidP="00332D17">
      <w:pPr>
        <w:numPr>
          <w:ilvl w:val="0"/>
          <w:numId w:val="36"/>
        </w:numPr>
        <w:ind w:left="0" w:firstLine="709"/>
        <w:rPr>
          <w:rFonts w:ascii="Times New Roman" w:hAnsi="Times New Roman" w:cs="Times New Roman"/>
          <w:bCs/>
          <w:sz w:val="28"/>
          <w:szCs w:val="28"/>
        </w:rPr>
      </w:pPr>
      <w:r>
        <w:rPr>
          <w:rFonts w:ascii="Times New Roman" w:hAnsi="Times New Roman" w:cs="Times New Roman"/>
          <w:sz w:val="28"/>
          <w:szCs w:val="28"/>
        </w:rPr>
        <w:t>Настоящее распор</w:t>
      </w:r>
      <w:r w:rsidR="005B7CD5">
        <w:rPr>
          <w:rFonts w:ascii="Times New Roman" w:hAnsi="Times New Roman" w:cs="Times New Roman"/>
          <w:sz w:val="28"/>
          <w:szCs w:val="28"/>
        </w:rPr>
        <w:t>яжение вступает в силу со дня</w:t>
      </w:r>
      <w:r>
        <w:rPr>
          <w:rFonts w:ascii="Times New Roman" w:hAnsi="Times New Roman" w:cs="Times New Roman"/>
          <w:sz w:val="28"/>
          <w:szCs w:val="28"/>
        </w:rPr>
        <w:t xml:space="preserve"> </w:t>
      </w:r>
      <w:r w:rsidR="00EA043B">
        <w:rPr>
          <w:rFonts w:ascii="Times New Roman" w:hAnsi="Times New Roman" w:cs="Times New Roman"/>
          <w:sz w:val="28"/>
          <w:szCs w:val="28"/>
        </w:rPr>
        <w:t>его подписания</w:t>
      </w:r>
      <w:r>
        <w:rPr>
          <w:rFonts w:ascii="Times New Roman" w:hAnsi="Times New Roman" w:cs="Times New Roman"/>
          <w:sz w:val="28"/>
          <w:szCs w:val="28"/>
        </w:rPr>
        <w:t>.</w:t>
      </w:r>
    </w:p>
    <w:tbl>
      <w:tblPr>
        <w:tblW w:w="0" w:type="auto"/>
        <w:tblInd w:w="-106" w:type="dxa"/>
        <w:tblLook w:val="00A0"/>
      </w:tblPr>
      <w:tblGrid>
        <w:gridCol w:w="5637"/>
        <w:gridCol w:w="3933"/>
      </w:tblGrid>
      <w:tr w:rsidR="00CF56B8" w:rsidTr="006E714F">
        <w:tc>
          <w:tcPr>
            <w:tcW w:w="5637" w:type="dxa"/>
          </w:tcPr>
          <w:p w:rsidR="00CF56B8" w:rsidRPr="007B5432" w:rsidRDefault="00CF56B8" w:rsidP="00332D17">
            <w:pPr>
              <w:pStyle w:val="western"/>
              <w:widowControl w:val="0"/>
              <w:spacing w:before="0" w:beforeAutospacing="0" w:after="0" w:afterAutospacing="0"/>
              <w:ind w:firstLine="709"/>
              <w:jc w:val="both"/>
              <w:rPr>
                <w:rFonts w:eastAsia="Times New Roman"/>
                <w:sz w:val="28"/>
                <w:szCs w:val="28"/>
              </w:rPr>
            </w:pPr>
          </w:p>
        </w:tc>
        <w:tc>
          <w:tcPr>
            <w:tcW w:w="3933" w:type="dxa"/>
          </w:tcPr>
          <w:p w:rsidR="00CF56B8" w:rsidRPr="007B5432" w:rsidRDefault="00CF56B8" w:rsidP="00332D17">
            <w:pPr>
              <w:pStyle w:val="western"/>
              <w:widowControl w:val="0"/>
              <w:spacing w:before="0" w:beforeAutospacing="0" w:after="0" w:afterAutospacing="0"/>
              <w:ind w:firstLine="709"/>
              <w:jc w:val="both"/>
              <w:rPr>
                <w:rFonts w:eastAsia="Times New Roman"/>
                <w:sz w:val="28"/>
                <w:szCs w:val="28"/>
              </w:rPr>
            </w:pPr>
          </w:p>
        </w:tc>
      </w:tr>
      <w:tr w:rsidR="00CF56B8" w:rsidTr="006E714F">
        <w:tc>
          <w:tcPr>
            <w:tcW w:w="5637" w:type="dxa"/>
          </w:tcPr>
          <w:p w:rsidR="00CF56B8" w:rsidRPr="007B5432" w:rsidRDefault="00CF56B8">
            <w:pPr>
              <w:pStyle w:val="western"/>
              <w:widowControl w:val="0"/>
              <w:spacing w:before="0" w:beforeAutospacing="0" w:after="0" w:afterAutospacing="0"/>
              <w:ind w:firstLine="709"/>
              <w:jc w:val="both"/>
              <w:rPr>
                <w:rFonts w:eastAsia="Times New Roman"/>
                <w:sz w:val="28"/>
                <w:szCs w:val="28"/>
              </w:rPr>
            </w:pPr>
          </w:p>
        </w:tc>
        <w:tc>
          <w:tcPr>
            <w:tcW w:w="3933" w:type="dxa"/>
          </w:tcPr>
          <w:p w:rsidR="00CF56B8" w:rsidRPr="007B5432" w:rsidRDefault="00CF56B8">
            <w:pPr>
              <w:pStyle w:val="western"/>
              <w:widowControl w:val="0"/>
              <w:spacing w:before="0" w:beforeAutospacing="0" w:after="0" w:afterAutospacing="0"/>
              <w:ind w:firstLine="709"/>
              <w:jc w:val="both"/>
              <w:rPr>
                <w:rFonts w:eastAsia="Times New Roman"/>
                <w:sz w:val="28"/>
                <w:szCs w:val="28"/>
              </w:rPr>
            </w:pPr>
          </w:p>
        </w:tc>
      </w:tr>
      <w:tr w:rsidR="00CF56B8" w:rsidTr="006E714F">
        <w:tc>
          <w:tcPr>
            <w:tcW w:w="5637" w:type="dxa"/>
          </w:tcPr>
          <w:p w:rsidR="00CF56B8" w:rsidRPr="007B5432" w:rsidRDefault="00CF56B8">
            <w:pPr>
              <w:pStyle w:val="western"/>
              <w:widowControl w:val="0"/>
              <w:spacing w:before="0" w:beforeAutospacing="0" w:after="0" w:afterAutospacing="0"/>
              <w:ind w:firstLine="709"/>
              <w:jc w:val="both"/>
              <w:rPr>
                <w:rFonts w:eastAsia="Times New Roman"/>
                <w:sz w:val="28"/>
                <w:szCs w:val="28"/>
              </w:rPr>
            </w:pPr>
          </w:p>
        </w:tc>
        <w:tc>
          <w:tcPr>
            <w:tcW w:w="3933" w:type="dxa"/>
          </w:tcPr>
          <w:p w:rsidR="00CF56B8" w:rsidRPr="007B5432" w:rsidRDefault="00CF56B8">
            <w:pPr>
              <w:pStyle w:val="western"/>
              <w:widowControl w:val="0"/>
              <w:spacing w:before="0" w:beforeAutospacing="0" w:after="0" w:afterAutospacing="0"/>
              <w:ind w:firstLine="709"/>
              <w:jc w:val="both"/>
              <w:rPr>
                <w:rFonts w:eastAsia="Times New Roman"/>
                <w:sz w:val="28"/>
                <w:szCs w:val="28"/>
              </w:rPr>
            </w:pPr>
          </w:p>
        </w:tc>
      </w:tr>
      <w:tr w:rsidR="00CF56B8" w:rsidTr="006E714F">
        <w:tc>
          <w:tcPr>
            <w:tcW w:w="5637" w:type="dxa"/>
          </w:tcPr>
          <w:p w:rsidR="00CF56B8" w:rsidRPr="007B5432" w:rsidRDefault="00CF56B8">
            <w:pPr>
              <w:pStyle w:val="western"/>
              <w:widowControl w:val="0"/>
              <w:spacing w:before="0" w:beforeAutospacing="0" w:after="0" w:afterAutospacing="0"/>
              <w:jc w:val="both"/>
              <w:rPr>
                <w:rFonts w:eastAsia="Times New Roman"/>
                <w:sz w:val="28"/>
                <w:szCs w:val="28"/>
              </w:rPr>
            </w:pPr>
            <w:r w:rsidRPr="007B5432">
              <w:rPr>
                <w:rFonts w:eastAsia="Times New Roman"/>
                <w:b/>
                <w:bCs/>
                <w:color w:val="000000"/>
                <w:sz w:val="28"/>
                <w:szCs w:val="28"/>
              </w:rPr>
              <w:t>Начальник</w:t>
            </w:r>
          </w:p>
        </w:tc>
        <w:tc>
          <w:tcPr>
            <w:tcW w:w="3933" w:type="dxa"/>
          </w:tcPr>
          <w:p w:rsidR="00CF56B8" w:rsidRPr="007B5432" w:rsidRDefault="00CF56B8">
            <w:pPr>
              <w:pStyle w:val="western"/>
              <w:widowControl w:val="0"/>
              <w:spacing w:before="0" w:beforeAutospacing="0" w:after="0" w:afterAutospacing="0"/>
              <w:ind w:firstLine="709"/>
              <w:jc w:val="right"/>
              <w:rPr>
                <w:rFonts w:eastAsia="Times New Roman"/>
                <w:sz w:val="28"/>
                <w:szCs w:val="28"/>
              </w:rPr>
            </w:pPr>
            <w:r w:rsidRPr="007B5432">
              <w:rPr>
                <w:rFonts w:eastAsia="Times New Roman"/>
                <w:b/>
                <w:bCs/>
                <w:color w:val="000000"/>
                <w:sz w:val="28"/>
                <w:szCs w:val="28"/>
              </w:rPr>
              <w:t>С.А.</w:t>
            </w:r>
            <w:r w:rsidR="00822CCE" w:rsidRPr="007B5432">
              <w:rPr>
                <w:rFonts w:eastAsia="Times New Roman"/>
                <w:b/>
                <w:bCs/>
                <w:color w:val="000000"/>
                <w:sz w:val="28"/>
                <w:szCs w:val="28"/>
              </w:rPr>
              <w:t xml:space="preserve"> </w:t>
            </w:r>
            <w:r w:rsidRPr="007B5432">
              <w:rPr>
                <w:rFonts w:eastAsia="Times New Roman"/>
                <w:b/>
                <w:bCs/>
                <w:color w:val="000000"/>
                <w:sz w:val="28"/>
                <w:szCs w:val="28"/>
              </w:rPr>
              <w:t>Кононова</w:t>
            </w:r>
          </w:p>
        </w:tc>
      </w:tr>
    </w:tbl>
    <w:p w:rsidR="00CF56B8" w:rsidRDefault="00CF56B8" w:rsidP="006E714F">
      <w:pPr>
        <w:tabs>
          <w:tab w:val="left" w:pos="3243"/>
        </w:tabs>
      </w:pPr>
    </w:p>
    <w:p w:rsidR="00CF56B8" w:rsidRPr="00D729AA" w:rsidRDefault="00CF56B8" w:rsidP="00D729AA">
      <w:pPr>
        <w:tabs>
          <w:tab w:val="left" w:pos="3243"/>
        </w:tabs>
        <w:rPr>
          <w:rFonts w:ascii="Times New Roman" w:hAnsi="Times New Roman" w:cs="Times New Roman"/>
          <w:sz w:val="28"/>
          <w:szCs w:val="28"/>
        </w:rPr>
      </w:pPr>
    </w:p>
    <w:p w:rsidR="00CF56B8" w:rsidRDefault="00CF56B8" w:rsidP="00C7038B">
      <w:pPr>
        <w:rPr>
          <w:rFonts w:ascii="Times New Roman" w:hAnsi="Times New Roman" w:cs="Times New Roman"/>
          <w:sz w:val="28"/>
          <w:szCs w:val="28"/>
        </w:rPr>
        <w:sectPr w:rsidR="00CF56B8" w:rsidSect="00B9282A">
          <w:headerReference w:type="default" r:id="rId8"/>
          <w:headerReference w:type="first" r:id="rId9"/>
          <w:pgSz w:w="11906" w:h="16838"/>
          <w:pgMar w:top="567" w:right="851" w:bottom="1134" w:left="1701" w:header="426" w:footer="709" w:gutter="0"/>
          <w:cols w:space="708"/>
          <w:titlePg/>
          <w:docGrid w:linePitch="360"/>
        </w:sectPr>
      </w:pPr>
    </w:p>
    <w:p w:rsidR="00997101" w:rsidRPr="00A452EA" w:rsidRDefault="00997101" w:rsidP="00867D86">
      <w:pPr>
        <w:tabs>
          <w:tab w:val="left" w:pos="6480"/>
        </w:tabs>
        <w:ind w:left="4253"/>
        <w:jc w:val="center"/>
        <w:rPr>
          <w:rFonts w:ascii="Times New Roman" w:hAnsi="Times New Roman" w:cs="Times New Roman"/>
          <w:sz w:val="28"/>
          <w:szCs w:val="28"/>
        </w:rPr>
      </w:pPr>
      <w:r w:rsidRPr="00A452EA">
        <w:rPr>
          <w:rFonts w:ascii="Times New Roman" w:hAnsi="Times New Roman" w:cs="Times New Roman"/>
          <w:sz w:val="28"/>
          <w:szCs w:val="28"/>
        </w:rPr>
        <w:lastRenderedPageBreak/>
        <w:t>УТВЕРЖДЕН</w:t>
      </w:r>
    </w:p>
    <w:p w:rsidR="00997101" w:rsidRPr="00A452EA" w:rsidRDefault="00A452EA" w:rsidP="00867D86">
      <w:pPr>
        <w:tabs>
          <w:tab w:val="left" w:pos="6480"/>
        </w:tabs>
        <w:ind w:left="4253"/>
        <w:jc w:val="center"/>
        <w:rPr>
          <w:rFonts w:ascii="Times New Roman" w:hAnsi="Times New Roman" w:cs="Times New Roman"/>
          <w:sz w:val="28"/>
          <w:szCs w:val="28"/>
        </w:rPr>
      </w:pPr>
      <w:r>
        <w:rPr>
          <w:rFonts w:ascii="Times New Roman" w:hAnsi="Times New Roman" w:cs="Times New Roman"/>
          <w:sz w:val="28"/>
          <w:szCs w:val="28"/>
        </w:rPr>
        <w:t>р</w:t>
      </w:r>
      <w:r w:rsidRPr="00A452EA">
        <w:rPr>
          <w:rFonts w:ascii="Times New Roman" w:hAnsi="Times New Roman" w:cs="Times New Roman"/>
          <w:sz w:val="28"/>
          <w:szCs w:val="28"/>
        </w:rPr>
        <w:t>аспоряжением управления финансов</w:t>
      </w:r>
    </w:p>
    <w:p w:rsidR="00EE7C53" w:rsidRDefault="00EE7C53" w:rsidP="00867D86">
      <w:pPr>
        <w:tabs>
          <w:tab w:val="left" w:pos="6480"/>
        </w:tabs>
        <w:ind w:left="4253"/>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A452EA" w:rsidRPr="00A452EA" w:rsidRDefault="00A452EA" w:rsidP="00867D86">
      <w:pPr>
        <w:tabs>
          <w:tab w:val="left" w:pos="6480"/>
        </w:tabs>
        <w:ind w:left="4253"/>
        <w:jc w:val="center"/>
        <w:rPr>
          <w:rFonts w:ascii="Times New Roman" w:hAnsi="Times New Roman" w:cs="Times New Roman"/>
          <w:sz w:val="28"/>
          <w:szCs w:val="28"/>
        </w:rPr>
      </w:pPr>
      <w:proofErr w:type="spellStart"/>
      <w:r w:rsidRPr="00A452EA">
        <w:rPr>
          <w:rFonts w:ascii="Times New Roman" w:hAnsi="Times New Roman" w:cs="Times New Roman"/>
          <w:sz w:val="28"/>
          <w:szCs w:val="28"/>
        </w:rPr>
        <w:t>Няндомского</w:t>
      </w:r>
      <w:proofErr w:type="spellEnd"/>
      <w:r w:rsidRPr="00A452EA">
        <w:rPr>
          <w:rFonts w:ascii="Times New Roman" w:hAnsi="Times New Roman" w:cs="Times New Roman"/>
          <w:sz w:val="28"/>
          <w:szCs w:val="28"/>
        </w:rPr>
        <w:t xml:space="preserve"> муниципального района</w:t>
      </w:r>
    </w:p>
    <w:p w:rsidR="00A452EA" w:rsidRPr="00A452EA" w:rsidRDefault="00A452EA" w:rsidP="00867D86">
      <w:pPr>
        <w:tabs>
          <w:tab w:val="left" w:pos="6480"/>
        </w:tabs>
        <w:ind w:left="4253"/>
        <w:jc w:val="center"/>
        <w:rPr>
          <w:rFonts w:ascii="Times New Roman" w:hAnsi="Times New Roman" w:cs="Times New Roman"/>
          <w:sz w:val="28"/>
          <w:szCs w:val="28"/>
        </w:rPr>
      </w:pPr>
      <w:r w:rsidRPr="00A452EA">
        <w:rPr>
          <w:rFonts w:ascii="Times New Roman" w:hAnsi="Times New Roman" w:cs="Times New Roman"/>
          <w:sz w:val="28"/>
          <w:szCs w:val="28"/>
        </w:rPr>
        <w:t>Архангельской области</w:t>
      </w:r>
    </w:p>
    <w:p w:rsidR="00997101" w:rsidRPr="00A452EA" w:rsidRDefault="00997101" w:rsidP="00867D86">
      <w:pPr>
        <w:tabs>
          <w:tab w:val="left" w:pos="6480"/>
        </w:tabs>
        <w:ind w:left="4253"/>
        <w:jc w:val="center"/>
        <w:rPr>
          <w:rFonts w:ascii="Times New Roman" w:hAnsi="Times New Roman" w:cs="Times New Roman"/>
          <w:sz w:val="28"/>
          <w:szCs w:val="28"/>
        </w:rPr>
      </w:pPr>
      <w:r w:rsidRPr="00A452EA">
        <w:rPr>
          <w:rFonts w:ascii="Times New Roman" w:hAnsi="Times New Roman" w:cs="Times New Roman"/>
          <w:sz w:val="28"/>
          <w:szCs w:val="28"/>
        </w:rPr>
        <w:t xml:space="preserve">от </w:t>
      </w:r>
      <w:r w:rsidR="008F2622">
        <w:rPr>
          <w:rFonts w:ascii="Times New Roman" w:hAnsi="Times New Roman" w:cs="Times New Roman"/>
          <w:sz w:val="28"/>
          <w:szCs w:val="28"/>
        </w:rPr>
        <w:t>29</w:t>
      </w:r>
      <w:r w:rsidR="00A452EA" w:rsidRPr="00A452EA">
        <w:rPr>
          <w:rFonts w:ascii="Times New Roman" w:hAnsi="Times New Roman" w:cs="Times New Roman"/>
          <w:sz w:val="28"/>
          <w:szCs w:val="28"/>
        </w:rPr>
        <w:t xml:space="preserve"> декабря </w:t>
      </w:r>
      <w:r w:rsidRPr="00A452EA">
        <w:rPr>
          <w:rFonts w:ascii="Times New Roman" w:hAnsi="Times New Roman" w:cs="Times New Roman"/>
          <w:sz w:val="28"/>
          <w:szCs w:val="28"/>
        </w:rPr>
        <w:t>2020 №</w:t>
      </w:r>
      <w:r w:rsidR="008F2622">
        <w:rPr>
          <w:rFonts w:ascii="Times New Roman" w:hAnsi="Times New Roman" w:cs="Times New Roman"/>
          <w:sz w:val="28"/>
          <w:szCs w:val="28"/>
        </w:rPr>
        <w:t xml:space="preserve"> 372</w:t>
      </w:r>
    </w:p>
    <w:p w:rsidR="00997101" w:rsidRPr="00A452EA" w:rsidRDefault="00997101" w:rsidP="00C200C1">
      <w:pPr>
        <w:tabs>
          <w:tab w:val="left" w:pos="6480"/>
        </w:tabs>
        <w:rPr>
          <w:rFonts w:ascii="Times New Roman" w:hAnsi="Times New Roman" w:cs="Times New Roman"/>
          <w:sz w:val="28"/>
          <w:szCs w:val="28"/>
        </w:rPr>
      </w:pPr>
    </w:p>
    <w:p w:rsidR="00997101" w:rsidRPr="00A452EA" w:rsidRDefault="00997101" w:rsidP="00F6212B">
      <w:pPr>
        <w:tabs>
          <w:tab w:val="left" w:pos="6480"/>
        </w:tabs>
        <w:jc w:val="center"/>
        <w:rPr>
          <w:rFonts w:ascii="Times New Roman" w:hAnsi="Times New Roman" w:cs="Times New Roman"/>
          <w:b/>
          <w:bCs/>
          <w:sz w:val="28"/>
          <w:szCs w:val="28"/>
        </w:rPr>
      </w:pPr>
      <w:r w:rsidRPr="00A452EA">
        <w:rPr>
          <w:rFonts w:ascii="Times New Roman" w:hAnsi="Times New Roman" w:cs="Times New Roman"/>
          <w:b/>
          <w:bCs/>
          <w:sz w:val="28"/>
          <w:szCs w:val="28"/>
        </w:rPr>
        <w:t>ПОРЯДОК</w:t>
      </w:r>
    </w:p>
    <w:p w:rsidR="00997101" w:rsidRPr="00A452EA" w:rsidRDefault="00997101" w:rsidP="00F6212B">
      <w:pPr>
        <w:tabs>
          <w:tab w:val="left" w:pos="6480"/>
        </w:tabs>
        <w:jc w:val="center"/>
        <w:rPr>
          <w:rFonts w:ascii="Times New Roman" w:hAnsi="Times New Roman" w:cs="Times New Roman"/>
          <w:b/>
          <w:sz w:val="28"/>
          <w:szCs w:val="28"/>
        </w:rPr>
      </w:pPr>
      <w:r w:rsidRPr="00A452EA">
        <w:rPr>
          <w:rFonts w:ascii="Times New Roman" w:hAnsi="Times New Roman" w:cs="Times New Roman"/>
          <w:b/>
          <w:bCs/>
          <w:sz w:val="28"/>
          <w:szCs w:val="28"/>
        </w:rPr>
        <w:t>проведения мониторинга качества финансового менеджмента</w:t>
      </w:r>
    </w:p>
    <w:p w:rsidR="00997101" w:rsidRPr="00A452EA" w:rsidRDefault="00997101" w:rsidP="00F6212B">
      <w:pPr>
        <w:tabs>
          <w:tab w:val="left" w:pos="6480"/>
        </w:tabs>
        <w:rPr>
          <w:rFonts w:ascii="Times New Roman" w:hAnsi="Times New Roman" w:cs="Times New Roman"/>
          <w:sz w:val="28"/>
          <w:szCs w:val="28"/>
        </w:rPr>
      </w:pPr>
    </w:p>
    <w:p w:rsidR="00997101" w:rsidRPr="00A452EA" w:rsidRDefault="00997101" w:rsidP="00F6212B">
      <w:pPr>
        <w:autoSpaceDE w:val="0"/>
        <w:autoSpaceDN w:val="0"/>
        <w:adjustRightInd w:val="0"/>
        <w:ind w:firstLine="709"/>
        <w:rPr>
          <w:rFonts w:ascii="Times New Roman" w:hAnsi="Times New Roman" w:cs="Times New Roman"/>
          <w:bCs/>
          <w:sz w:val="28"/>
          <w:szCs w:val="28"/>
        </w:rPr>
      </w:pPr>
      <w:r w:rsidRPr="00A452EA">
        <w:rPr>
          <w:rFonts w:ascii="Times New Roman" w:hAnsi="Times New Roman" w:cs="Times New Roman"/>
          <w:bCs/>
          <w:sz w:val="28"/>
          <w:szCs w:val="28"/>
        </w:rPr>
        <w:t xml:space="preserve">1. Настоящий порядок определяет процедуру и сроки </w:t>
      </w:r>
      <w:proofErr w:type="gramStart"/>
      <w:r w:rsidRPr="00A452EA">
        <w:rPr>
          <w:rFonts w:ascii="Times New Roman" w:hAnsi="Times New Roman" w:cs="Times New Roman"/>
          <w:bCs/>
          <w:sz w:val="28"/>
          <w:szCs w:val="28"/>
        </w:rPr>
        <w:t>проведения мониторинга качества финансового менеджмента</w:t>
      </w:r>
      <w:r w:rsidR="005B7CD5">
        <w:rPr>
          <w:rFonts w:ascii="Times New Roman" w:hAnsi="Times New Roman" w:cs="Times New Roman"/>
          <w:bCs/>
          <w:sz w:val="28"/>
          <w:szCs w:val="28"/>
        </w:rPr>
        <w:t xml:space="preserve"> главных распорядителей</w:t>
      </w:r>
      <w:proofErr w:type="gramEnd"/>
      <w:r w:rsidR="005B7CD5">
        <w:rPr>
          <w:rFonts w:ascii="Times New Roman" w:hAnsi="Times New Roman" w:cs="Times New Roman"/>
          <w:bCs/>
          <w:sz w:val="28"/>
          <w:szCs w:val="28"/>
        </w:rPr>
        <w:t xml:space="preserve"> средств, главных администраторов доходов и главных администраторов источников финансирования бюджетов </w:t>
      </w:r>
      <w:proofErr w:type="spellStart"/>
      <w:r w:rsidR="005B7CD5">
        <w:rPr>
          <w:rFonts w:ascii="Times New Roman" w:hAnsi="Times New Roman" w:cs="Times New Roman"/>
          <w:bCs/>
          <w:sz w:val="28"/>
          <w:szCs w:val="28"/>
        </w:rPr>
        <w:t>Няндомского</w:t>
      </w:r>
      <w:proofErr w:type="spellEnd"/>
      <w:r w:rsidR="005B7CD5">
        <w:rPr>
          <w:rFonts w:ascii="Times New Roman" w:hAnsi="Times New Roman" w:cs="Times New Roman"/>
          <w:bCs/>
          <w:sz w:val="28"/>
          <w:szCs w:val="28"/>
        </w:rPr>
        <w:t xml:space="preserve"> муниципального района Архангельской области и муниципального образования «</w:t>
      </w:r>
      <w:proofErr w:type="spellStart"/>
      <w:r w:rsidR="005B7CD5">
        <w:rPr>
          <w:rFonts w:ascii="Times New Roman" w:hAnsi="Times New Roman" w:cs="Times New Roman"/>
          <w:bCs/>
          <w:sz w:val="28"/>
          <w:szCs w:val="28"/>
        </w:rPr>
        <w:t>Няндомское</w:t>
      </w:r>
      <w:proofErr w:type="spellEnd"/>
      <w:r w:rsidR="005B7CD5">
        <w:rPr>
          <w:rFonts w:ascii="Times New Roman" w:hAnsi="Times New Roman" w:cs="Times New Roman"/>
          <w:bCs/>
          <w:sz w:val="28"/>
          <w:szCs w:val="28"/>
        </w:rPr>
        <w:t>» (далее – главные администраторы бюджетных средств)</w:t>
      </w:r>
      <w:r w:rsidRPr="00A452EA">
        <w:rPr>
          <w:rFonts w:ascii="Times New Roman" w:hAnsi="Times New Roman" w:cs="Times New Roman"/>
          <w:bCs/>
          <w:sz w:val="28"/>
          <w:szCs w:val="28"/>
        </w:rPr>
        <w:t>, в том числе:</w:t>
      </w:r>
    </w:p>
    <w:p w:rsidR="00997101" w:rsidRPr="005B7CD5" w:rsidRDefault="00997101" w:rsidP="00F6212B">
      <w:pPr>
        <w:autoSpaceDE w:val="0"/>
        <w:autoSpaceDN w:val="0"/>
        <w:adjustRightInd w:val="0"/>
        <w:ind w:firstLine="709"/>
        <w:rPr>
          <w:rFonts w:ascii="Times New Roman" w:hAnsi="Times New Roman" w:cs="Times New Roman"/>
          <w:sz w:val="28"/>
          <w:szCs w:val="28"/>
        </w:rPr>
      </w:pPr>
      <w:r w:rsidRPr="005B7CD5">
        <w:rPr>
          <w:rFonts w:ascii="Times New Roman" w:hAnsi="Times New Roman" w:cs="Times New Roman"/>
          <w:sz w:val="28"/>
          <w:szCs w:val="28"/>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мониторинга</w:t>
      </w:r>
      <w:r w:rsidRPr="005B7CD5">
        <w:rPr>
          <w:rFonts w:ascii="Times New Roman" w:hAnsi="Times New Roman" w:cs="Times New Roman"/>
          <w:bCs/>
          <w:sz w:val="28"/>
          <w:szCs w:val="28"/>
        </w:rPr>
        <w:t xml:space="preserve"> качества финансового менеджмента</w:t>
      </w:r>
      <w:r w:rsidRPr="005B7CD5">
        <w:rPr>
          <w:rFonts w:ascii="Times New Roman" w:hAnsi="Times New Roman" w:cs="Times New Roman"/>
          <w:sz w:val="28"/>
          <w:szCs w:val="28"/>
        </w:rPr>
        <w:t>;</w:t>
      </w:r>
    </w:p>
    <w:p w:rsidR="00997101" w:rsidRPr="005B7CD5" w:rsidRDefault="00997101" w:rsidP="00F6212B">
      <w:pPr>
        <w:autoSpaceDE w:val="0"/>
        <w:autoSpaceDN w:val="0"/>
        <w:adjustRightInd w:val="0"/>
        <w:ind w:firstLine="709"/>
        <w:rPr>
          <w:rFonts w:ascii="Times New Roman" w:hAnsi="Times New Roman" w:cs="Times New Roman"/>
          <w:sz w:val="28"/>
          <w:szCs w:val="28"/>
        </w:rPr>
      </w:pPr>
      <w:r w:rsidRPr="005B7CD5">
        <w:rPr>
          <w:rFonts w:ascii="Times New Roman" w:hAnsi="Times New Roman" w:cs="Times New Roman"/>
          <w:sz w:val="28"/>
          <w:szCs w:val="28"/>
        </w:rPr>
        <w:t>2) правила формирования и представления отчета о результатах мониторинга качества финансового менеджмента.</w:t>
      </w:r>
    </w:p>
    <w:p w:rsidR="00997101" w:rsidRPr="005B7CD5" w:rsidRDefault="00997101" w:rsidP="00F6212B">
      <w:pPr>
        <w:autoSpaceDE w:val="0"/>
        <w:autoSpaceDN w:val="0"/>
        <w:adjustRightInd w:val="0"/>
        <w:ind w:firstLine="709"/>
        <w:rPr>
          <w:rFonts w:ascii="Times New Roman" w:hAnsi="Times New Roman" w:cs="Times New Roman"/>
          <w:bCs/>
          <w:sz w:val="28"/>
          <w:szCs w:val="28"/>
        </w:rPr>
      </w:pPr>
      <w:r w:rsidRPr="005B7CD5">
        <w:rPr>
          <w:rFonts w:ascii="Times New Roman" w:hAnsi="Times New Roman" w:cs="Times New Roman"/>
          <w:bCs/>
          <w:sz w:val="28"/>
          <w:szCs w:val="28"/>
        </w:rPr>
        <w:t>2. Мониторинг качества финансового менеджмента включает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w:t>
      </w:r>
    </w:p>
    <w:p w:rsidR="00997101" w:rsidRPr="005B7CD5" w:rsidRDefault="00997101" w:rsidP="00F6212B">
      <w:pPr>
        <w:autoSpaceDE w:val="0"/>
        <w:autoSpaceDN w:val="0"/>
        <w:adjustRightInd w:val="0"/>
        <w:ind w:firstLine="709"/>
        <w:rPr>
          <w:rFonts w:ascii="Times New Roman" w:hAnsi="Times New Roman" w:cs="Times New Roman"/>
          <w:bCs/>
          <w:sz w:val="28"/>
          <w:szCs w:val="28"/>
        </w:rPr>
      </w:pPr>
      <w:bookmarkStart w:id="0" w:name="P49"/>
      <w:bookmarkEnd w:id="0"/>
      <w:r w:rsidRPr="005B7CD5">
        <w:rPr>
          <w:rFonts w:ascii="Times New Roman" w:hAnsi="Times New Roman" w:cs="Times New Roman"/>
          <w:bCs/>
          <w:sz w:val="28"/>
          <w:szCs w:val="28"/>
        </w:rPr>
        <w:t>3. Мониторинг качества финансового менеджмента проводится по следующим направлениям:</w:t>
      </w:r>
    </w:p>
    <w:p w:rsidR="00997101" w:rsidRPr="005B7CD5" w:rsidRDefault="00997101" w:rsidP="00F6212B">
      <w:pPr>
        <w:autoSpaceDE w:val="0"/>
        <w:autoSpaceDN w:val="0"/>
        <w:adjustRightInd w:val="0"/>
        <w:ind w:firstLine="709"/>
        <w:rPr>
          <w:rFonts w:ascii="Times New Roman" w:hAnsi="Times New Roman" w:cs="Times New Roman"/>
          <w:bCs/>
          <w:sz w:val="28"/>
          <w:szCs w:val="28"/>
        </w:rPr>
      </w:pPr>
      <w:r w:rsidRPr="005B7CD5">
        <w:rPr>
          <w:rFonts w:ascii="Times New Roman" w:hAnsi="Times New Roman" w:cs="Times New Roman"/>
          <w:bCs/>
          <w:sz w:val="28"/>
          <w:szCs w:val="28"/>
        </w:rPr>
        <w:t>1) бюджетное планирование;</w:t>
      </w:r>
    </w:p>
    <w:p w:rsidR="00997101" w:rsidRPr="005B7CD5" w:rsidRDefault="00997101" w:rsidP="00F6212B">
      <w:pPr>
        <w:autoSpaceDE w:val="0"/>
        <w:autoSpaceDN w:val="0"/>
        <w:adjustRightInd w:val="0"/>
        <w:ind w:firstLine="709"/>
        <w:rPr>
          <w:rFonts w:ascii="Times New Roman" w:hAnsi="Times New Roman" w:cs="Times New Roman"/>
          <w:bCs/>
          <w:sz w:val="28"/>
          <w:szCs w:val="28"/>
        </w:rPr>
      </w:pPr>
      <w:r w:rsidRPr="005B7CD5">
        <w:rPr>
          <w:rFonts w:ascii="Times New Roman" w:hAnsi="Times New Roman" w:cs="Times New Roman"/>
          <w:bCs/>
          <w:sz w:val="28"/>
          <w:szCs w:val="28"/>
        </w:rPr>
        <w:t>2) исполнение бюдже</w:t>
      </w:r>
      <w:r w:rsidR="005B7CD5">
        <w:rPr>
          <w:rFonts w:ascii="Times New Roman" w:hAnsi="Times New Roman" w:cs="Times New Roman"/>
          <w:bCs/>
          <w:sz w:val="28"/>
          <w:szCs w:val="28"/>
        </w:rPr>
        <w:t xml:space="preserve">та </w:t>
      </w:r>
      <w:proofErr w:type="spellStart"/>
      <w:r w:rsidR="005B7CD5">
        <w:rPr>
          <w:rFonts w:ascii="Times New Roman" w:hAnsi="Times New Roman" w:cs="Times New Roman"/>
          <w:bCs/>
          <w:sz w:val="28"/>
          <w:szCs w:val="28"/>
        </w:rPr>
        <w:t>Няндомского</w:t>
      </w:r>
      <w:proofErr w:type="spellEnd"/>
      <w:r w:rsidR="005B7CD5">
        <w:rPr>
          <w:rFonts w:ascii="Times New Roman" w:hAnsi="Times New Roman" w:cs="Times New Roman"/>
          <w:bCs/>
          <w:sz w:val="28"/>
          <w:szCs w:val="28"/>
        </w:rPr>
        <w:t xml:space="preserve"> муниципального района Архангельской области и бюджета муниципального </w:t>
      </w:r>
      <w:proofErr w:type="spellStart"/>
      <w:r w:rsidR="005B7CD5">
        <w:rPr>
          <w:rFonts w:ascii="Times New Roman" w:hAnsi="Times New Roman" w:cs="Times New Roman"/>
          <w:bCs/>
          <w:sz w:val="28"/>
          <w:szCs w:val="28"/>
        </w:rPr>
        <w:t>образоваия</w:t>
      </w:r>
      <w:proofErr w:type="spellEnd"/>
      <w:r w:rsidR="005B7CD5">
        <w:rPr>
          <w:rFonts w:ascii="Times New Roman" w:hAnsi="Times New Roman" w:cs="Times New Roman"/>
          <w:bCs/>
          <w:sz w:val="28"/>
          <w:szCs w:val="28"/>
        </w:rPr>
        <w:t xml:space="preserve"> «</w:t>
      </w:r>
      <w:proofErr w:type="spellStart"/>
      <w:r w:rsidR="005B7CD5">
        <w:rPr>
          <w:rFonts w:ascii="Times New Roman" w:hAnsi="Times New Roman" w:cs="Times New Roman"/>
          <w:bCs/>
          <w:sz w:val="28"/>
          <w:szCs w:val="28"/>
        </w:rPr>
        <w:t>Няндомское</w:t>
      </w:r>
      <w:proofErr w:type="spellEnd"/>
      <w:r w:rsidR="005B7CD5">
        <w:rPr>
          <w:rFonts w:ascii="Times New Roman" w:hAnsi="Times New Roman" w:cs="Times New Roman"/>
          <w:bCs/>
          <w:sz w:val="28"/>
          <w:szCs w:val="28"/>
        </w:rPr>
        <w:t>»</w:t>
      </w:r>
      <w:r w:rsidR="00170E8D">
        <w:rPr>
          <w:rFonts w:ascii="Times New Roman" w:hAnsi="Times New Roman" w:cs="Times New Roman"/>
          <w:bCs/>
          <w:sz w:val="28"/>
          <w:szCs w:val="28"/>
        </w:rPr>
        <w:t xml:space="preserve"> (далее – местные бюджеты)</w:t>
      </w:r>
      <w:r w:rsidRPr="005B7CD5">
        <w:rPr>
          <w:rFonts w:ascii="Times New Roman" w:hAnsi="Times New Roman" w:cs="Times New Roman"/>
          <w:bCs/>
          <w:sz w:val="28"/>
          <w:szCs w:val="28"/>
        </w:rPr>
        <w:t>;</w:t>
      </w:r>
    </w:p>
    <w:p w:rsidR="00997101" w:rsidRPr="005B7CD5" w:rsidRDefault="00997101" w:rsidP="00F6212B">
      <w:pPr>
        <w:autoSpaceDE w:val="0"/>
        <w:autoSpaceDN w:val="0"/>
        <w:adjustRightInd w:val="0"/>
        <w:ind w:firstLine="709"/>
        <w:rPr>
          <w:rFonts w:ascii="Times New Roman" w:hAnsi="Times New Roman" w:cs="Times New Roman"/>
          <w:bCs/>
          <w:sz w:val="28"/>
          <w:szCs w:val="28"/>
        </w:rPr>
      </w:pPr>
      <w:r w:rsidRPr="005B7CD5">
        <w:rPr>
          <w:rFonts w:ascii="Times New Roman" w:hAnsi="Times New Roman" w:cs="Times New Roman"/>
          <w:bCs/>
          <w:sz w:val="28"/>
          <w:szCs w:val="28"/>
        </w:rPr>
        <w:t>3) результативность функционирования муниципальных учрежден</w:t>
      </w:r>
      <w:r w:rsidR="005B7CD5">
        <w:rPr>
          <w:rFonts w:ascii="Times New Roman" w:hAnsi="Times New Roman" w:cs="Times New Roman"/>
          <w:bCs/>
          <w:sz w:val="28"/>
          <w:szCs w:val="28"/>
        </w:rPr>
        <w:t>ий</w:t>
      </w:r>
      <w:r w:rsidRPr="005B7CD5">
        <w:rPr>
          <w:rFonts w:ascii="Times New Roman" w:hAnsi="Times New Roman" w:cs="Times New Roman"/>
          <w:bCs/>
          <w:sz w:val="28"/>
          <w:szCs w:val="28"/>
        </w:rPr>
        <w:t>;</w:t>
      </w:r>
    </w:p>
    <w:p w:rsidR="00997101" w:rsidRPr="005B7CD5" w:rsidRDefault="00997101" w:rsidP="00F6212B">
      <w:pPr>
        <w:autoSpaceDE w:val="0"/>
        <w:autoSpaceDN w:val="0"/>
        <w:adjustRightInd w:val="0"/>
        <w:ind w:firstLine="709"/>
        <w:rPr>
          <w:rFonts w:ascii="Times New Roman" w:hAnsi="Times New Roman" w:cs="Times New Roman"/>
          <w:bCs/>
          <w:sz w:val="28"/>
          <w:szCs w:val="28"/>
        </w:rPr>
      </w:pPr>
      <w:r w:rsidRPr="005B7CD5">
        <w:rPr>
          <w:rFonts w:ascii="Times New Roman" w:hAnsi="Times New Roman" w:cs="Times New Roman"/>
          <w:bCs/>
          <w:sz w:val="28"/>
          <w:szCs w:val="28"/>
        </w:rPr>
        <w:t>4) контроль и финансовая дисциплина, включающие качество управления активами и осуществления закупок товаров, работ и услуг для обеспечения муниципальных нужд</w:t>
      </w:r>
      <w:bookmarkStart w:id="1" w:name="P55"/>
      <w:bookmarkEnd w:id="1"/>
      <w:r w:rsidRPr="005B7CD5">
        <w:rPr>
          <w:rFonts w:ascii="Times New Roman" w:hAnsi="Times New Roman" w:cs="Times New Roman"/>
          <w:bCs/>
          <w:sz w:val="28"/>
          <w:szCs w:val="28"/>
        </w:rPr>
        <w:t>.</w:t>
      </w:r>
    </w:p>
    <w:p w:rsidR="00997101" w:rsidRPr="005B7CD5" w:rsidRDefault="005B7CD5" w:rsidP="00F6212B">
      <w:pPr>
        <w:autoSpaceDE w:val="0"/>
        <w:autoSpaceDN w:val="0"/>
        <w:adjustRightInd w:val="0"/>
        <w:ind w:firstLine="709"/>
        <w:rPr>
          <w:rFonts w:ascii="Times New Roman" w:hAnsi="Times New Roman" w:cs="Times New Roman"/>
          <w:bCs/>
          <w:sz w:val="28"/>
          <w:szCs w:val="28"/>
        </w:rPr>
      </w:pPr>
      <w:r w:rsidRPr="005B7CD5">
        <w:rPr>
          <w:rFonts w:ascii="Times New Roman" w:hAnsi="Times New Roman" w:cs="Times New Roman"/>
          <w:bCs/>
          <w:sz w:val="28"/>
          <w:szCs w:val="28"/>
        </w:rPr>
        <w:t>4. </w:t>
      </w:r>
      <w:proofErr w:type="gramStart"/>
      <w:r w:rsidRPr="005B7CD5">
        <w:rPr>
          <w:rFonts w:ascii="Times New Roman" w:hAnsi="Times New Roman" w:cs="Times New Roman"/>
          <w:bCs/>
          <w:sz w:val="28"/>
          <w:szCs w:val="28"/>
        </w:rPr>
        <w:t>Г</w:t>
      </w:r>
      <w:r w:rsidR="00997101" w:rsidRPr="005B7CD5">
        <w:rPr>
          <w:rFonts w:ascii="Times New Roman" w:hAnsi="Times New Roman" w:cs="Times New Roman"/>
          <w:bCs/>
          <w:sz w:val="28"/>
          <w:szCs w:val="28"/>
        </w:rPr>
        <w:t>лавные администраторы бюджетных</w:t>
      </w:r>
      <w:r w:rsidRPr="005B7CD5">
        <w:rPr>
          <w:rFonts w:ascii="Times New Roman" w:hAnsi="Times New Roman" w:cs="Times New Roman"/>
          <w:bCs/>
          <w:sz w:val="28"/>
          <w:szCs w:val="28"/>
        </w:rPr>
        <w:t xml:space="preserve"> средств</w:t>
      </w:r>
      <w:r w:rsidR="00997101" w:rsidRPr="005B7CD5">
        <w:rPr>
          <w:rFonts w:ascii="Times New Roman" w:hAnsi="Times New Roman" w:cs="Times New Roman"/>
          <w:bCs/>
          <w:sz w:val="28"/>
          <w:szCs w:val="28"/>
        </w:rPr>
        <w:t xml:space="preserve"> в срок до 1 апреля года, следующего за отчетным, представляют в </w:t>
      </w:r>
      <w:r w:rsidRPr="005B7CD5">
        <w:rPr>
          <w:rFonts w:ascii="Times New Roman" w:hAnsi="Times New Roman" w:cs="Times New Roman"/>
          <w:bCs/>
          <w:sz w:val="28"/>
          <w:szCs w:val="28"/>
        </w:rPr>
        <w:t xml:space="preserve">Управление финансов </w:t>
      </w:r>
      <w:r w:rsidRPr="005B7CD5">
        <w:rPr>
          <w:rFonts w:ascii="Times New Roman" w:hAnsi="Times New Roman" w:cs="Times New Roman"/>
          <w:bCs/>
          <w:sz w:val="28"/>
          <w:szCs w:val="28"/>
        </w:rPr>
        <w:lastRenderedPageBreak/>
        <w:t xml:space="preserve">администрации </w:t>
      </w:r>
      <w:proofErr w:type="spellStart"/>
      <w:r w:rsidRPr="005B7CD5">
        <w:rPr>
          <w:rFonts w:ascii="Times New Roman" w:hAnsi="Times New Roman" w:cs="Times New Roman"/>
          <w:bCs/>
          <w:sz w:val="28"/>
          <w:szCs w:val="28"/>
        </w:rPr>
        <w:t>Няндомского</w:t>
      </w:r>
      <w:proofErr w:type="spellEnd"/>
      <w:r w:rsidRPr="005B7CD5">
        <w:rPr>
          <w:rFonts w:ascii="Times New Roman" w:hAnsi="Times New Roman" w:cs="Times New Roman"/>
          <w:bCs/>
          <w:sz w:val="28"/>
          <w:szCs w:val="28"/>
        </w:rPr>
        <w:t xml:space="preserve"> муниципального района Архангельской области (далее – управление финансов)</w:t>
      </w:r>
      <w:r w:rsidR="00997101" w:rsidRPr="005B7CD5">
        <w:rPr>
          <w:rFonts w:ascii="Times New Roman" w:hAnsi="Times New Roman" w:cs="Times New Roman"/>
          <w:bCs/>
          <w:sz w:val="28"/>
          <w:szCs w:val="28"/>
        </w:rPr>
        <w:t xml:space="preserve"> </w:t>
      </w:r>
      <w:hyperlink w:anchor="P145" w:history="1">
        <w:r w:rsidR="00997101" w:rsidRPr="005B7CD5">
          <w:rPr>
            <w:rFonts w:ascii="Times New Roman" w:hAnsi="Times New Roman" w:cs="Times New Roman"/>
            <w:bCs/>
            <w:sz w:val="28"/>
            <w:szCs w:val="28"/>
          </w:rPr>
          <w:t>сведения</w:t>
        </w:r>
      </w:hyperlink>
      <w:r w:rsidR="00997101" w:rsidRPr="005B7CD5">
        <w:rPr>
          <w:rFonts w:ascii="Times New Roman" w:hAnsi="Times New Roman" w:cs="Times New Roman"/>
          <w:bCs/>
          <w:sz w:val="28"/>
          <w:szCs w:val="28"/>
        </w:rPr>
        <w:t xml:space="preserve"> для проведения мониторинга качества финансового менеджмента</w:t>
      </w:r>
      <w:r w:rsidR="00B205BB">
        <w:rPr>
          <w:rFonts w:ascii="Times New Roman" w:hAnsi="Times New Roman" w:cs="Times New Roman"/>
          <w:bCs/>
          <w:sz w:val="28"/>
          <w:szCs w:val="28"/>
        </w:rPr>
        <w:t xml:space="preserve"> по форме согласно приложению </w:t>
      </w:r>
      <w:r w:rsidR="00997101" w:rsidRPr="005B7CD5">
        <w:rPr>
          <w:rFonts w:ascii="Times New Roman" w:hAnsi="Times New Roman" w:cs="Times New Roman"/>
          <w:bCs/>
          <w:sz w:val="28"/>
          <w:szCs w:val="28"/>
        </w:rPr>
        <w:t>1 к настоящему порядку</w:t>
      </w:r>
      <w:r w:rsidR="00D1402F">
        <w:rPr>
          <w:rFonts w:ascii="Times New Roman" w:hAnsi="Times New Roman" w:cs="Times New Roman"/>
          <w:bCs/>
          <w:sz w:val="28"/>
          <w:szCs w:val="28"/>
        </w:rPr>
        <w:t xml:space="preserve"> отдельно по бюджету </w:t>
      </w:r>
      <w:proofErr w:type="spellStart"/>
      <w:r w:rsidR="00D1402F">
        <w:rPr>
          <w:rFonts w:ascii="Times New Roman" w:hAnsi="Times New Roman" w:cs="Times New Roman"/>
          <w:bCs/>
          <w:sz w:val="28"/>
          <w:szCs w:val="28"/>
        </w:rPr>
        <w:t>Няндомского</w:t>
      </w:r>
      <w:proofErr w:type="spellEnd"/>
      <w:r w:rsidR="00D1402F">
        <w:rPr>
          <w:rFonts w:ascii="Times New Roman" w:hAnsi="Times New Roman" w:cs="Times New Roman"/>
          <w:bCs/>
          <w:sz w:val="28"/>
          <w:szCs w:val="28"/>
        </w:rPr>
        <w:t xml:space="preserve"> муниципального района Архангельской области и бюджету муниципального образования «</w:t>
      </w:r>
      <w:proofErr w:type="spellStart"/>
      <w:r w:rsidR="00D1402F">
        <w:rPr>
          <w:rFonts w:ascii="Times New Roman" w:hAnsi="Times New Roman" w:cs="Times New Roman"/>
          <w:bCs/>
          <w:sz w:val="28"/>
          <w:szCs w:val="28"/>
        </w:rPr>
        <w:t>Няндомское</w:t>
      </w:r>
      <w:proofErr w:type="spellEnd"/>
      <w:r w:rsidR="00D1402F">
        <w:rPr>
          <w:rFonts w:ascii="Times New Roman" w:hAnsi="Times New Roman" w:cs="Times New Roman"/>
          <w:bCs/>
          <w:sz w:val="28"/>
          <w:szCs w:val="28"/>
        </w:rPr>
        <w:t>»</w:t>
      </w:r>
      <w:r w:rsidR="00997101" w:rsidRPr="005B7CD5">
        <w:rPr>
          <w:rFonts w:ascii="Times New Roman" w:hAnsi="Times New Roman" w:cs="Times New Roman"/>
          <w:bCs/>
          <w:sz w:val="28"/>
          <w:szCs w:val="28"/>
        </w:rPr>
        <w:t>.</w:t>
      </w:r>
      <w:proofErr w:type="gramEnd"/>
    </w:p>
    <w:p w:rsidR="00997101" w:rsidRPr="00A655FC" w:rsidRDefault="00997101" w:rsidP="00F6212B">
      <w:pPr>
        <w:autoSpaceDE w:val="0"/>
        <w:autoSpaceDN w:val="0"/>
        <w:adjustRightInd w:val="0"/>
        <w:ind w:firstLine="709"/>
        <w:rPr>
          <w:rFonts w:ascii="Times New Roman" w:hAnsi="Times New Roman" w:cs="Times New Roman"/>
          <w:bCs/>
          <w:sz w:val="28"/>
          <w:szCs w:val="28"/>
        </w:rPr>
      </w:pPr>
      <w:proofErr w:type="gramStart"/>
      <w:r w:rsidRPr="00A655FC">
        <w:rPr>
          <w:rFonts w:ascii="Times New Roman" w:hAnsi="Times New Roman" w:cs="Times New Roman"/>
          <w:bCs/>
          <w:sz w:val="28"/>
          <w:szCs w:val="28"/>
        </w:rPr>
        <w:t>Главные администраторы бюджетных средств, получающие субсидии из областного бюджета бюджетам муниципальны</w:t>
      </w:r>
      <w:r w:rsidR="00170E8D">
        <w:rPr>
          <w:rFonts w:ascii="Times New Roman" w:hAnsi="Times New Roman" w:cs="Times New Roman"/>
          <w:bCs/>
          <w:sz w:val="28"/>
          <w:szCs w:val="28"/>
        </w:rPr>
        <w:t>х образований</w:t>
      </w:r>
      <w:r w:rsidRPr="00A655FC">
        <w:rPr>
          <w:rFonts w:ascii="Times New Roman" w:hAnsi="Times New Roman" w:cs="Times New Roman"/>
          <w:bCs/>
          <w:sz w:val="28"/>
          <w:szCs w:val="28"/>
        </w:rPr>
        <w:t xml:space="preserve">, в целях </w:t>
      </w:r>
      <w:proofErr w:type="spellStart"/>
      <w:r w:rsidRPr="00A655FC">
        <w:rPr>
          <w:rFonts w:ascii="Times New Roman" w:hAnsi="Times New Roman" w:cs="Times New Roman"/>
          <w:bCs/>
          <w:sz w:val="28"/>
          <w:szCs w:val="28"/>
        </w:rPr>
        <w:t>софинансирования</w:t>
      </w:r>
      <w:proofErr w:type="spellEnd"/>
      <w:r w:rsidRPr="00A655FC">
        <w:rPr>
          <w:rFonts w:ascii="Times New Roman" w:hAnsi="Times New Roman" w:cs="Times New Roman"/>
          <w:bCs/>
          <w:sz w:val="28"/>
          <w:szCs w:val="28"/>
        </w:rPr>
        <w:t xml:space="preserve"> расходных обязательств муниципальных образований, возникающих при выполнении органами местного самоуправления муниципальных образований полномочий по вопросам местного значения в соответствии с перечнем субсидий, предоставляемых из областного бюджета местным бюджетам в целях </w:t>
      </w:r>
      <w:proofErr w:type="spellStart"/>
      <w:r w:rsidRPr="00A655FC">
        <w:rPr>
          <w:rFonts w:ascii="Times New Roman" w:hAnsi="Times New Roman" w:cs="Times New Roman"/>
          <w:bCs/>
          <w:sz w:val="28"/>
          <w:szCs w:val="28"/>
        </w:rPr>
        <w:t>софинансирования</w:t>
      </w:r>
      <w:proofErr w:type="spellEnd"/>
      <w:r w:rsidRPr="00A655FC">
        <w:rPr>
          <w:rFonts w:ascii="Times New Roman" w:hAnsi="Times New Roman" w:cs="Times New Roman"/>
          <w:bCs/>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roofErr w:type="gramEnd"/>
      <w:r w:rsidRPr="00A655FC">
        <w:rPr>
          <w:rFonts w:ascii="Times New Roman" w:hAnsi="Times New Roman" w:cs="Times New Roman"/>
          <w:bCs/>
          <w:sz w:val="28"/>
          <w:szCs w:val="28"/>
        </w:rPr>
        <w:t xml:space="preserve"> (далее – субсидии), в срок до 1 апреля года, следующего </w:t>
      </w:r>
      <w:proofErr w:type="gramStart"/>
      <w:r w:rsidRPr="00A655FC">
        <w:rPr>
          <w:rFonts w:ascii="Times New Roman" w:hAnsi="Times New Roman" w:cs="Times New Roman"/>
          <w:bCs/>
          <w:sz w:val="28"/>
          <w:szCs w:val="28"/>
        </w:rPr>
        <w:t>за</w:t>
      </w:r>
      <w:proofErr w:type="gramEnd"/>
      <w:r w:rsidRPr="00A655FC">
        <w:rPr>
          <w:rFonts w:ascii="Times New Roman" w:hAnsi="Times New Roman" w:cs="Times New Roman"/>
          <w:bCs/>
          <w:sz w:val="28"/>
          <w:szCs w:val="28"/>
        </w:rPr>
        <w:t xml:space="preserve"> </w:t>
      </w:r>
      <w:proofErr w:type="gramStart"/>
      <w:r w:rsidRPr="00A655FC">
        <w:rPr>
          <w:rFonts w:ascii="Times New Roman" w:hAnsi="Times New Roman" w:cs="Times New Roman"/>
          <w:bCs/>
          <w:sz w:val="28"/>
          <w:szCs w:val="28"/>
        </w:rPr>
        <w:t>отче</w:t>
      </w:r>
      <w:r w:rsidR="00A655FC" w:rsidRPr="00A655FC">
        <w:rPr>
          <w:rFonts w:ascii="Times New Roman" w:hAnsi="Times New Roman" w:cs="Times New Roman"/>
          <w:bCs/>
          <w:sz w:val="28"/>
          <w:szCs w:val="28"/>
        </w:rPr>
        <w:t>тным</w:t>
      </w:r>
      <w:proofErr w:type="gramEnd"/>
      <w:r w:rsidR="00A655FC" w:rsidRPr="00A655FC">
        <w:rPr>
          <w:rFonts w:ascii="Times New Roman" w:hAnsi="Times New Roman" w:cs="Times New Roman"/>
          <w:bCs/>
          <w:sz w:val="28"/>
          <w:szCs w:val="28"/>
        </w:rPr>
        <w:t xml:space="preserve">, представляют в </w:t>
      </w:r>
      <w:r w:rsidRPr="00A655FC">
        <w:rPr>
          <w:rFonts w:ascii="Times New Roman" w:hAnsi="Times New Roman" w:cs="Times New Roman"/>
          <w:bCs/>
          <w:sz w:val="28"/>
          <w:szCs w:val="28"/>
        </w:rPr>
        <w:t xml:space="preserve">управление </w:t>
      </w:r>
      <w:r w:rsidR="00A655FC" w:rsidRPr="00A655FC">
        <w:rPr>
          <w:rFonts w:ascii="Times New Roman" w:hAnsi="Times New Roman" w:cs="Times New Roman"/>
          <w:bCs/>
          <w:sz w:val="28"/>
          <w:szCs w:val="28"/>
        </w:rPr>
        <w:t>финансов</w:t>
      </w:r>
      <w:r w:rsidRPr="00A655FC">
        <w:rPr>
          <w:rFonts w:ascii="Times New Roman" w:hAnsi="Times New Roman" w:cs="Times New Roman"/>
          <w:bCs/>
          <w:sz w:val="28"/>
          <w:szCs w:val="28"/>
        </w:rPr>
        <w:t xml:space="preserve"> сведения, необходимые для расчета показателя, указ</w:t>
      </w:r>
      <w:r w:rsidR="00B205BB">
        <w:rPr>
          <w:rFonts w:ascii="Times New Roman" w:hAnsi="Times New Roman" w:cs="Times New Roman"/>
          <w:bCs/>
          <w:sz w:val="28"/>
          <w:szCs w:val="28"/>
        </w:rPr>
        <w:t xml:space="preserve">анного в строке 15 приложения </w:t>
      </w:r>
      <w:r w:rsidRPr="00A655FC">
        <w:rPr>
          <w:rFonts w:ascii="Times New Roman" w:hAnsi="Times New Roman" w:cs="Times New Roman"/>
          <w:bCs/>
          <w:sz w:val="28"/>
          <w:szCs w:val="28"/>
        </w:rPr>
        <w:t>2 к настоящему порядку,</w:t>
      </w:r>
      <w:r w:rsidR="00B205BB">
        <w:rPr>
          <w:rFonts w:ascii="Times New Roman" w:hAnsi="Times New Roman" w:cs="Times New Roman"/>
          <w:bCs/>
          <w:sz w:val="28"/>
          <w:szCs w:val="28"/>
        </w:rPr>
        <w:t xml:space="preserve"> по форме согласно приложению </w:t>
      </w:r>
      <w:r w:rsidRPr="00A655FC">
        <w:rPr>
          <w:rFonts w:ascii="Times New Roman" w:hAnsi="Times New Roman" w:cs="Times New Roman"/>
          <w:bCs/>
          <w:sz w:val="28"/>
          <w:szCs w:val="28"/>
        </w:rPr>
        <w:t>3 к настоящему порядку.</w:t>
      </w:r>
    </w:p>
    <w:p w:rsidR="00997101" w:rsidRPr="00A655FC" w:rsidRDefault="00997101" w:rsidP="00F6212B">
      <w:pPr>
        <w:autoSpaceDE w:val="0"/>
        <w:autoSpaceDN w:val="0"/>
        <w:adjustRightInd w:val="0"/>
        <w:ind w:firstLine="709"/>
        <w:rPr>
          <w:rFonts w:ascii="Times New Roman" w:hAnsi="Times New Roman" w:cs="Times New Roman"/>
          <w:bCs/>
          <w:sz w:val="28"/>
          <w:szCs w:val="28"/>
        </w:rPr>
      </w:pPr>
      <w:bookmarkStart w:id="2" w:name="P62"/>
      <w:bookmarkEnd w:id="2"/>
      <w:r w:rsidRPr="00A655FC">
        <w:rPr>
          <w:rFonts w:ascii="Times New Roman" w:hAnsi="Times New Roman" w:cs="Times New Roman"/>
          <w:bCs/>
          <w:sz w:val="28"/>
          <w:szCs w:val="28"/>
        </w:rPr>
        <w:t>5. </w:t>
      </w:r>
      <w:proofErr w:type="gramStart"/>
      <w:r w:rsidRPr="00A655FC">
        <w:rPr>
          <w:rFonts w:ascii="Times New Roman" w:hAnsi="Times New Roman" w:cs="Times New Roman"/>
          <w:bCs/>
          <w:sz w:val="28"/>
          <w:szCs w:val="28"/>
        </w:rPr>
        <w:t xml:space="preserve">Мониторинг качества финансового менеджмента проводится управлением </w:t>
      </w:r>
      <w:r w:rsidR="00A655FC" w:rsidRPr="00A655FC">
        <w:rPr>
          <w:rFonts w:ascii="Times New Roman" w:hAnsi="Times New Roman" w:cs="Times New Roman"/>
          <w:bCs/>
          <w:sz w:val="28"/>
          <w:szCs w:val="28"/>
        </w:rPr>
        <w:t>финансов</w:t>
      </w:r>
      <w:r w:rsidRPr="00A655FC">
        <w:rPr>
          <w:rFonts w:ascii="Times New Roman" w:hAnsi="Times New Roman" w:cs="Times New Roman"/>
          <w:bCs/>
          <w:sz w:val="28"/>
          <w:szCs w:val="28"/>
        </w:rPr>
        <w:t xml:space="preserve"> ежегодно, в срок до 20 апреля года, следующего за отчетным, по </w:t>
      </w:r>
      <w:hyperlink w:anchor="P402" w:history="1">
        <w:r w:rsidRPr="00A655FC">
          <w:rPr>
            <w:rFonts w:ascii="Times New Roman" w:hAnsi="Times New Roman" w:cs="Times New Roman"/>
            <w:bCs/>
            <w:sz w:val="28"/>
            <w:szCs w:val="28"/>
          </w:rPr>
          <w:t>показателям</w:t>
        </w:r>
      </w:hyperlink>
      <w:r w:rsidRPr="00A655FC">
        <w:rPr>
          <w:rFonts w:ascii="Times New Roman" w:hAnsi="Times New Roman" w:cs="Times New Roman"/>
          <w:bCs/>
          <w:sz w:val="28"/>
          <w:szCs w:val="28"/>
        </w:rPr>
        <w:t xml:space="preserve"> мониторинга качества финансового менеджмента, указанным в приложении</w:t>
      </w:r>
      <w:r w:rsidR="00B205BB">
        <w:rPr>
          <w:rFonts w:ascii="Times New Roman" w:hAnsi="Times New Roman" w:cs="Times New Roman"/>
          <w:bCs/>
          <w:sz w:val="28"/>
          <w:szCs w:val="28"/>
        </w:rPr>
        <w:t xml:space="preserve"> </w:t>
      </w:r>
      <w:r w:rsidRPr="00A655FC">
        <w:rPr>
          <w:rFonts w:ascii="Times New Roman" w:hAnsi="Times New Roman" w:cs="Times New Roman"/>
          <w:bCs/>
          <w:sz w:val="28"/>
          <w:szCs w:val="28"/>
        </w:rPr>
        <w:t>2 к настоящему порядку.</w:t>
      </w:r>
      <w:proofErr w:type="gramEnd"/>
    </w:p>
    <w:p w:rsidR="00997101" w:rsidRPr="00A655FC" w:rsidRDefault="00997101" w:rsidP="00F6212B">
      <w:pPr>
        <w:autoSpaceDE w:val="0"/>
        <w:autoSpaceDN w:val="0"/>
        <w:adjustRightInd w:val="0"/>
        <w:ind w:firstLine="709"/>
        <w:rPr>
          <w:rFonts w:ascii="Times New Roman" w:hAnsi="Times New Roman" w:cs="Times New Roman"/>
          <w:bCs/>
          <w:sz w:val="28"/>
          <w:szCs w:val="28"/>
        </w:rPr>
      </w:pPr>
      <w:r w:rsidRPr="00A655FC">
        <w:rPr>
          <w:rFonts w:ascii="Times New Roman" w:hAnsi="Times New Roman" w:cs="Times New Roman"/>
          <w:bCs/>
          <w:sz w:val="28"/>
          <w:szCs w:val="28"/>
        </w:rPr>
        <w:t>Мониторинг качества финансового менеджмента не проводится в отношении главных администраторов бюджетных средств, которые были созданы в отчетном году и осуществляли свою деятельность менее шести месяцев отчетного года.</w:t>
      </w:r>
    </w:p>
    <w:p w:rsidR="00997101" w:rsidRPr="00A655FC" w:rsidRDefault="00997101" w:rsidP="00F6212B">
      <w:pPr>
        <w:autoSpaceDE w:val="0"/>
        <w:autoSpaceDN w:val="0"/>
        <w:adjustRightInd w:val="0"/>
        <w:ind w:firstLine="709"/>
        <w:rPr>
          <w:rFonts w:ascii="Times New Roman" w:hAnsi="Times New Roman" w:cs="Times New Roman"/>
          <w:bCs/>
          <w:sz w:val="28"/>
          <w:szCs w:val="28"/>
        </w:rPr>
      </w:pPr>
      <w:bookmarkStart w:id="3" w:name="P67"/>
      <w:bookmarkEnd w:id="3"/>
      <w:r w:rsidRPr="00A655FC">
        <w:rPr>
          <w:rFonts w:ascii="Times New Roman" w:hAnsi="Times New Roman" w:cs="Times New Roman"/>
          <w:bCs/>
          <w:sz w:val="28"/>
          <w:szCs w:val="28"/>
        </w:rPr>
        <w:t>6. </w:t>
      </w:r>
      <w:proofErr w:type="gramStart"/>
      <w:r w:rsidRPr="00A655FC">
        <w:rPr>
          <w:rFonts w:ascii="Times New Roman" w:hAnsi="Times New Roman" w:cs="Times New Roman"/>
          <w:bCs/>
          <w:sz w:val="28"/>
          <w:szCs w:val="28"/>
        </w:rPr>
        <w:t xml:space="preserve">Мониторинг качества финансового менеджмента осуществляется </w:t>
      </w:r>
      <w:bookmarkStart w:id="4" w:name="OLE_LINK1"/>
      <w:bookmarkStart w:id="5" w:name="OLE_LINK2"/>
      <w:r w:rsidRPr="00A655FC">
        <w:rPr>
          <w:rFonts w:ascii="Times New Roman" w:hAnsi="Times New Roman" w:cs="Times New Roman"/>
          <w:bCs/>
          <w:sz w:val="28"/>
          <w:szCs w:val="28"/>
        </w:rPr>
        <w:t xml:space="preserve">управлением </w:t>
      </w:r>
      <w:r w:rsidR="00A655FC" w:rsidRPr="00A655FC">
        <w:rPr>
          <w:rFonts w:ascii="Times New Roman" w:hAnsi="Times New Roman" w:cs="Times New Roman"/>
          <w:bCs/>
          <w:sz w:val="28"/>
          <w:szCs w:val="28"/>
        </w:rPr>
        <w:t>финансов</w:t>
      </w:r>
      <w:r w:rsidRPr="00A655FC">
        <w:rPr>
          <w:rFonts w:ascii="Times New Roman" w:hAnsi="Times New Roman" w:cs="Times New Roman"/>
          <w:bCs/>
          <w:sz w:val="28"/>
          <w:szCs w:val="28"/>
        </w:rPr>
        <w:t xml:space="preserve"> </w:t>
      </w:r>
      <w:bookmarkEnd w:id="4"/>
      <w:bookmarkEnd w:id="5"/>
      <w:r w:rsidRPr="00A655FC">
        <w:rPr>
          <w:rFonts w:ascii="Times New Roman" w:hAnsi="Times New Roman" w:cs="Times New Roman"/>
          <w:bCs/>
          <w:sz w:val="28"/>
          <w:szCs w:val="28"/>
        </w:rPr>
        <w:t xml:space="preserve">на основании материалов, имеющихся в распоряжении управления </w:t>
      </w:r>
      <w:r w:rsidR="00A655FC" w:rsidRPr="00A655FC">
        <w:rPr>
          <w:rFonts w:ascii="Times New Roman" w:hAnsi="Times New Roman" w:cs="Times New Roman"/>
          <w:bCs/>
          <w:sz w:val="28"/>
          <w:szCs w:val="28"/>
        </w:rPr>
        <w:t>финансов</w:t>
      </w:r>
      <w:r w:rsidRPr="00A655FC">
        <w:rPr>
          <w:rFonts w:ascii="Times New Roman" w:hAnsi="Times New Roman" w:cs="Times New Roman"/>
          <w:bCs/>
          <w:sz w:val="28"/>
          <w:szCs w:val="28"/>
        </w:rPr>
        <w:t xml:space="preserve"> (сводная бюджетная роспись, реестр</w:t>
      </w:r>
      <w:r w:rsidR="00A655FC" w:rsidRPr="00A655FC">
        <w:rPr>
          <w:rFonts w:ascii="Times New Roman" w:hAnsi="Times New Roman" w:cs="Times New Roman"/>
          <w:bCs/>
          <w:sz w:val="28"/>
          <w:szCs w:val="28"/>
        </w:rPr>
        <w:t>ы</w:t>
      </w:r>
      <w:r w:rsidRPr="00A655FC">
        <w:rPr>
          <w:rFonts w:ascii="Times New Roman" w:hAnsi="Times New Roman" w:cs="Times New Roman"/>
          <w:bCs/>
          <w:sz w:val="28"/>
          <w:szCs w:val="28"/>
        </w:rPr>
        <w:t xml:space="preserve"> расходных обязательств главны</w:t>
      </w:r>
      <w:r w:rsidR="00A655FC" w:rsidRPr="00A655FC">
        <w:rPr>
          <w:rFonts w:ascii="Times New Roman" w:hAnsi="Times New Roman" w:cs="Times New Roman"/>
          <w:bCs/>
          <w:sz w:val="28"/>
          <w:szCs w:val="28"/>
        </w:rPr>
        <w:t xml:space="preserve">х распорядителей средств </w:t>
      </w:r>
      <w:r w:rsidR="00170E8D">
        <w:rPr>
          <w:rFonts w:ascii="Times New Roman" w:hAnsi="Times New Roman" w:cs="Times New Roman"/>
          <w:bCs/>
          <w:sz w:val="28"/>
          <w:szCs w:val="28"/>
        </w:rPr>
        <w:t xml:space="preserve">местных </w:t>
      </w:r>
      <w:r w:rsidR="00A655FC" w:rsidRPr="00A655FC">
        <w:rPr>
          <w:rFonts w:ascii="Times New Roman" w:hAnsi="Times New Roman" w:cs="Times New Roman"/>
          <w:bCs/>
          <w:sz w:val="28"/>
          <w:szCs w:val="28"/>
        </w:rPr>
        <w:t>бюджетов</w:t>
      </w:r>
      <w:r w:rsidRPr="00A655FC">
        <w:rPr>
          <w:rFonts w:ascii="Times New Roman" w:hAnsi="Times New Roman" w:cs="Times New Roman"/>
          <w:bCs/>
          <w:sz w:val="28"/>
          <w:szCs w:val="28"/>
        </w:rPr>
        <w:t>, решени</w:t>
      </w:r>
      <w:r w:rsidR="00A655FC" w:rsidRPr="00A655FC">
        <w:rPr>
          <w:rFonts w:ascii="Times New Roman" w:hAnsi="Times New Roman" w:cs="Times New Roman"/>
          <w:bCs/>
          <w:sz w:val="28"/>
          <w:szCs w:val="28"/>
        </w:rPr>
        <w:t xml:space="preserve">я о </w:t>
      </w:r>
      <w:r w:rsidR="00170E8D">
        <w:rPr>
          <w:rFonts w:ascii="Times New Roman" w:hAnsi="Times New Roman" w:cs="Times New Roman"/>
          <w:bCs/>
          <w:sz w:val="28"/>
          <w:szCs w:val="28"/>
        </w:rPr>
        <w:t>местных бюджетах</w:t>
      </w:r>
      <w:r w:rsidRPr="00A655FC">
        <w:rPr>
          <w:rFonts w:ascii="Times New Roman" w:hAnsi="Times New Roman" w:cs="Times New Roman"/>
          <w:bCs/>
          <w:sz w:val="28"/>
          <w:szCs w:val="28"/>
        </w:rPr>
        <w:t xml:space="preserve">, </w:t>
      </w:r>
      <w:r w:rsidR="00170E8D">
        <w:rPr>
          <w:rFonts w:ascii="Times New Roman" w:hAnsi="Times New Roman" w:cs="Times New Roman"/>
          <w:bCs/>
          <w:sz w:val="28"/>
          <w:szCs w:val="28"/>
        </w:rPr>
        <w:t>годовая бюджетная отчетность</w:t>
      </w:r>
      <w:r w:rsidRPr="00A655FC">
        <w:rPr>
          <w:rFonts w:ascii="Times New Roman" w:hAnsi="Times New Roman" w:cs="Times New Roman"/>
          <w:bCs/>
          <w:sz w:val="28"/>
          <w:szCs w:val="28"/>
        </w:rPr>
        <w:t xml:space="preserve"> и иные материалы), сведений, представляемых главными администраторами бюджетных средств в соответствии с пунктом 4 настоящего порядка, а </w:t>
      </w:r>
      <w:r w:rsidR="00A655FC" w:rsidRPr="00A655FC">
        <w:rPr>
          <w:rFonts w:ascii="Times New Roman" w:hAnsi="Times New Roman" w:cs="Times New Roman"/>
          <w:bCs/>
          <w:sz w:val="28"/>
          <w:szCs w:val="28"/>
        </w:rPr>
        <w:t>также размещенных на официальных сайтах</w:t>
      </w:r>
      <w:r w:rsidRPr="00A655FC">
        <w:rPr>
          <w:rFonts w:ascii="Times New Roman" w:hAnsi="Times New Roman" w:cs="Times New Roman"/>
          <w:bCs/>
          <w:sz w:val="28"/>
          <w:szCs w:val="28"/>
        </w:rPr>
        <w:t xml:space="preserve"> </w:t>
      </w:r>
      <w:r w:rsidR="00A655FC" w:rsidRPr="00A655FC">
        <w:rPr>
          <w:rFonts w:ascii="Times New Roman" w:hAnsi="Times New Roman" w:cs="Times New Roman"/>
          <w:bCs/>
          <w:sz w:val="28"/>
          <w:szCs w:val="28"/>
        </w:rPr>
        <w:t xml:space="preserve">администрации </w:t>
      </w:r>
      <w:proofErr w:type="spellStart"/>
      <w:r w:rsidR="00A655FC" w:rsidRPr="00A655FC">
        <w:rPr>
          <w:rFonts w:ascii="Times New Roman" w:hAnsi="Times New Roman" w:cs="Times New Roman"/>
          <w:bCs/>
          <w:sz w:val="28"/>
          <w:szCs w:val="28"/>
        </w:rPr>
        <w:t>Няндомского</w:t>
      </w:r>
      <w:proofErr w:type="spellEnd"/>
      <w:r w:rsidR="00A655FC" w:rsidRPr="00A655FC">
        <w:rPr>
          <w:rFonts w:ascii="Times New Roman" w:hAnsi="Times New Roman" w:cs="Times New Roman"/>
          <w:bCs/>
          <w:sz w:val="28"/>
          <w:szCs w:val="28"/>
        </w:rPr>
        <w:t xml:space="preserve"> муниципального района Архангельской</w:t>
      </w:r>
      <w:proofErr w:type="gramEnd"/>
      <w:r w:rsidR="00A655FC" w:rsidRPr="00A655FC">
        <w:rPr>
          <w:rFonts w:ascii="Times New Roman" w:hAnsi="Times New Roman" w:cs="Times New Roman"/>
          <w:bCs/>
          <w:sz w:val="28"/>
          <w:szCs w:val="28"/>
        </w:rPr>
        <w:t xml:space="preserve"> области, муниципального образования «</w:t>
      </w:r>
      <w:proofErr w:type="spellStart"/>
      <w:r w:rsidR="00A655FC" w:rsidRPr="00A655FC">
        <w:rPr>
          <w:rFonts w:ascii="Times New Roman" w:hAnsi="Times New Roman" w:cs="Times New Roman"/>
          <w:bCs/>
          <w:sz w:val="28"/>
          <w:szCs w:val="28"/>
        </w:rPr>
        <w:t>Няндомское</w:t>
      </w:r>
      <w:proofErr w:type="spellEnd"/>
      <w:r w:rsidR="00A655FC" w:rsidRPr="00A655FC">
        <w:rPr>
          <w:rFonts w:ascii="Times New Roman" w:hAnsi="Times New Roman" w:cs="Times New Roman"/>
          <w:bCs/>
          <w:sz w:val="28"/>
          <w:szCs w:val="28"/>
        </w:rPr>
        <w:t xml:space="preserve">» </w:t>
      </w:r>
      <w:r w:rsidRPr="00A655FC">
        <w:rPr>
          <w:rFonts w:ascii="Times New Roman" w:hAnsi="Times New Roman" w:cs="Times New Roman"/>
          <w:bCs/>
          <w:sz w:val="28"/>
          <w:szCs w:val="28"/>
        </w:rPr>
        <w:t>и на официальных сайтах главных администраторов бюджетных средств в информационно-телекоммуникационной сети «Интернет».</w:t>
      </w:r>
    </w:p>
    <w:p w:rsidR="00997101" w:rsidRPr="00A655FC" w:rsidRDefault="00997101" w:rsidP="00F6212B">
      <w:pPr>
        <w:autoSpaceDE w:val="0"/>
        <w:autoSpaceDN w:val="0"/>
        <w:adjustRightInd w:val="0"/>
        <w:ind w:firstLine="709"/>
        <w:rPr>
          <w:rFonts w:ascii="Times New Roman" w:hAnsi="Times New Roman" w:cs="Times New Roman"/>
          <w:bCs/>
          <w:sz w:val="28"/>
          <w:szCs w:val="28"/>
        </w:rPr>
      </w:pPr>
      <w:bookmarkStart w:id="6" w:name="P69"/>
      <w:bookmarkEnd w:id="6"/>
      <w:r w:rsidRPr="00A655FC">
        <w:rPr>
          <w:rFonts w:ascii="Times New Roman" w:hAnsi="Times New Roman" w:cs="Times New Roman"/>
          <w:bCs/>
          <w:sz w:val="28"/>
          <w:szCs w:val="28"/>
        </w:rPr>
        <w:lastRenderedPageBreak/>
        <w:t>7. </w:t>
      </w:r>
      <w:r w:rsidR="00A655FC" w:rsidRPr="00A655FC">
        <w:rPr>
          <w:rFonts w:ascii="Times New Roman" w:hAnsi="Times New Roman" w:cs="Times New Roman"/>
          <w:bCs/>
          <w:sz w:val="28"/>
          <w:szCs w:val="28"/>
        </w:rPr>
        <w:t>Управление финансов</w:t>
      </w:r>
      <w:r w:rsidRPr="00A655FC">
        <w:rPr>
          <w:rFonts w:ascii="Times New Roman" w:hAnsi="Times New Roman" w:cs="Times New Roman"/>
          <w:bCs/>
          <w:sz w:val="28"/>
          <w:szCs w:val="28"/>
        </w:rPr>
        <w:t xml:space="preserve"> на основе материалов и сведений, указанных в пункте 6 настоящего порядка, осуществляет расчет показателей для мониторинга качества финансового </w:t>
      </w:r>
      <w:proofErr w:type="gramStart"/>
      <w:r w:rsidRPr="00A655FC">
        <w:rPr>
          <w:rFonts w:ascii="Times New Roman" w:hAnsi="Times New Roman" w:cs="Times New Roman"/>
          <w:bCs/>
          <w:sz w:val="28"/>
          <w:szCs w:val="28"/>
        </w:rPr>
        <w:t>менеджмента</w:t>
      </w:r>
      <w:proofErr w:type="gramEnd"/>
      <w:r w:rsidRPr="00A655FC">
        <w:rPr>
          <w:rFonts w:ascii="Times New Roman" w:hAnsi="Times New Roman" w:cs="Times New Roman"/>
          <w:bCs/>
          <w:sz w:val="28"/>
          <w:szCs w:val="28"/>
        </w:rPr>
        <w:t xml:space="preserve"> и выводят оценку по каждому показателю.</w:t>
      </w:r>
    </w:p>
    <w:p w:rsidR="00997101" w:rsidRPr="00A655FC" w:rsidRDefault="00997101" w:rsidP="00F6212B">
      <w:pPr>
        <w:autoSpaceDE w:val="0"/>
        <w:autoSpaceDN w:val="0"/>
        <w:adjustRightInd w:val="0"/>
        <w:ind w:firstLine="709"/>
        <w:rPr>
          <w:rFonts w:ascii="Times New Roman" w:hAnsi="Times New Roman" w:cs="Times New Roman"/>
          <w:bCs/>
          <w:sz w:val="28"/>
          <w:szCs w:val="28"/>
        </w:rPr>
      </w:pPr>
      <w:r w:rsidRPr="00A655FC">
        <w:rPr>
          <w:rFonts w:ascii="Times New Roman" w:hAnsi="Times New Roman" w:cs="Times New Roman"/>
          <w:bCs/>
          <w:sz w:val="28"/>
          <w:szCs w:val="28"/>
        </w:rPr>
        <w:t>Значение отдельных показателей качества финансового менеджмента уменьшается на один ба</w:t>
      </w:r>
      <w:proofErr w:type="gramStart"/>
      <w:r w:rsidRPr="00A655FC">
        <w:rPr>
          <w:rFonts w:ascii="Times New Roman" w:hAnsi="Times New Roman" w:cs="Times New Roman"/>
          <w:bCs/>
          <w:sz w:val="28"/>
          <w:szCs w:val="28"/>
        </w:rPr>
        <w:t>лл в сл</w:t>
      </w:r>
      <w:proofErr w:type="gramEnd"/>
      <w:r w:rsidRPr="00A655FC">
        <w:rPr>
          <w:rFonts w:ascii="Times New Roman" w:hAnsi="Times New Roman" w:cs="Times New Roman"/>
          <w:bCs/>
          <w:sz w:val="28"/>
          <w:szCs w:val="28"/>
        </w:rPr>
        <w:t>учае представления главными администраторами бюджетных средств недостоверных сведений для проведения мониторинга качества финансового менеджмента.</w:t>
      </w:r>
    </w:p>
    <w:p w:rsidR="00997101" w:rsidRPr="00A655FC" w:rsidRDefault="00997101" w:rsidP="00F6212B">
      <w:pPr>
        <w:autoSpaceDE w:val="0"/>
        <w:autoSpaceDN w:val="0"/>
        <w:adjustRightInd w:val="0"/>
        <w:ind w:firstLine="709"/>
        <w:rPr>
          <w:rFonts w:ascii="Times New Roman" w:hAnsi="Times New Roman" w:cs="Times New Roman"/>
          <w:bCs/>
          <w:sz w:val="28"/>
          <w:szCs w:val="28"/>
        </w:rPr>
      </w:pPr>
      <w:r w:rsidRPr="00A655FC">
        <w:rPr>
          <w:rFonts w:ascii="Times New Roman" w:hAnsi="Times New Roman" w:cs="Times New Roman"/>
          <w:bCs/>
          <w:sz w:val="28"/>
          <w:szCs w:val="28"/>
        </w:rPr>
        <w:t>При непредставлении главным администратором бюджетных сре</w:t>
      </w:r>
      <w:proofErr w:type="gramStart"/>
      <w:r w:rsidRPr="00A655FC">
        <w:rPr>
          <w:rFonts w:ascii="Times New Roman" w:hAnsi="Times New Roman" w:cs="Times New Roman"/>
          <w:bCs/>
          <w:sz w:val="28"/>
          <w:szCs w:val="28"/>
        </w:rPr>
        <w:t>дств св</w:t>
      </w:r>
      <w:proofErr w:type="gramEnd"/>
      <w:r w:rsidRPr="00A655FC">
        <w:rPr>
          <w:rFonts w:ascii="Times New Roman" w:hAnsi="Times New Roman" w:cs="Times New Roman"/>
          <w:bCs/>
          <w:sz w:val="28"/>
          <w:szCs w:val="28"/>
        </w:rPr>
        <w:t xml:space="preserve">едений либо представлении недостоверных сведений для проведения мониторинга качества финансового менеджмента </w:t>
      </w:r>
      <w:r w:rsidR="00A655FC" w:rsidRPr="00A655FC">
        <w:rPr>
          <w:rFonts w:ascii="Times New Roman" w:hAnsi="Times New Roman" w:cs="Times New Roman"/>
          <w:bCs/>
          <w:sz w:val="28"/>
          <w:szCs w:val="28"/>
        </w:rPr>
        <w:t>управление финансов</w:t>
      </w:r>
      <w:r w:rsidRPr="00A655FC">
        <w:rPr>
          <w:rFonts w:ascii="Times New Roman" w:hAnsi="Times New Roman" w:cs="Times New Roman"/>
          <w:bCs/>
          <w:sz w:val="28"/>
          <w:szCs w:val="28"/>
        </w:rPr>
        <w:t xml:space="preserve"> использует для расчета показателей для мониторинга качества финансового менеджмента материалы и сведения, имеющиеся в их распоряжении.</w:t>
      </w:r>
    </w:p>
    <w:p w:rsidR="00997101" w:rsidRPr="009D4856" w:rsidRDefault="00997101" w:rsidP="00F6212B">
      <w:pPr>
        <w:autoSpaceDE w:val="0"/>
        <w:autoSpaceDN w:val="0"/>
        <w:adjustRightInd w:val="0"/>
        <w:ind w:firstLine="709"/>
        <w:rPr>
          <w:rFonts w:ascii="Times New Roman" w:hAnsi="Times New Roman" w:cs="Times New Roman"/>
          <w:bCs/>
          <w:sz w:val="28"/>
          <w:szCs w:val="28"/>
        </w:rPr>
      </w:pPr>
      <w:r w:rsidRPr="00A655FC">
        <w:rPr>
          <w:rFonts w:ascii="Times New Roman" w:hAnsi="Times New Roman" w:cs="Times New Roman"/>
          <w:bCs/>
          <w:sz w:val="28"/>
          <w:szCs w:val="28"/>
        </w:rPr>
        <w:t>Для главных администраторов бюджетных средств, не осуществляющих формирование муниципа</w:t>
      </w:r>
      <w:r w:rsidR="00A655FC" w:rsidRPr="00A655FC">
        <w:rPr>
          <w:rFonts w:ascii="Times New Roman" w:hAnsi="Times New Roman" w:cs="Times New Roman"/>
          <w:bCs/>
          <w:sz w:val="28"/>
          <w:szCs w:val="28"/>
        </w:rPr>
        <w:t>льных программ</w:t>
      </w:r>
      <w:r w:rsidRPr="00A655FC">
        <w:rPr>
          <w:rFonts w:ascii="Times New Roman" w:hAnsi="Times New Roman" w:cs="Times New Roman"/>
          <w:bCs/>
          <w:sz w:val="28"/>
          <w:szCs w:val="28"/>
        </w:rPr>
        <w:t>, по по</w:t>
      </w:r>
      <w:r w:rsidR="00AF4097">
        <w:rPr>
          <w:rFonts w:ascii="Times New Roman" w:hAnsi="Times New Roman" w:cs="Times New Roman"/>
          <w:bCs/>
          <w:sz w:val="28"/>
          <w:szCs w:val="28"/>
        </w:rPr>
        <w:t>казателям, указанным в строках 1–5</w:t>
      </w:r>
      <w:r w:rsidR="00B205BB">
        <w:rPr>
          <w:rFonts w:ascii="Times New Roman" w:hAnsi="Times New Roman" w:cs="Times New Roman"/>
          <w:bCs/>
          <w:sz w:val="28"/>
          <w:szCs w:val="28"/>
        </w:rPr>
        <w:t xml:space="preserve"> приложения </w:t>
      </w:r>
      <w:r w:rsidRPr="00A655FC">
        <w:rPr>
          <w:rFonts w:ascii="Times New Roman" w:hAnsi="Times New Roman" w:cs="Times New Roman"/>
          <w:bCs/>
          <w:sz w:val="28"/>
          <w:szCs w:val="28"/>
        </w:rPr>
        <w:t xml:space="preserve">2 к настоящему порядку, для мониторинга качества финансового менеджмента применяется условная </w:t>
      </w:r>
      <w:r w:rsidRPr="009D4856">
        <w:rPr>
          <w:rFonts w:ascii="Times New Roman" w:hAnsi="Times New Roman" w:cs="Times New Roman"/>
          <w:bCs/>
          <w:sz w:val="28"/>
          <w:szCs w:val="28"/>
        </w:rPr>
        <w:t>оценка, равная нулю.</w:t>
      </w:r>
    </w:p>
    <w:p w:rsidR="00997101" w:rsidRPr="009D4856" w:rsidRDefault="00997101" w:rsidP="00F6212B">
      <w:pPr>
        <w:autoSpaceDE w:val="0"/>
        <w:autoSpaceDN w:val="0"/>
        <w:adjustRightInd w:val="0"/>
        <w:ind w:firstLine="709"/>
        <w:rPr>
          <w:rFonts w:ascii="Times New Roman" w:hAnsi="Times New Roman" w:cs="Times New Roman"/>
          <w:bCs/>
          <w:sz w:val="28"/>
          <w:szCs w:val="28"/>
        </w:rPr>
      </w:pPr>
      <w:r w:rsidRPr="009D4856">
        <w:rPr>
          <w:rFonts w:ascii="Times New Roman" w:hAnsi="Times New Roman" w:cs="Times New Roman"/>
          <w:bCs/>
          <w:sz w:val="28"/>
          <w:szCs w:val="28"/>
        </w:rPr>
        <w:t xml:space="preserve">Для главных администраторов бюджетных средств, которые не </w:t>
      </w:r>
      <w:r w:rsidR="00170E8D" w:rsidRPr="009D4856">
        <w:rPr>
          <w:rFonts w:ascii="Times New Roman" w:hAnsi="Times New Roman" w:cs="Times New Roman"/>
          <w:bCs/>
          <w:sz w:val="28"/>
          <w:szCs w:val="28"/>
        </w:rPr>
        <w:t>исполняли</w:t>
      </w:r>
      <w:r w:rsidRPr="009D4856">
        <w:rPr>
          <w:rFonts w:ascii="Times New Roman" w:hAnsi="Times New Roman" w:cs="Times New Roman"/>
          <w:bCs/>
          <w:sz w:val="28"/>
          <w:szCs w:val="28"/>
        </w:rPr>
        <w:t xml:space="preserve"> в году, предшествующем отчетному году, соглашения о предоставлении субсидии из областного бюджета по показателю, указ</w:t>
      </w:r>
      <w:r w:rsidR="00AF4097">
        <w:rPr>
          <w:rFonts w:ascii="Times New Roman" w:hAnsi="Times New Roman" w:cs="Times New Roman"/>
          <w:bCs/>
          <w:sz w:val="28"/>
          <w:szCs w:val="28"/>
        </w:rPr>
        <w:t>анному в строке 9</w:t>
      </w:r>
      <w:r w:rsidR="00B205BB">
        <w:rPr>
          <w:rFonts w:ascii="Times New Roman" w:hAnsi="Times New Roman" w:cs="Times New Roman"/>
          <w:bCs/>
          <w:sz w:val="28"/>
          <w:szCs w:val="28"/>
        </w:rPr>
        <w:t xml:space="preserve"> приложения </w:t>
      </w:r>
      <w:r w:rsidRPr="009D4856">
        <w:rPr>
          <w:rFonts w:ascii="Times New Roman" w:hAnsi="Times New Roman" w:cs="Times New Roman"/>
          <w:bCs/>
          <w:sz w:val="28"/>
          <w:szCs w:val="28"/>
        </w:rPr>
        <w:t>2 к настоящему порядку, для мониторинга качества финансового менеджмента применяется условная оценка, равная нулю.</w:t>
      </w:r>
    </w:p>
    <w:p w:rsidR="00997101" w:rsidRPr="009D4856" w:rsidRDefault="00997101" w:rsidP="00F6212B">
      <w:pPr>
        <w:autoSpaceDE w:val="0"/>
        <w:autoSpaceDN w:val="0"/>
        <w:adjustRightInd w:val="0"/>
        <w:ind w:firstLine="709"/>
        <w:rPr>
          <w:rFonts w:ascii="Times New Roman" w:hAnsi="Times New Roman" w:cs="Times New Roman"/>
          <w:bCs/>
          <w:sz w:val="28"/>
          <w:szCs w:val="28"/>
        </w:rPr>
      </w:pPr>
      <w:r w:rsidRPr="009D4856">
        <w:rPr>
          <w:rFonts w:ascii="Times New Roman" w:hAnsi="Times New Roman" w:cs="Times New Roman"/>
          <w:bCs/>
          <w:sz w:val="28"/>
          <w:szCs w:val="28"/>
        </w:rPr>
        <w:t>Для главных администраторов бюджетных средств, не получающих субсидии из областного бюджета, по показателю, указ</w:t>
      </w:r>
      <w:r w:rsidR="00AF4097">
        <w:rPr>
          <w:rFonts w:ascii="Times New Roman" w:hAnsi="Times New Roman" w:cs="Times New Roman"/>
          <w:bCs/>
          <w:sz w:val="28"/>
          <w:szCs w:val="28"/>
        </w:rPr>
        <w:t>анному в строке 10</w:t>
      </w:r>
      <w:r w:rsidR="00B205BB">
        <w:rPr>
          <w:rFonts w:ascii="Times New Roman" w:hAnsi="Times New Roman" w:cs="Times New Roman"/>
          <w:bCs/>
          <w:sz w:val="28"/>
          <w:szCs w:val="28"/>
        </w:rPr>
        <w:t xml:space="preserve"> приложения </w:t>
      </w:r>
      <w:r w:rsidRPr="009D4856">
        <w:rPr>
          <w:rFonts w:ascii="Times New Roman" w:hAnsi="Times New Roman" w:cs="Times New Roman"/>
          <w:bCs/>
          <w:sz w:val="28"/>
          <w:szCs w:val="28"/>
        </w:rPr>
        <w:t>2 к настоящему порядку, для мониторинга качества финансового менеджмента применяется условная оценка, равная нулю.</w:t>
      </w:r>
    </w:p>
    <w:p w:rsidR="00997101" w:rsidRPr="00170E8D" w:rsidRDefault="00997101" w:rsidP="00F6212B">
      <w:pPr>
        <w:autoSpaceDE w:val="0"/>
        <w:autoSpaceDN w:val="0"/>
        <w:adjustRightInd w:val="0"/>
        <w:ind w:firstLine="709"/>
        <w:rPr>
          <w:rFonts w:ascii="Times New Roman" w:hAnsi="Times New Roman" w:cs="Times New Roman"/>
          <w:bCs/>
          <w:sz w:val="28"/>
          <w:szCs w:val="28"/>
        </w:rPr>
      </w:pPr>
      <w:r w:rsidRPr="009D4856">
        <w:rPr>
          <w:rFonts w:ascii="Times New Roman" w:hAnsi="Times New Roman" w:cs="Times New Roman"/>
          <w:bCs/>
          <w:sz w:val="28"/>
          <w:szCs w:val="28"/>
        </w:rPr>
        <w:t>Для главных администраторов бюджетных средств, в отношении которых не установлен</w:t>
      </w:r>
      <w:r w:rsidR="00170E8D" w:rsidRPr="009D4856">
        <w:rPr>
          <w:rFonts w:ascii="Times New Roman" w:hAnsi="Times New Roman" w:cs="Times New Roman"/>
          <w:bCs/>
          <w:sz w:val="28"/>
          <w:szCs w:val="28"/>
        </w:rPr>
        <w:t>ы</w:t>
      </w:r>
      <w:r w:rsidRPr="009D4856">
        <w:rPr>
          <w:rFonts w:ascii="Times New Roman" w:hAnsi="Times New Roman" w:cs="Times New Roman"/>
          <w:bCs/>
          <w:sz w:val="28"/>
          <w:szCs w:val="28"/>
        </w:rPr>
        <w:t xml:space="preserve"> план</w:t>
      </w:r>
      <w:r w:rsidR="00170E8D" w:rsidRPr="009D4856">
        <w:rPr>
          <w:rFonts w:ascii="Times New Roman" w:hAnsi="Times New Roman" w:cs="Times New Roman"/>
          <w:bCs/>
          <w:sz w:val="28"/>
          <w:szCs w:val="28"/>
        </w:rPr>
        <w:t>ы</w:t>
      </w:r>
      <w:r w:rsidRPr="009D4856">
        <w:rPr>
          <w:rFonts w:ascii="Times New Roman" w:hAnsi="Times New Roman" w:cs="Times New Roman"/>
          <w:bCs/>
          <w:sz w:val="28"/>
          <w:szCs w:val="28"/>
        </w:rPr>
        <w:t xml:space="preserve"> формирования налог</w:t>
      </w:r>
      <w:r w:rsidR="00170E8D" w:rsidRPr="009D4856">
        <w:rPr>
          <w:rFonts w:ascii="Times New Roman" w:hAnsi="Times New Roman" w:cs="Times New Roman"/>
          <w:bCs/>
          <w:sz w:val="28"/>
          <w:szCs w:val="28"/>
        </w:rPr>
        <w:t>овых и неналоговых</w:t>
      </w:r>
      <w:r w:rsidR="00170E8D" w:rsidRPr="00170E8D">
        <w:rPr>
          <w:rFonts w:ascii="Times New Roman" w:hAnsi="Times New Roman" w:cs="Times New Roman"/>
          <w:bCs/>
          <w:sz w:val="28"/>
          <w:szCs w:val="28"/>
        </w:rPr>
        <w:t xml:space="preserve"> доходов местных бюджетов</w:t>
      </w:r>
      <w:r w:rsidRPr="00170E8D">
        <w:rPr>
          <w:rFonts w:ascii="Times New Roman" w:hAnsi="Times New Roman" w:cs="Times New Roman"/>
          <w:bCs/>
          <w:sz w:val="28"/>
          <w:szCs w:val="28"/>
        </w:rPr>
        <w:t xml:space="preserve"> и которые не имели фактических поступлений в отчетном финансовом году, по показателю, указ</w:t>
      </w:r>
      <w:r w:rsidR="00AF4097">
        <w:rPr>
          <w:rFonts w:ascii="Times New Roman" w:hAnsi="Times New Roman" w:cs="Times New Roman"/>
          <w:bCs/>
          <w:sz w:val="28"/>
          <w:szCs w:val="28"/>
        </w:rPr>
        <w:t>анному в строке 11</w:t>
      </w:r>
      <w:r w:rsidR="00B205BB">
        <w:rPr>
          <w:rFonts w:ascii="Times New Roman" w:hAnsi="Times New Roman" w:cs="Times New Roman"/>
          <w:bCs/>
          <w:sz w:val="28"/>
          <w:szCs w:val="28"/>
        </w:rPr>
        <w:t xml:space="preserve"> приложения </w:t>
      </w:r>
      <w:r w:rsidRPr="00170E8D">
        <w:rPr>
          <w:rFonts w:ascii="Times New Roman" w:hAnsi="Times New Roman" w:cs="Times New Roman"/>
          <w:bCs/>
          <w:sz w:val="28"/>
          <w:szCs w:val="28"/>
        </w:rPr>
        <w:t>2 к настоящему порядку, для мониторинга качества финансового менеджмента применяется условная оценка, равная нулю.</w:t>
      </w:r>
    </w:p>
    <w:p w:rsidR="00997101" w:rsidRPr="00170E8D" w:rsidRDefault="00997101" w:rsidP="00F6212B">
      <w:pPr>
        <w:autoSpaceDE w:val="0"/>
        <w:autoSpaceDN w:val="0"/>
        <w:adjustRightInd w:val="0"/>
        <w:ind w:firstLine="709"/>
        <w:rPr>
          <w:rFonts w:ascii="Times New Roman" w:hAnsi="Times New Roman" w:cs="Times New Roman"/>
          <w:bCs/>
          <w:sz w:val="28"/>
          <w:szCs w:val="28"/>
        </w:rPr>
      </w:pPr>
      <w:proofErr w:type="gramStart"/>
      <w:r w:rsidRPr="00170E8D">
        <w:rPr>
          <w:rFonts w:ascii="Times New Roman" w:hAnsi="Times New Roman" w:cs="Times New Roman"/>
          <w:bCs/>
          <w:sz w:val="28"/>
          <w:szCs w:val="28"/>
        </w:rPr>
        <w:t xml:space="preserve">Для главных администраторов бюджетных средств, которые не имели начислений по закрепленным доходным источникам </w:t>
      </w:r>
      <w:r w:rsidR="00170E8D">
        <w:rPr>
          <w:rFonts w:ascii="Times New Roman" w:hAnsi="Times New Roman" w:cs="Times New Roman"/>
          <w:bCs/>
          <w:sz w:val="28"/>
          <w:szCs w:val="28"/>
        </w:rPr>
        <w:t>местных бюджетов</w:t>
      </w:r>
      <w:r w:rsidRPr="00170E8D">
        <w:rPr>
          <w:rFonts w:ascii="Times New Roman" w:hAnsi="Times New Roman" w:cs="Times New Roman"/>
          <w:bCs/>
          <w:sz w:val="28"/>
          <w:szCs w:val="28"/>
        </w:rPr>
        <w:t xml:space="preserve"> и соответственно не направляли извещения о начислениях в государственную информационную систему о государственных и муниципальных платежах по закрепленным доходным источникам </w:t>
      </w:r>
      <w:r w:rsidR="00170E8D">
        <w:rPr>
          <w:rFonts w:ascii="Times New Roman" w:hAnsi="Times New Roman" w:cs="Times New Roman"/>
          <w:bCs/>
          <w:sz w:val="28"/>
          <w:szCs w:val="28"/>
        </w:rPr>
        <w:t>местных бюджетов</w:t>
      </w:r>
      <w:r w:rsidRPr="00170E8D">
        <w:rPr>
          <w:rFonts w:ascii="Times New Roman" w:hAnsi="Times New Roman" w:cs="Times New Roman"/>
          <w:bCs/>
          <w:sz w:val="28"/>
          <w:szCs w:val="28"/>
        </w:rPr>
        <w:t xml:space="preserve"> в отчетном финансовом году, по показателю, указанному в строке </w:t>
      </w:r>
      <w:r w:rsidR="00AF4097">
        <w:rPr>
          <w:rFonts w:ascii="Times New Roman" w:hAnsi="Times New Roman" w:cs="Times New Roman"/>
          <w:bCs/>
          <w:sz w:val="28"/>
          <w:szCs w:val="28"/>
        </w:rPr>
        <w:t>13</w:t>
      </w:r>
      <w:r w:rsidR="00B205BB">
        <w:rPr>
          <w:rFonts w:ascii="Times New Roman" w:hAnsi="Times New Roman" w:cs="Times New Roman"/>
          <w:bCs/>
          <w:sz w:val="28"/>
          <w:szCs w:val="28"/>
        </w:rPr>
        <w:t xml:space="preserve"> приложения</w:t>
      </w:r>
      <w:r w:rsidRPr="00170E8D">
        <w:rPr>
          <w:rFonts w:ascii="Times New Roman" w:hAnsi="Times New Roman" w:cs="Times New Roman"/>
          <w:bCs/>
          <w:sz w:val="28"/>
          <w:szCs w:val="28"/>
        </w:rPr>
        <w:t xml:space="preserve"> 2 к </w:t>
      </w:r>
      <w:r w:rsidRPr="00170E8D">
        <w:rPr>
          <w:rFonts w:ascii="Times New Roman" w:hAnsi="Times New Roman" w:cs="Times New Roman"/>
          <w:bCs/>
          <w:sz w:val="28"/>
          <w:szCs w:val="28"/>
        </w:rPr>
        <w:lastRenderedPageBreak/>
        <w:t>настоящему порядку, для мониторинга качества финансового менеджмента применяется условная оценка</w:t>
      </w:r>
      <w:proofErr w:type="gramEnd"/>
      <w:r w:rsidRPr="00170E8D">
        <w:rPr>
          <w:rFonts w:ascii="Times New Roman" w:hAnsi="Times New Roman" w:cs="Times New Roman"/>
          <w:bCs/>
          <w:sz w:val="28"/>
          <w:szCs w:val="28"/>
        </w:rPr>
        <w:t xml:space="preserve">, </w:t>
      </w:r>
      <w:proofErr w:type="gramStart"/>
      <w:r w:rsidRPr="00170E8D">
        <w:rPr>
          <w:rFonts w:ascii="Times New Roman" w:hAnsi="Times New Roman" w:cs="Times New Roman"/>
          <w:bCs/>
          <w:sz w:val="28"/>
          <w:szCs w:val="28"/>
        </w:rPr>
        <w:t>равная</w:t>
      </w:r>
      <w:proofErr w:type="gramEnd"/>
      <w:r w:rsidRPr="00170E8D">
        <w:rPr>
          <w:rFonts w:ascii="Times New Roman" w:hAnsi="Times New Roman" w:cs="Times New Roman"/>
          <w:bCs/>
          <w:sz w:val="28"/>
          <w:szCs w:val="28"/>
        </w:rPr>
        <w:t xml:space="preserve"> нулю.</w:t>
      </w:r>
    </w:p>
    <w:p w:rsidR="00997101" w:rsidRPr="00170E8D" w:rsidRDefault="00997101" w:rsidP="00F6212B">
      <w:pPr>
        <w:autoSpaceDE w:val="0"/>
        <w:autoSpaceDN w:val="0"/>
        <w:adjustRightInd w:val="0"/>
        <w:ind w:firstLine="709"/>
        <w:rPr>
          <w:rFonts w:ascii="Times New Roman" w:hAnsi="Times New Roman" w:cs="Times New Roman"/>
          <w:bCs/>
          <w:sz w:val="28"/>
          <w:szCs w:val="28"/>
        </w:rPr>
      </w:pPr>
      <w:r w:rsidRPr="00170E8D">
        <w:rPr>
          <w:rFonts w:ascii="Times New Roman" w:hAnsi="Times New Roman" w:cs="Times New Roman"/>
          <w:bCs/>
          <w:sz w:val="28"/>
          <w:szCs w:val="28"/>
        </w:rPr>
        <w:t>Для главных администраторов бюджетных средств, в ведении которых отсутствуют муниципальные учреждения, либо не формирующих муниципальное задание для муниципальных казенных учреждений, по показателям, указан</w:t>
      </w:r>
      <w:r w:rsidR="00AF4097">
        <w:rPr>
          <w:rFonts w:ascii="Times New Roman" w:hAnsi="Times New Roman" w:cs="Times New Roman"/>
          <w:bCs/>
          <w:sz w:val="28"/>
          <w:szCs w:val="28"/>
        </w:rPr>
        <w:t>ным в строках 18–19</w:t>
      </w:r>
      <w:r w:rsidR="00B205BB">
        <w:rPr>
          <w:rFonts w:ascii="Times New Roman" w:hAnsi="Times New Roman" w:cs="Times New Roman"/>
          <w:bCs/>
          <w:sz w:val="28"/>
          <w:szCs w:val="28"/>
        </w:rPr>
        <w:t xml:space="preserve"> приложения</w:t>
      </w:r>
      <w:r w:rsidRPr="00170E8D">
        <w:rPr>
          <w:rFonts w:ascii="Times New Roman" w:hAnsi="Times New Roman" w:cs="Times New Roman"/>
          <w:bCs/>
          <w:sz w:val="28"/>
          <w:szCs w:val="28"/>
        </w:rPr>
        <w:t> 2 к настоящему порядку, для мониторинга качества финансового менеджмента применяется условная оценка, равная нулю.</w:t>
      </w:r>
    </w:p>
    <w:p w:rsidR="00997101" w:rsidRPr="00170E8D" w:rsidRDefault="00997101" w:rsidP="00F6212B">
      <w:pPr>
        <w:autoSpaceDE w:val="0"/>
        <w:autoSpaceDN w:val="0"/>
        <w:adjustRightInd w:val="0"/>
        <w:ind w:firstLine="709"/>
        <w:rPr>
          <w:rFonts w:ascii="Times New Roman" w:hAnsi="Times New Roman" w:cs="Times New Roman"/>
          <w:bCs/>
          <w:sz w:val="28"/>
          <w:szCs w:val="28"/>
        </w:rPr>
      </w:pPr>
      <w:r w:rsidRPr="00170E8D">
        <w:rPr>
          <w:rFonts w:ascii="Times New Roman" w:hAnsi="Times New Roman" w:cs="Times New Roman"/>
          <w:bCs/>
          <w:sz w:val="28"/>
          <w:szCs w:val="28"/>
        </w:rPr>
        <w:t>Для главных администраторов бюджетных средств, в ведении которых отсутствуют муниципальные учреждения, по пок</w:t>
      </w:r>
      <w:r w:rsidR="00AF4097">
        <w:rPr>
          <w:rFonts w:ascii="Times New Roman" w:hAnsi="Times New Roman" w:cs="Times New Roman"/>
          <w:bCs/>
          <w:sz w:val="28"/>
          <w:szCs w:val="28"/>
        </w:rPr>
        <w:t>азателям, указанным в строках 20</w:t>
      </w:r>
      <w:r w:rsidRPr="00170E8D">
        <w:rPr>
          <w:rFonts w:ascii="Times New Roman" w:hAnsi="Times New Roman" w:cs="Times New Roman"/>
          <w:bCs/>
          <w:sz w:val="28"/>
          <w:szCs w:val="28"/>
        </w:rPr>
        <w:t xml:space="preserve">, </w:t>
      </w:r>
      <w:hyperlink w:anchor="P801" w:history="1">
        <w:r w:rsidR="00AF4097">
          <w:rPr>
            <w:rFonts w:ascii="Times New Roman" w:hAnsi="Times New Roman" w:cs="Times New Roman"/>
            <w:bCs/>
            <w:sz w:val="28"/>
            <w:szCs w:val="28"/>
          </w:rPr>
          <w:t>25</w:t>
        </w:r>
      </w:hyperlink>
      <w:r w:rsidRPr="00170E8D">
        <w:rPr>
          <w:rFonts w:ascii="Times New Roman" w:hAnsi="Times New Roman" w:cs="Times New Roman"/>
          <w:bCs/>
          <w:sz w:val="28"/>
          <w:szCs w:val="28"/>
        </w:rPr>
        <w:t>–</w:t>
      </w:r>
      <w:hyperlink w:anchor="P821" w:history="1">
        <w:r w:rsidR="00AF4097">
          <w:rPr>
            <w:rFonts w:ascii="Times New Roman" w:hAnsi="Times New Roman" w:cs="Times New Roman"/>
            <w:bCs/>
            <w:sz w:val="28"/>
            <w:szCs w:val="28"/>
          </w:rPr>
          <w:t>27</w:t>
        </w:r>
      </w:hyperlink>
      <w:r w:rsidR="00AF4097">
        <w:rPr>
          <w:rFonts w:ascii="Times New Roman" w:hAnsi="Times New Roman" w:cs="Times New Roman"/>
          <w:bCs/>
          <w:sz w:val="28"/>
          <w:szCs w:val="28"/>
        </w:rPr>
        <w:t xml:space="preserve"> и 36</w:t>
      </w:r>
      <w:r w:rsidR="00B205BB">
        <w:rPr>
          <w:rFonts w:ascii="Times New Roman" w:hAnsi="Times New Roman" w:cs="Times New Roman"/>
          <w:bCs/>
          <w:sz w:val="28"/>
          <w:szCs w:val="28"/>
        </w:rPr>
        <w:t xml:space="preserve"> приложения</w:t>
      </w:r>
      <w:r w:rsidRPr="00170E8D">
        <w:rPr>
          <w:rFonts w:ascii="Times New Roman" w:hAnsi="Times New Roman" w:cs="Times New Roman"/>
          <w:bCs/>
          <w:sz w:val="28"/>
          <w:szCs w:val="28"/>
        </w:rPr>
        <w:t> 2 к настоящему порядку, для мониторинга качества финансового менеджмента применяется условная оценка, равная нулю.</w:t>
      </w:r>
    </w:p>
    <w:p w:rsidR="00997101" w:rsidRPr="00170E8D" w:rsidRDefault="00997101" w:rsidP="00F6212B">
      <w:pPr>
        <w:autoSpaceDE w:val="0"/>
        <w:autoSpaceDN w:val="0"/>
        <w:adjustRightInd w:val="0"/>
        <w:ind w:firstLine="709"/>
        <w:rPr>
          <w:rFonts w:ascii="Times New Roman" w:hAnsi="Times New Roman" w:cs="Times New Roman"/>
          <w:bCs/>
          <w:sz w:val="28"/>
          <w:szCs w:val="28"/>
        </w:rPr>
      </w:pPr>
      <w:r w:rsidRPr="00170E8D">
        <w:rPr>
          <w:rFonts w:ascii="Times New Roman" w:hAnsi="Times New Roman" w:cs="Times New Roman"/>
          <w:bCs/>
          <w:sz w:val="28"/>
          <w:szCs w:val="28"/>
        </w:rPr>
        <w:t>Для главных администраторов бюджетных средств, в ведении которых отсутствуют муниципальные бюджетные и (или) автономные учреждения, по показателям, указан</w:t>
      </w:r>
      <w:r w:rsidR="00AF4097">
        <w:rPr>
          <w:rFonts w:ascii="Times New Roman" w:hAnsi="Times New Roman" w:cs="Times New Roman"/>
          <w:bCs/>
          <w:sz w:val="28"/>
          <w:szCs w:val="28"/>
        </w:rPr>
        <w:t>ным в строках 21–24</w:t>
      </w:r>
      <w:r w:rsidR="00B205BB">
        <w:rPr>
          <w:rFonts w:ascii="Times New Roman" w:hAnsi="Times New Roman" w:cs="Times New Roman"/>
          <w:bCs/>
          <w:sz w:val="28"/>
          <w:szCs w:val="28"/>
        </w:rPr>
        <w:t xml:space="preserve"> приложения</w:t>
      </w:r>
      <w:r w:rsidRPr="00170E8D">
        <w:rPr>
          <w:rFonts w:ascii="Times New Roman" w:hAnsi="Times New Roman" w:cs="Times New Roman"/>
          <w:bCs/>
          <w:sz w:val="28"/>
          <w:szCs w:val="28"/>
        </w:rPr>
        <w:t> 2 к настоящему порядку, для мониторинга качества финансового менеджмента применяется условная оценка, равная нулю.</w:t>
      </w:r>
    </w:p>
    <w:p w:rsidR="00997101" w:rsidRPr="00F6212B" w:rsidRDefault="00997101" w:rsidP="00F6212B">
      <w:pPr>
        <w:autoSpaceDE w:val="0"/>
        <w:autoSpaceDN w:val="0"/>
        <w:adjustRightInd w:val="0"/>
        <w:ind w:firstLine="709"/>
        <w:rPr>
          <w:rFonts w:ascii="Times New Roman" w:hAnsi="Times New Roman" w:cs="Times New Roman"/>
          <w:bCs/>
          <w:sz w:val="28"/>
          <w:szCs w:val="28"/>
        </w:rPr>
      </w:pPr>
      <w:r w:rsidRPr="00F6212B">
        <w:rPr>
          <w:rFonts w:ascii="Times New Roman" w:hAnsi="Times New Roman" w:cs="Times New Roman"/>
          <w:bCs/>
          <w:sz w:val="28"/>
          <w:szCs w:val="28"/>
        </w:rPr>
        <w:t>Расчет показателя, ука</w:t>
      </w:r>
      <w:r w:rsidR="00AF4097">
        <w:rPr>
          <w:rFonts w:ascii="Times New Roman" w:hAnsi="Times New Roman" w:cs="Times New Roman"/>
          <w:bCs/>
          <w:sz w:val="28"/>
          <w:szCs w:val="28"/>
        </w:rPr>
        <w:t>занного в строке 25</w:t>
      </w:r>
      <w:r w:rsidR="00B205BB">
        <w:rPr>
          <w:rFonts w:ascii="Times New Roman" w:hAnsi="Times New Roman" w:cs="Times New Roman"/>
          <w:bCs/>
          <w:sz w:val="28"/>
          <w:szCs w:val="28"/>
        </w:rPr>
        <w:t xml:space="preserve"> приложения</w:t>
      </w:r>
      <w:r w:rsidRPr="00F6212B">
        <w:rPr>
          <w:rFonts w:ascii="Times New Roman" w:hAnsi="Times New Roman" w:cs="Times New Roman"/>
          <w:bCs/>
          <w:sz w:val="28"/>
          <w:szCs w:val="28"/>
        </w:rPr>
        <w:t> 2 к настоящему порядку, осуществляется в следующем порядке:</w:t>
      </w:r>
    </w:p>
    <w:p w:rsidR="00997101" w:rsidRPr="00F6212B" w:rsidRDefault="00997101" w:rsidP="00F6212B">
      <w:pPr>
        <w:autoSpaceDE w:val="0"/>
        <w:autoSpaceDN w:val="0"/>
        <w:adjustRightInd w:val="0"/>
        <w:ind w:firstLine="709"/>
        <w:rPr>
          <w:rFonts w:ascii="Times New Roman" w:hAnsi="Times New Roman" w:cs="Times New Roman"/>
          <w:bCs/>
          <w:sz w:val="28"/>
          <w:szCs w:val="28"/>
        </w:rPr>
      </w:pPr>
      <w:r w:rsidRPr="00F6212B">
        <w:rPr>
          <w:rFonts w:ascii="Times New Roman" w:hAnsi="Times New Roman" w:cs="Times New Roman"/>
          <w:bCs/>
          <w:sz w:val="28"/>
          <w:szCs w:val="28"/>
        </w:rPr>
        <w:t>1) для главных администраторов бюджетных средств, в ведении которых имеется от 1 до 10 муниципальных учреждений, качество размещаемой информации оценивается по всем учреждениям;</w:t>
      </w:r>
    </w:p>
    <w:p w:rsidR="00997101" w:rsidRPr="00F6212B" w:rsidRDefault="00997101" w:rsidP="00F6212B">
      <w:pPr>
        <w:autoSpaceDE w:val="0"/>
        <w:autoSpaceDN w:val="0"/>
        <w:adjustRightInd w:val="0"/>
        <w:ind w:firstLine="709"/>
        <w:rPr>
          <w:rFonts w:ascii="Times New Roman" w:hAnsi="Times New Roman" w:cs="Times New Roman"/>
          <w:bCs/>
          <w:sz w:val="28"/>
          <w:szCs w:val="28"/>
        </w:rPr>
      </w:pPr>
      <w:r w:rsidRPr="00F6212B">
        <w:rPr>
          <w:rFonts w:ascii="Times New Roman" w:hAnsi="Times New Roman" w:cs="Times New Roman"/>
          <w:bCs/>
          <w:sz w:val="28"/>
          <w:szCs w:val="28"/>
        </w:rPr>
        <w:t>3) для главных администраторов бюджетных средств, в ведении которых имеется от 11 и более муниципальных учреждений, качество размещаемой информации оценивается в соответствии с произвольной выборкой по 10 учреждениям.</w:t>
      </w:r>
    </w:p>
    <w:p w:rsidR="00997101" w:rsidRPr="00F6212B" w:rsidRDefault="00997101" w:rsidP="00F6212B">
      <w:pPr>
        <w:autoSpaceDE w:val="0"/>
        <w:autoSpaceDN w:val="0"/>
        <w:adjustRightInd w:val="0"/>
        <w:ind w:firstLine="709"/>
        <w:rPr>
          <w:rFonts w:ascii="Times New Roman" w:hAnsi="Times New Roman" w:cs="Times New Roman"/>
          <w:bCs/>
          <w:sz w:val="28"/>
          <w:szCs w:val="28"/>
        </w:rPr>
      </w:pPr>
      <w:r w:rsidRPr="00F6212B">
        <w:rPr>
          <w:rFonts w:ascii="Times New Roman" w:hAnsi="Times New Roman" w:cs="Times New Roman"/>
          <w:bCs/>
          <w:sz w:val="28"/>
          <w:szCs w:val="28"/>
        </w:rPr>
        <w:t>Для главных администраторов бюджетных средств, в отношении которых контрольные мероприятия уполномоченными органами финансового контроля в отчетном финансовом году не проводились, по показателям, указан</w:t>
      </w:r>
      <w:r w:rsidR="00AF4097">
        <w:rPr>
          <w:rFonts w:ascii="Times New Roman" w:hAnsi="Times New Roman" w:cs="Times New Roman"/>
          <w:bCs/>
          <w:sz w:val="28"/>
          <w:szCs w:val="28"/>
        </w:rPr>
        <w:t>ным в строках 29–3</w:t>
      </w:r>
      <w:r w:rsidR="00B205BB">
        <w:rPr>
          <w:rFonts w:ascii="Times New Roman" w:hAnsi="Times New Roman" w:cs="Times New Roman"/>
          <w:bCs/>
          <w:sz w:val="28"/>
          <w:szCs w:val="28"/>
        </w:rPr>
        <w:t>1 приложения</w:t>
      </w:r>
      <w:r w:rsidRPr="00F6212B">
        <w:rPr>
          <w:rFonts w:ascii="Times New Roman" w:hAnsi="Times New Roman" w:cs="Times New Roman"/>
          <w:bCs/>
          <w:sz w:val="28"/>
          <w:szCs w:val="28"/>
        </w:rPr>
        <w:t> 2 к настоящему порядку, для мониторинга качества финансового менеджмента применяется условная оценка, равная нулю.</w:t>
      </w:r>
    </w:p>
    <w:p w:rsidR="00997101" w:rsidRPr="00F6212B" w:rsidRDefault="00997101" w:rsidP="00F6212B">
      <w:pPr>
        <w:autoSpaceDE w:val="0"/>
        <w:autoSpaceDN w:val="0"/>
        <w:adjustRightInd w:val="0"/>
        <w:ind w:firstLine="709"/>
        <w:rPr>
          <w:rFonts w:ascii="Times New Roman" w:hAnsi="Times New Roman" w:cs="Times New Roman"/>
          <w:bCs/>
          <w:sz w:val="28"/>
          <w:szCs w:val="28"/>
        </w:rPr>
      </w:pPr>
      <w:proofErr w:type="gramStart"/>
      <w:r w:rsidRPr="00F6212B">
        <w:rPr>
          <w:rFonts w:ascii="Times New Roman" w:hAnsi="Times New Roman" w:cs="Times New Roman"/>
          <w:bCs/>
          <w:sz w:val="28"/>
          <w:szCs w:val="28"/>
        </w:rPr>
        <w:t xml:space="preserve">Для главных администраторов бюджетных средств, в ведении которых отсутствуют заказчики, осуществляющие закупки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 показателю, указанному в </w:t>
      </w:r>
      <w:r w:rsidR="00AF4097">
        <w:rPr>
          <w:rFonts w:ascii="Times New Roman" w:hAnsi="Times New Roman" w:cs="Times New Roman"/>
          <w:bCs/>
          <w:sz w:val="28"/>
          <w:szCs w:val="28"/>
        </w:rPr>
        <w:lastRenderedPageBreak/>
        <w:t>строке 34</w:t>
      </w:r>
      <w:r w:rsidR="00B205BB">
        <w:rPr>
          <w:rFonts w:ascii="Times New Roman" w:hAnsi="Times New Roman" w:cs="Times New Roman"/>
          <w:bCs/>
          <w:sz w:val="28"/>
          <w:szCs w:val="28"/>
        </w:rPr>
        <w:t xml:space="preserve"> приложения </w:t>
      </w:r>
      <w:r w:rsidRPr="00F6212B">
        <w:rPr>
          <w:rFonts w:ascii="Times New Roman" w:hAnsi="Times New Roman" w:cs="Times New Roman"/>
          <w:bCs/>
          <w:sz w:val="28"/>
          <w:szCs w:val="28"/>
        </w:rPr>
        <w:t>2 к настоящему порядку, для мониторинга качества финансового менеджмента применяется условная оценка, равная нулю.</w:t>
      </w:r>
      <w:proofErr w:type="gramEnd"/>
    </w:p>
    <w:p w:rsidR="00997101" w:rsidRPr="00F6212B" w:rsidRDefault="00997101" w:rsidP="00F6212B">
      <w:pPr>
        <w:autoSpaceDE w:val="0"/>
        <w:autoSpaceDN w:val="0"/>
        <w:adjustRightInd w:val="0"/>
        <w:ind w:firstLine="709"/>
        <w:rPr>
          <w:rFonts w:ascii="Times New Roman" w:hAnsi="Times New Roman" w:cs="Times New Roman"/>
          <w:bCs/>
          <w:sz w:val="28"/>
          <w:szCs w:val="28"/>
        </w:rPr>
      </w:pPr>
      <w:r w:rsidRPr="00F6212B">
        <w:rPr>
          <w:rFonts w:ascii="Times New Roman" w:hAnsi="Times New Roman" w:cs="Times New Roman"/>
          <w:bCs/>
          <w:sz w:val="28"/>
          <w:szCs w:val="28"/>
        </w:rPr>
        <w:t>8. </w:t>
      </w:r>
      <w:proofErr w:type="gramStart"/>
      <w:r w:rsidRPr="00F6212B">
        <w:rPr>
          <w:rFonts w:ascii="Times New Roman" w:hAnsi="Times New Roman" w:cs="Times New Roman"/>
          <w:bCs/>
          <w:sz w:val="28"/>
          <w:szCs w:val="28"/>
        </w:rPr>
        <w:t xml:space="preserve">На основании данных оценки показателей качества финансового менеджмента, рассчитанных в соответствии с </w:t>
      </w:r>
      <w:hyperlink w:anchor="P69" w:history="1">
        <w:r w:rsidRPr="00F6212B">
          <w:rPr>
            <w:rFonts w:ascii="Times New Roman" w:hAnsi="Times New Roman" w:cs="Times New Roman"/>
            <w:bCs/>
            <w:sz w:val="28"/>
            <w:szCs w:val="28"/>
          </w:rPr>
          <w:t>пунктом 8</w:t>
        </w:r>
      </w:hyperlink>
      <w:r w:rsidRPr="00F6212B">
        <w:rPr>
          <w:rFonts w:ascii="Times New Roman" w:hAnsi="Times New Roman" w:cs="Times New Roman"/>
          <w:bCs/>
          <w:sz w:val="28"/>
          <w:szCs w:val="28"/>
        </w:rPr>
        <w:t xml:space="preserve"> настоящего порядка, </w:t>
      </w:r>
      <w:r w:rsidR="00F6212B" w:rsidRPr="00F6212B">
        <w:rPr>
          <w:rFonts w:ascii="Times New Roman" w:hAnsi="Times New Roman" w:cs="Times New Roman"/>
          <w:bCs/>
          <w:sz w:val="28"/>
          <w:szCs w:val="28"/>
        </w:rPr>
        <w:t>управлением финансов</w:t>
      </w:r>
      <w:r w:rsidRPr="00F6212B">
        <w:rPr>
          <w:rFonts w:ascii="Times New Roman" w:hAnsi="Times New Roman" w:cs="Times New Roman"/>
          <w:bCs/>
          <w:sz w:val="28"/>
          <w:szCs w:val="28"/>
        </w:rPr>
        <w:t xml:space="preserve"> определяется итоговая оценка качества финансового менеджмента по каждому главному администратору бюджетных средств, исходя из процента достижения максимально возможного количества баллов, и составляется рейтинг главных администраторов бюджетных средств</w:t>
      </w:r>
      <w:r w:rsidR="00B205BB">
        <w:rPr>
          <w:rFonts w:ascii="Times New Roman" w:hAnsi="Times New Roman" w:cs="Times New Roman"/>
          <w:bCs/>
          <w:sz w:val="28"/>
          <w:szCs w:val="28"/>
        </w:rPr>
        <w:t xml:space="preserve"> по форме согласно приложению </w:t>
      </w:r>
      <w:r w:rsidRPr="00F6212B">
        <w:rPr>
          <w:rFonts w:ascii="Times New Roman" w:hAnsi="Times New Roman" w:cs="Times New Roman"/>
          <w:bCs/>
          <w:sz w:val="28"/>
          <w:szCs w:val="28"/>
        </w:rPr>
        <w:t>4 к настоящему порядку с указанием значений итоговых оценок и оценок</w:t>
      </w:r>
      <w:proofErr w:type="gramEnd"/>
      <w:r w:rsidRPr="00F6212B">
        <w:rPr>
          <w:rFonts w:ascii="Times New Roman" w:hAnsi="Times New Roman" w:cs="Times New Roman"/>
          <w:bCs/>
          <w:sz w:val="28"/>
          <w:szCs w:val="28"/>
        </w:rPr>
        <w:t xml:space="preserve"> показателей качества финансового менеджмента по главным администраторам бюджетных средств по направлениям, указанным в пункте 3 настоящего порядка.</w:t>
      </w:r>
    </w:p>
    <w:p w:rsidR="00997101" w:rsidRPr="00F6212B" w:rsidRDefault="00997101" w:rsidP="00F6212B">
      <w:pPr>
        <w:autoSpaceDE w:val="0"/>
        <w:autoSpaceDN w:val="0"/>
        <w:adjustRightInd w:val="0"/>
        <w:ind w:firstLine="709"/>
        <w:rPr>
          <w:rFonts w:ascii="Times New Roman" w:hAnsi="Times New Roman" w:cs="Times New Roman"/>
          <w:bCs/>
          <w:sz w:val="28"/>
          <w:szCs w:val="28"/>
        </w:rPr>
      </w:pPr>
      <w:r w:rsidRPr="00F6212B">
        <w:rPr>
          <w:rFonts w:ascii="Times New Roman" w:hAnsi="Times New Roman" w:cs="Times New Roman"/>
          <w:bCs/>
          <w:sz w:val="28"/>
          <w:szCs w:val="28"/>
        </w:rPr>
        <w:t>Итоговая оценка качества финансового менеджмента рассчитывается по следующей формуле:</w:t>
      </w:r>
    </w:p>
    <w:p w:rsidR="00997101" w:rsidRPr="00F6212B" w:rsidRDefault="00997101" w:rsidP="00F6212B">
      <w:pPr>
        <w:autoSpaceDE w:val="0"/>
        <w:autoSpaceDN w:val="0"/>
        <w:adjustRightInd w:val="0"/>
        <w:ind w:firstLine="720"/>
        <w:rPr>
          <w:rFonts w:ascii="Times New Roman" w:hAnsi="Times New Roman" w:cs="Times New Roman"/>
          <w:bCs/>
          <w:sz w:val="28"/>
          <w:szCs w:val="28"/>
        </w:rPr>
      </w:pPr>
    </w:p>
    <w:p w:rsidR="00997101" w:rsidRPr="00C200C1" w:rsidRDefault="008F2622" w:rsidP="00F6212B">
      <w:pPr>
        <w:jc w:val="center"/>
        <w:rPr>
          <w:rFonts w:ascii="Liberation Serif" w:hAnsi="Liberation Serif"/>
          <w:color w:val="FF0000"/>
          <w:szCs w:val="28"/>
          <w:lang w:val="en-US"/>
        </w:rPr>
      </w:pPr>
      <w:r w:rsidRPr="0089322A">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1.45pt;height:34.65pt" equationxml="&lt;">
            <v:imagedata r:id="rId10" o:title="" chromakey="white"/>
          </v:shape>
        </w:pict>
      </w:r>
    </w:p>
    <w:p w:rsidR="00997101" w:rsidRPr="00F6212B" w:rsidRDefault="00997101" w:rsidP="00F6212B">
      <w:pPr>
        <w:autoSpaceDE w:val="0"/>
        <w:autoSpaceDN w:val="0"/>
        <w:adjustRightInd w:val="0"/>
        <w:ind w:firstLine="720"/>
        <w:jc w:val="center"/>
        <w:rPr>
          <w:rFonts w:ascii="Times New Roman" w:hAnsi="Times New Roman" w:cs="Times New Roman"/>
          <w:bCs/>
          <w:sz w:val="28"/>
          <w:szCs w:val="28"/>
          <w:lang w:val="en-US"/>
        </w:rPr>
      </w:pPr>
    </w:p>
    <w:p w:rsidR="00997101" w:rsidRPr="00F6212B" w:rsidRDefault="00997101" w:rsidP="00F6212B">
      <w:pPr>
        <w:autoSpaceDE w:val="0"/>
        <w:autoSpaceDN w:val="0"/>
        <w:adjustRightInd w:val="0"/>
        <w:ind w:firstLine="720"/>
        <w:rPr>
          <w:rFonts w:ascii="Times New Roman" w:hAnsi="Times New Roman" w:cs="Times New Roman"/>
          <w:bCs/>
          <w:sz w:val="28"/>
          <w:szCs w:val="28"/>
        </w:rPr>
      </w:pPr>
      <w:r w:rsidRPr="00F6212B">
        <w:rPr>
          <w:rFonts w:ascii="Times New Roman" w:hAnsi="Times New Roman" w:cs="Times New Roman"/>
          <w:bCs/>
          <w:sz w:val="28"/>
          <w:szCs w:val="28"/>
        </w:rPr>
        <w:t>E – итоговая оценка по главному администратору бюджетных средств;</w:t>
      </w:r>
    </w:p>
    <w:p w:rsidR="00997101" w:rsidRPr="00F6212B" w:rsidRDefault="00997101" w:rsidP="00F6212B">
      <w:pPr>
        <w:autoSpaceDE w:val="0"/>
        <w:autoSpaceDN w:val="0"/>
        <w:adjustRightInd w:val="0"/>
        <w:ind w:firstLine="720"/>
        <w:rPr>
          <w:rFonts w:ascii="Times New Roman" w:hAnsi="Times New Roman" w:cs="Times New Roman"/>
          <w:bCs/>
          <w:sz w:val="28"/>
          <w:szCs w:val="28"/>
        </w:rPr>
      </w:pPr>
      <w:r w:rsidRPr="00F6212B">
        <w:rPr>
          <w:rFonts w:ascii="Times New Roman" w:hAnsi="Times New Roman" w:cs="Times New Roman"/>
          <w:bCs/>
          <w:sz w:val="28"/>
          <w:szCs w:val="28"/>
          <w:lang w:val="en-US"/>
        </w:rPr>
        <w:t>Ai</w:t>
      </w:r>
      <w:r w:rsidRPr="00F6212B">
        <w:rPr>
          <w:rFonts w:ascii="Times New Roman" w:hAnsi="Times New Roman" w:cs="Times New Roman"/>
          <w:bCs/>
          <w:sz w:val="28"/>
          <w:szCs w:val="28"/>
        </w:rPr>
        <w:t xml:space="preserve"> – оценка по </w:t>
      </w:r>
      <w:proofErr w:type="spellStart"/>
      <w:r w:rsidRPr="00F6212B">
        <w:rPr>
          <w:rFonts w:ascii="Times New Roman" w:hAnsi="Times New Roman" w:cs="Times New Roman"/>
          <w:bCs/>
          <w:sz w:val="28"/>
          <w:szCs w:val="28"/>
        </w:rPr>
        <w:t>i-му</w:t>
      </w:r>
      <w:proofErr w:type="spellEnd"/>
      <w:r w:rsidRPr="00F6212B">
        <w:rPr>
          <w:rFonts w:ascii="Times New Roman" w:hAnsi="Times New Roman" w:cs="Times New Roman"/>
          <w:bCs/>
          <w:sz w:val="28"/>
          <w:szCs w:val="28"/>
        </w:rPr>
        <w:t xml:space="preserve"> показателю оценки качества финансового менеджмента;</w:t>
      </w:r>
    </w:p>
    <w:p w:rsidR="00997101" w:rsidRPr="00F6212B" w:rsidRDefault="00997101" w:rsidP="00F6212B">
      <w:pPr>
        <w:autoSpaceDE w:val="0"/>
        <w:autoSpaceDN w:val="0"/>
        <w:adjustRightInd w:val="0"/>
        <w:ind w:firstLine="720"/>
        <w:rPr>
          <w:rFonts w:ascii="Times New Roman" w:hAnsi="Times New Roman" w:cs="Times New Roman"/>
          <w:bCs/>
          <w:sz w:val="28"/>
          <w:szCs w:val="28"/>
        </w:rPr>
      </w:pPr>
      <w:proofErr w:type="spellStart"/>
      <w:proofErr w:type="gramStart"/>
      <w:r w:rsidRPr="00F6212B">
        <w:rPr>
          <w:rFonts w:ascii="Times New Roman" w:hAnsi="Times New Roman" w:cs="Times New Roman"/>
          <w:bCs/>
          <w:sz w:val="28"/>
          <w:szCs w:val="28"/>
          <w:lang w:val="en-US"/>
        </w:rPr>
        <w:t>Aimax</w:t>
      </w:r>
      <w:proofErr w:type="spellEnd"/>
      <w:r w:rsidRPr="00F6212B">
        <w:rPr>
          <w:rFonts w:ascii="Times New Roman" w:hAnsi="Times New Roman" w:cs="Times New Roman"/>
          <w:bCs/>
          <w:sz w:val="28"/>
          <w:szCs w:val="28"/>
        </w:rPr>
        <w:t xml:space="preserve"> – максимально возможная оценка по </w:t>
      </w:r>
      <w:proofErr w:type="spellStart"/>
      <w:r w:rsidRPr="00F6212B">
        <w:rPr>
          <w:rFonts w:ascii="Times New Roman" w:hAnsi="Times New Roman" w:cs="Times New Roman"/>
          <w:bCs/>
          <w:sz w:val="28"/>
          <w:szCs w:val="28"/>
        </w:rPr>
        <w:t>i-му</w:t>
      </w:r>
      <w:proofErr w:type="spellEnd"/>
      <w:r w:rsidRPr="00F6212B">
        <w:rPr>
          <w:rFonts w:ascii="Times New Roman" w:hAnsi="Times New Roman" w:cs="Times New Roman"/>
          <w:bCs/>
          <w:sz w:val="28"/>
          <w:szCs w:val="28"/>
        </w:rPr>
        <w:t xml:space="preserve"> показателю оценки качества финансового менеджмента по главному администратору бюджетных средств.</w:t>
      </w:r>
      <w:proofErr w:type="gramEnd"/>
    </w:p>
    <w:p w:rsidR="00997101" w:rsidRPr="00F6212B" w:rsidRDefault="00997101" w:rsidP="00F6212B">
      <w:pPr>
        <w:autoSpaceDE w:val="0"/>
        <w:autoSpaceDN w:val="0"/>
        <w:adjustRightInd w:val="0"/>
        <w:ind w:firstLine="720"/>
        <w:rPr>
          <w:rFonts w:ascii="Times New Roman" w:hAnsi="Times New Roman" w:cs="Times New Roman"/>
          <w:bCs/>
          <w:sz w:val="28"/>
          <w:szCs w:val="28"/>
        </w:rPr>
      </w:pPr>
      <w:r w:rsidRPr="00F6212B">
        <w:rPr>
          <w:rFonts w:ascii="Times New Roman" w:hAnsi="Times New Roman" w:cs="Times New Roman"/>
          <w:bCs/>
          <w:sz w:val="28"/>
          <w:szCs w:val="28"/>
        </w:rPr>
        <w:t>Итоговая оценка качества финансового менеджмента главного администратора бюджетных средств рассчитывается в процентах по единым для всех главных администраторов бюджетных средств методологическим принципам.</w:t>
      </w:r>
    </w:p>
    <w:p w:rsidR="00997101" w:rsidRPr="00F6212B" w:rsidRDefault="00997101" w:rsidP="00F6212B">
      <w:pPr>
        <w:autoSpaceDE w:val="0"/>
        <w:autoSpaceDN w:val="0"/>
        <w:adjustRightInd w:val="0"/>
        <w:ind w:firstLine="720"/>
        <w:rPr>
          <w:rFonts w:ascii="Times New Roman" w:hAnsi="Times New Roman" w:cs="Times New Roman"/>
          <w:bCs/>
          <w:sz w:val="28"/>
          <w:szCs w:val="28"/>
        </w:rPr>
      </w:pPr>
      <w:r w:rsidRPr="00F6212B">
        <w:rPr>
          <w:rFonts w:ascii="Times New Roman" w:hAnsi="Times New Roman" w:cs="Times New Roman"/>
          <w:bCs/>
          <w:sz w:val="28"/>
          <w:szCs w:val="28"/>
        </w:rPr>
        <w:t>9.</w:t>
      </w:r>
      <w:r w:rsidRPr="00F6212B">
        <w:rPr>
          <w:rFonts w:ascii="Times New Roman" w:hAnsi="Times New Roman" w:cs="Times New Roman"/>
          <w:bCs/>
          <w:sz w:val="28"/>
          <w:szCs w:val="28"/>
          <w:lang w:val="en-US"/>
        </w:rPr>
        <w:t> </w:t>
      </w:r>
      <w:r w:rsidR="00F6212B" w:rsidRPr="00F6212B">
        <w:rPr>
          <w:rFonts w:ascii="Times New Roman" w:hAnsi="Times New Roman" w:cs="Times New Roman"/>
          <w:bCs/>
          <w:sz w:val="28"/>
          <w:szCs w:val="28"/>
        </w:rPr>
        <w:t>Управление финансов</w:t>
      </w:r>
      <w:r w:rsidRPr="00F6212B">
        <w:rPr>
          <w:rFonts w:ascii="Times New Roman" w:hAnsi="Times New Roman" w:cs="Times New Roman"/>
          <w:bCs/>
          <w:sz w:val="28"/>
          <w:szCs w:val="28"/>
        </w:rPr>
        <w:t xml:space="preserve"> в срок до 25 апреля года, следующего за отчетным, обеспечивает опубликование рейтинга качества финансового менеджмента на официальном сайте </w:t>
      </w:r>
      <w:r w:rsidR="00F6212B" w:rsidRPr="00F6212B">
        <w:rPr>
          <w:rFonts w:ascii="Times New Roman" w:hAnsi="Times New Roman" w:cs="Times New Roman"/>
          <w:bCs/>
          <w:sz w:val="28"/>
          <w:szCs w:val="28"/>
        </w:rPr>
        <w:t xml:space="preserve">администрации </w:t>
      </w:r>
      <w:proofErr w:type="spellStart"/>
      <w:r w:rsidR="00F6212B" w:rsidRPr="00F6212B">
        <w:rPr>
          <w:rFonts w:ascii="Times New Roman" w:hAnsi="Times New Roman" w:cs="Times New Roman"/>
          <w:bCs/>
          <w:sz w:val="28"/>
          <w:szCs w:val="28"/>
        </w:rPr>
        <w:t>Няндомского</w:t>
      </w:r>
      <w:proofErr w:type="spellEnd"/>
      <w:r w:rsidR="00F6212B" w:rsidRPr="00F6212B">
        <w:rPr>
          <w:rFonts w:ascii="Times New Roman" w:hAnsi="Times New Roman" w:cs="Times New Roman"/>
          <w:bCs/>
          <w:sz w:val="28"/>
          <w:szCs w:val="28"/>
        </w:rPr>
        <w:t xml:space="preserve"> муниципального района Архангельской области</w:t>
      </w:r>
      <w:r w:rsidRPr="00F6212B">
        <w:rPr>
          <w:rFonts w:ascii="Times New Roman" w:hAnsi="Times New Roman" w:cs="Times New Roman"/>
          <w:bCs/>
          <w:sz w:val="28"/>
          <w:szCs w:val="28"/>
        </w:rPr>
        <w:t xml:space="preserve"> в информационно-телекоммуникационной сети «Интернет».</w:t>
      </w:r>
    </w:p>
    <w:p w:rsidR="00997101" w:rsidRPr="00F6212B" w:rsidRDefault="00997101" w:rsidP="00F6212B">
      <w:pPr>
        <w:autoSpaceDE w:val="0"/>
        <w:autoSpaceDN w:val="0"/>
        <w:adjustRightInd w:val="0"/>
        <w:ind w:firstLine="720"/>
        <w:rPr>
          <w:rFonts w:ascii="Times New Roman" w:hAnsi="Times New Roman" w:cs="Times New Roman"/>
          <w:bCs/>
          <w:sz w:val="28"/>
          <w:szCs w:val="28"/>
        </w:rPr>
      </w:pPr>
      <w:r w:rsidRPr="00F6212B">
        <w:rPr>
          <w:rFonts w:ascii="Times New Roman" w:hAnsi="Times New Roman" w:cs="Times New Roman"/>
          <w:bCs/>
          <w:sz w:val="28"/>
          <w:szCs w:val="28"/>
        </w:rPr>
        <w:t>10. </w:t>
      </w:r>
      <w:proofErr w:type="gramStart"/>
      <w:r w:rsidRPr="00F6212B">
        <w:rPr>
          <w:rFonts w:ascii="Times New Roman" w:hAnsi="Times New Roman" w:cs="Times New Roman"/>
          <w:bCs/>
          <w:sz w:val="28"/>
          <w:szCs w:val="28"/>
        </w:rPr>
        <w:t xml:space="preserve">Главные администраторы бюджетных средств, получившие итоговую оценку качества финансового менеджмента ниже 75%, в срок до 20 мая года, следующего за отчетным, представляют в </w:t>
      </w:r>
      <w:r w:rsidR="00F6212B" w:rsidRPr="00F6212B">
        <w:rPr>
          <w:rFonts w:ascii="Times New Roman" w:hAnsi="Times New Roman" w:cs="Times New Roman"/>
          <w:bCs/>
          <w:sz w:val="28"/>
          <w:szCs w:val="28"/>
        </w:rPr>
        <w:t>управление финансов</w:t>
      </w:r>
      <w:r w:rsidRPr="00F6212B">
        <w:rPr>
          <w:rFonts w:ascii="Times New Roman" w:hAnsi="Times New Roman" w:cs="Times New Roman"/>
          <w:bCs/>
          <w:sz w:val="28"/>
          <w:szCs w:val="28"/>
        </w:rPr>
        <w:t xml:space="preserve"> мероприятия, направленные на повышение качества финансового менеджмента,</w:t>
      </w:r>
      <w:r w:rsidR="00B205BB">
        <w:rPr>
          <w:rFonts w:ascii="Times New Roman" w:hAnsi="Times New Roman" w:cs="Times New Roman"/>
          <w:bCs/>
          <w:sz w:val="28"/>
          <w:szCs w:val="28"/>
        </w:rPr>
        <w:t xml:space="preserve"> по форме согласно приложению </w:t>
      </w:r>
      <w:r w:rsidRPr="00F6212B">
        <w:rPr>
          <w:rFonts w:ascii="Times New Roman" w:hAnsi="Times New Roman" w:cs="Times New Roman"/>
          <w:bCs/>
          <w:sz w:val="28"/>
          <w:szCs w:val="28"/>
        </w:rPr>
        <w:t xml:space="preserve">5 к настоящему порядку с указанием причин невыполнения (недовыполнения) показателей, по которым </w:t>
      </w:r>
      <w:r w:rsidRPr="00F6212B">
        <w:rPr>
          <w:rFonts w:ascii="Times New Roman" w:hAnsi="Times New Roman" w:cs="Times New Roman"/>
          <w:bCs/>
          <w:sz w:val="28"/>
          <w:szCs w:val="28"/>
        </w:rPr>
        <w:lastRenderedPageBreak/>
        <w:t>оценка не достигла значений максимальной оценки, установленной для данного показателя.</w:t>
      </w:r>
      <w:proofErr w:type="gramEnd"/>
    </w:p>
    <w:p w:rsidR="00997101" w:rsidRPr="00F6212B" w:rsidRDefault="00997101" w:rsidP="00F6212B">
      <w:pPr>
        <w:autoSpaceDE w:val="0"/>
        <w:autoSpaceDN w:val="0"/>
        <w:adjustRightInd w:val="0"/>
        <w:ind w:firstLine="720"/>
        <w:rPr>
          <w:rFonts w:ascii="Times New Roman" w:hAnsi="Times New Roman" w:cs="Times New Roman"/>
          <w:bCs/>
          <w:sz w:val="28"/>
          <w:szCs w:val="28"/>
        </w:rPr>
      </w:pPr>
      <w:bookmarkStart w:id="7" w:name="P124"/>
      <w:bookmarkEnd w:id="7"/>
      <w:r w:rsidRPr="00F6212B">
        <w:rPr>
          <w:rFonts w:ascii="Times New Roman" w:hAnsi="Times New Roman" w:cs="Times New Roman"/>
          <w:bCs/>
          <w:sz w:val="28"/>
          <w:szCs w:val="28"/>
        </w:rPr>
        <w:t xml:space="preserve">11. Результаты проведенного мониторинга качества финансового менеджмента в срок до 1 июня года, следующего за </w:t>
      </w:r>
      <w:proofErr w:type="gramStart"/>
      <w:r w:rsidRPr="00F6212B">
        <w:rPr>
          <w:rFonts w:ascii="Times New Roman" w:hAnsi="Times New Roman" w:cs="Times New Roman"/>
          <w:bCs/>
          <w:sz w:val="28"/>
          <w:szCs w:val="28"/>
        </w:rPr>
        <w:t>отчетным</w:t>
      </w:r>
      <w:proofErr w:type="gramEnd"/>
      <w:r w:rsidRPr="00F6212B">
        <w:rPr>
          <w:rFonts w:ascii="Times New Roman" w:hAnsi="Times New Roman" w:cs="Times New Roman"/>
          <w:bCs/>
          <w:sz w:val="28"/>
          <w:szCs w:val="28"/>
        </w:rPr>
        <w:t xml:space="preserve">, направляются главе </w:t>
      </w:r>
      <w:proofErr w:type="spellStart"/>
      <w:r w:rsidR="00F6212B" w:rsidRPr="00F6212B">
        <w:rPr>
          <w:rFonts w:ascii="Times New Roman" w:hAnsi="Times New Roman" w:cs="Times New Roman"/>
          <w:bCs/>
          <w:sz w:val="28"/>
          <w:szCs w:val="28"/>
        </w:rPr>
        <w:t>Няндомского</w:t>
      </w:r>
      <w:proofErr w:type="spellEnd"/>
      <w:r w:rsidR="00F6212B" w:rsidRPr="00F6212B">
        <w:rPr>
          <w:rFonts w:ascii="Times New Roman" w:hAnsi="Times New Roman" w:cs="Times New Roman"/>
          <w:bCs/>
          <w:sz w:val="28"/>
          <w:szCs w:val="28"/>
        </w:rPr>
        <w:t xml:space="preserve"> района</w:t>
      </w:r>
      <w:r w:rsidRPr="00F6212B">
        <w:rPr>
          <w:rFonts w:ascii="Times New Roman" w:hAnsi="Times New Roman" w:cs="Times New Roman"/>
          <w:bCs/>
          <w:sz w:val="28"/>
          <w:szCs w:val="28"/>
        </w:rPr>
        <w:t>.</w:t>
      </w:r>
    </w:p>
    <w:p w:rsidR="00997101" w:rsidRPr="00F6212B" w:rsidRDefault="00997101" w:rsidP="00997101">
      <w:pPr>
        <w:tabs>
          <w:tab w:val="left" w:pos="6480"/>
        </w:tabs>
        <w:rPr>
          <w:rFonts w:ascii="Times New Roman" w:hAnsi="Times New Roman" w:cs="Times New Roman"/>
          <w:sz w:val="28"/>
          <w:szCs w:val="28"/>
        </w:rPr>
      </w:pPr>
    </w:p>
    <w:p w:rsidR="00997101" w:rsidRPr="00C200C1" w:rsidRDefault="00997101" w:rsidP="00997101">
      <w:pPr>
        <w:tabs>
          <w:tab w:val="left" w:pos="6480"/>
        </w:tabs>
        <w:rPr>
          <w:color w:val="FF0000"/>
          <w:szCs w:val="28"/>
        </w:rPr>
      </w:pPr>
    </w:p>
    <w:p w:rsidR="00997101" w:rsidRPr="00C200C1" w:rsidRDefault="00997101" w:rsidP="00997101">
      <w:pPr>
        <w:tabs>
          <w:tab w:val="left" w:pos="6480"/>
        </w:tabs>
        <w:rPr>
          <w:color w:val="FF0000"/>
          <w:szCs w:val="28"/>
        </w:rPr>
      </w:pPr>
    </w:p>
    <w:p w:rsidR="00997101" w:rsidRPr="00C200C1" w:rsidRDefault="00997101" w:rsidP="00997101">
      <w:pPr>
        <w:tabs>
          <w:tab w:val="left" w:pos="6480"/>
        </w:tabs>
        <w:rPr>
          <w:color w:val="FF0000"/>
          <w:szCs w:val="28"/>
        </w:rPr>
      </w:pPr>
    </w:p>
    <w:p w:rsidR="00997101" w:rsidRPr="00C200C1" w:rsidRDefault="00997101" w:rsidP="00997101">
      <w:pPr>
        <w:tabs>
          <w:tab w:val="left" w:pos="6480"/>
        </w:tabs>
        <w:rPr>
          <w:color w:val="FF0000"/>
          <w:szCs w:val="28"/>
        </w:rPr>
      </w:pPr>
    </w:p>
    <w:p w:rsidR="00997101" w:rsidRPr="00C200C1" w:rsidRDefault="00997101" w:rsidP="00997101">
      <w:pPr>
        <w:tabs>
          <w:tab w:val="left" w:pos="6480"/>
        </w:tabs>
        <w:rPr>
          <w:color w:val="FF0000"/>
          <w:szCs w:val="28"/>
        </w:rPr>
      </w:pPr>
    </w:p>
    <w:p w:rsidR="00997101" w:rsidRPr="00C200C1" w:rsidRDefault="00997101" w:rsidP="00997101">
      <w:pPr>
        <w:tabs>
          <w:tab w:val="left" w:pos="6480"/>
        </w:tabs>
        <w:rPr>
          <w:color w:val="FF0000"/>
          <w:szCs w:val="28"/>
        </w:rPr>
      </w:pPr>
    </w:p>
    <w:p w:rsidR="00997101" w:rsidRPr="00C200C1" w:rsidRDefault="00997101" w:rsidP="00997101">
      <w:pPr>
        <w:tabs>
          <w:tab w:val="left" w:pos="6480"/>
        </w:tabs>
        <w:rPr>
          <w:color w:val="FF0000"/>
          <w:szCs w:val="28"/>
        </w:rPr>
      </w:pPr>
    </w:p>
    <w:p w:rsidR="00997101" w:rsidRPr="00C200C1" w:rsidRDefault="00997101" w:rsidP="00997101">
      <w:pPr>
        <w:tabs>
          <w:tab w:val="left" w:pos="6480"/>
        </w:tabs>
        <w:rPr>
          <w:color w:val="FF0000"/>
          <w:szCs w:val="28"/>
        </w:rPr>
      </w:pPr>
    </w:p>
    <w:p w:rsidR="00997101" w:rsidRPr="00C200C1" w:rsidRDefault="00997101" w:rsidP="00997101">
      <w:pPr>
        <w:tabs>
          <w:tab w:val="left" w:pos="6480"/>
        </w:tabs>
        <w:rPr>
          <w:color w:val="FF0000"/>
          <w:szCs w:val="28"/>
        </w:rPr>
      </w:pPr>
    </w:p>
    <w:p w:rsidR="00997101" w:rsidRPr="00C200C1" w:rsidRDefault="00997101" w:rsidP="00997101">
      <w:pPr>
        <w:tabs>
          <w:tab w:val="left" w:pos="6480"/>
        </w:tabs>
        <w:rPr>
          <w:color w:val="FF0000"/>
          <w:szCs w:val="28"/>
        </w:rPr>
      </w:pPr>
    </w:p>
    <w:p w:rsidR="00997101" w:rsidRPr="00C200C1" w:rsidRDefault="00997101" w:rsidP="00997101">
      <w:pPr>
        <w:tabs>
          <w:tab w:val="left" w:pos="6480"/>
        </w:tabs>
        <w:rPr>
          <w:color w:val="FF0000"/>
          <w:szCs w:val="28"/>
        </w:rPr>
      </w:pPr>
    </w:p>
    <w:p w:rsidR="00997101" w:rsidRPr="00C200C1" w:rsidRDefault="00997101" w:rsidP="00997101">
      <w:pPr>
        <w:tabs>
          <w:tab w:val="left" w:pos="6480"/>
        </w:tabs>
        <w:rPr>
          <w:color w:val="FF0000"/>
          <w:szCs w:val="28"/>
        </w:rPr>
      </w:pPr>
    </w:p>
    <w:p w:rsidR="00997101" w:rsidRPr="00C200C1" w:rsidRDefault="00997101" w:rsidP="00997101">
      <w:pPr>
        <w:tabs>
          <w:tab w:val="left" w:pos="6480"/>
        </w:tabs>
        <w:rPr>
          <w:color w:val="FF0000"/>
          <w:szCs w:val="28"/>
        </w:rPr>
      </w:pPr>
    </w:p>
    <w:p w:rsidR="00997101" w:rsidRPr="00C200C1" w:rsidRDefault="00997101" w:rsidP="00997101">
      <w:pPr>
        <w:tabs>
          <w:tab w:val="left" w:pos="6480"/>
        </w:tabs>
        <w:rPr>
          <w:color w:val="FF0000"/>
          <w:szCs w:val="28"/>
        </w:rPr>
      </w:pPr>
    </w:p>
    <w:p w:rsidR="00997101" w:rsidRPr="00C200C1" w:rsidRDefault="00997101" w:rsidP="00997101">
      <w:pPr>
        <w:tabs>
          <w:tab w:val="left" w:pos="6480"/>
        </w:tabs>
        <w:rPr>
          <w:color w:val="FF0000"/>
          <w:szCs w:val="28"/>
        </w:rPr>
      </w:pPr>
    </w:p>
    <w:p w:rsidR="00997101" w:rsidRPr="00C200C1" w:rsidRDefault="00997101" w:rsidP="00997101">
      <w:pPr>
        <w:tabs>
          <w:tab w:val="left" w:pos="6480"/>
        </w:tabs>
        <w:rPr>
          <w:color w:val="FF0000"/>
          <w:szCs w:val="28"/>
        </w:rPr>
      </w:pPr>
    </w:p>
    <w:p w:rsidR="00997101" w:rsidRPr="00C200C1" w:rsidRDefault="00997101" w:rsidP="00997101">
      <w:pPr>
        <w:tabs>
          <w:tab w:val="left" w:pos="6480"/>
        </w:tabs>
        <w:rPr>
          <w:color w:val="FF0000"/>
          <w:szCs w:val="28"/>
        </w:rPr>
      </w:pPr>
    </w:p>
    <w:p w:rsidR="00997101" w:rsidRPr="00C200C1" w:rsidRDefault="00997101" w:rsidP="00997101">
      <w:pPr>
        <w:tabs>
          <w:tab w:val="left" w:pos="6480"/>
        </w:tabs>
        <w:rPr>
          <w:color w:val="FF0000"/>
          <w:szCs w:val="28"/>
        </w:rPr>
      </w:pPr>
    </w:p>
    <w:p w:rsidR="00997101" w:rsidRPr="00C200C1" w:rsidRDefault="00997101" w:rsidP="00997101">
      <w:pPr>
        <w:tabs>
          <w:tab w:val="left" w:pos="6480"/>
        </w:tabs>
        <w:rPr>
          <w:color w:val="FF0000"/>
          <w:szCs w:val="28"/>
        </w:rPr>
      </w:pPr>
    </w:p>
    <w:p w:rsidR="00997101" w:rsidRPr="00C200C1" w:rsidRDefault="00997101" w:rsidP="00997101">
      <w:pPr>
        <w:tabs>
          <w:tab w:val="left" w:pos="6480"/>
        </w:tabs>
        <w:rPr>
          <w:color w:val="FF0000"/>
          <w:szCs w:val="28"/>
        </w:rPr>
      </w:pPr>
    </w:p>
    <w:p w:rsidR="00997101" w:rsidRPr="00C200C1" w:rsidRDefault="00997101" w:rsidP="00997101">
      <w:pPr>
        <w:tabs>
          <w:tab w:val="left" w:pos="6480"/>
        </w:tabs>
        <w:rPr>
          <w:color w:val="FF0000"/>
          <w:szCs w:val="28"/>
        </w:rPr>
      </w:pPr>
    </w:p>
    <w:p w:rsidR="00997101" w:rsidRPr="00C200C1" w:rsidRDefault="00997101" w:rsidP="00997101">
      <w:pPr>
        <w:tabs>
          <w:tab w:val="left" w:pos="6480"/>
        </w:tabs>
        <w:rPr>
          <w:color w:val="FF0000"/>
          <w:szCs w:val="28"/>
        </w:rPr>
      </w:pPr>
    </w:p>
    <w:p w:rsidR="00997101" w:rsidRDefault="00997101" w:rsidP="00997101">
      <w:pPr>
        <w:tabs>
          <w:tab w:val="left" w:pos="6480"/>
        </w:tabs>
        <w:rPr>
          <w:color w:val="FF0000"/>
          <w:szCs w:val="28"/>
        </w:rPr>
      </w:pPr>
    </w:p>
    <w:p w:rsidR="009434BB" w:rsidRDefault="009434BB" w:rsidP="00997101">
      <w:pPr>
        <w:tabs>
          <w:tab w:val="left" w:pos="6480"/>
        </w:tabs>
        <w:rPr>
          <w:color w:val="FF0000"/>
          <w:szCs w:val="28"/>
        </w:rPr>
      </w:pPr>
    </w:p>
    <w:p w:rsidR="009434BB" w:rsidRDefault="009434BB" w:rsidP="00997101">
      <w:pPr>
        <w:tabs>
          <w:tab w:val="left" w:pos="6480"/>
        </w:tabs>
        <w:rPr>
          <w:color w:val="FF0000"/>
          <w:szCs w:val="28"/>
        </w:rPr>
      </w:pPr>
    </w:p>
    <w:p w:rsidR="009434BB" w:rsidRDefault="009434BB" w:rsidP="00997101">
      <w:pPr>
        <w:tabs>
          <w:tab w:val="left" w:pos="6480"/>
        </w:tabs>
        <w:rPr>
          <w:color w:val="FF0000"/>
          <w:szCs w:val="28"/>
        </w:rPr>
      </w:pPr>
    </w:p>
    <w:p w:rsidR="009434BB" w:rsidRDefault="009434BB" w:rsidP="00997101">
      <w:pPr>
        <w:tabs>
          <w:tab w:val="left" w:pos="6480"/>
        </w:tabs>
        <w:rPr>
          <w:color w:val="FF0000"/>
          <w:szCs w:val="28"/>
        </w:rPr>
      </w:pPr>
    </w:p>
    <w:p w:rsidR="009434BB" w:rsidRDefault="009434BB" w:rsidP="00997101">
      <w:pPr>
        <w:tabs>
          <w:tab w:val="left" w:pos="6480"/>
        </w:tabs>
        <w:rPr>
          <w:color w:val="FF0000"/>
          <w:szCs w:val="28"/>
        </w:rPr>
      </w:pPr>
    </w:p>
    <w:p w:rsidR="009434BB" w:rsidRDefault="009434BB" w:rsidP="00997101">
      <w:pPr>
        <w:tabs>
          <w:tab w:val="left" w:pos="6480"/>
        </w:tabs>
        <w:rPr>
          <w:color w:val="FF0000"/>
          <w:szCs w:val="28"/>
        </w:rPr>
      </w:pPr>
    </w:p>
    <w:p w:rsidR="009434BB" w:rsidRDefault="009434BB" w:rsidP="00997101">
      <w:pPr>
        <w:tabs>
          <w:tab w:val="left" w:pos="6480"/>
        </w:tabs>
        <w:rPr>
          <w:color w:val="FF0000"/>
          <w:szCs w:val="28"/>
        </w:rPr>
      </w:pPr>
    </w:p>
    <w:p w:rsidR="009434BB" w:rsidRDefault="009434BB" w:rsidP="00997101">
      <w:pPr>
        <w:tabs>
          <w:tab w:val="left" w:pos="6480"/>
        </w:tabs>
        <w:rPr>
          <w:color w:val="FF0000"/>
          <w:szCs w:val="28"/>
        </w:rPr>
      </w:pPr>
    </w:p>
    <w:p w:rsidR="009434BB" w:rsidRDefault="009434BB" w:rsidP="00997101">
      <w:pPr>
        <w:tabs>
          <w:tab w:val="left" w:pos="6480"/>
        </w:tabs>
        <w:rPr>
          <w:color w:val="FF0000"/>
          <w:szCs w:val="28"/>
        </w:rPr>
      </w:pPr>
    </w:p>
    <w:p w:rsidR="009434BB" w:rsidRDefault="009434BB" w:rsidP="00997101">
      <w:pPr>
        <w:tabs>
          <w:tab w:val="left" w:pos="6480"/>
        </w:tabs>
        <w:rPr>
          <w:color w:val="FF0000"/>
          <w:szCs w:val="28"/>
        </w:rPr>
      </w:pPr>
    </w:p>
    <w:p w:rsidR="009434BB" w:rsidRDefault="009434BB" w:rsidP="00997101">
      <w:pPr>
        <w:tabs>
          <w:tab w:val="left" w:pos="6480"/>
        </w:tabs>
        <w:rPr>
          <w:color w:val="FF0000"/>
          <w:szCs w:val="28"/>
        </w:rPr>
      </w:pPr>
    </w:p>
    <w:p w:rsidR="009434BB" w:rsidRDefault="009434BB" w:rsidP="00997101">
      <w:pPr>
        <w:tabs>
          <w:tab w:val="left" w:pos="6480"/>
        </w:tabs>
        <w:rPr>
          <w:color w:val="FF0000"/>
          <w:szCs w:val="28"/>
        </w:rPr>
      </w:pPr>
    </w:p>
    <w:p w:rsidR="009434BB" w:rsidRDefault="009434BB" w:rsidP="00997101">
      <w:pPr>
        <w:tabs>
          <w:tab w:val="left" w:pos="6480"/>
        </w:tabs>
        <w:rPr>
          <w:color w:val="FF0000"/>
          <w:szCs w:val="28"/>
        </w:rPr>
      </w:pPr>
    </w:p>
    <w:p w:rsidR="00867D86" w:rsidRDefault="00867D86" w:rsidP="00997101">
      <w:pPr>
        <w:tabs>
          <w:tab w:val="left" w:pos="6480"/>
        </w:tabs>
        <w:rPr>
          <w:color w:val="FF0000"/>
          <w:szCs w:val="28"/>
        </w:rPr>
      </w:pPr>
    </w:p>
    <w:p w:rsidR="00867D86" w:rsidRDefault="00867D86" w:rsidP="00997101">
      <w:pPr>
        <w:tabs>
          <w:tab w:val="left" w:pos="6480"/>
        </w:tabs>
        <w:rPr>
          <w:color w:val="FF0000"/>
          <w:szCs w:val="28"/>
        </w:rPr>
      </w:pPr>
    </w:p>
    <w:p w:rsidR="009434BB" w:rsidRDefault="009434BB" w:rsidP="00997101">
      <w:pPr>
        <w:tabs>
          <w:tab w:val="left" w:pos="6480"/>
        </w:tabs>
        <w:rPr>
          <w:color w:val="FF0000"/>
          <w:szCs w:val="28"/>
        </w:rPr>
      </w:pPr>
    </w:p>
    <w:p w:rsidR="00997101" w:rsidRPr="007A58CB" w:rsidRDefault="00926BA8" w:rsidP="00833A4B">
      <w:pPr>
        <w:widowControl w:val="0"/>
        <w:autoSpaceDE w:val="0"/>
        <w:autoSpaceDN w:val="0"/>
        <w:adjustRightInd w:val="0"/>
        <w:ind w:left="5103"/>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Приложение </w:t>
      </w:r>
      <w:r w:rsidR="00997101" w:rsidRPr="007A58CB">
        <w:rPr>
          <w:rFonts w:ascii="Times New Roman" w:hAnsi="Times New Roman" w:cs="Times New Roman"/>
          <w:bCs/>
          <w:sz w:val="28"/>
          <w:szCs w:val="28"/>
        </w:rPr>
        <w:t>1</w:t>
      </w:r>
    </w:p>
    <w:p w:rsidR="00997101" w:rsidRPr="007A58CB" w:rsidRDefault="00997101" w:rsidP="00833A4B">
      <w:pPr>
        <w:widowControl w:val="0"/>
        <w:autoSpaceDE w:val="0"/>
        <w:autoSpaceDN w:val="0"/>
        <w:adjustRightInd w:val="0"/>
        <w:ind w:left="5103"/>
        <w:jc w:val="center"/>
        <w:rPr>
          <w:rFonts w:ascii="Times New Roman" w:hAnsi="Times New Roman" w:cs="Times New Roman"/>
          <w:bCs/>
          <w:sz w:val="28"/>
          <w:szCs w:val="28"/>
        </w:rPr>
      </w:pPr>
      <w:r w:rsidRPr="007A58CB">
        <w:rPr>
          <w:rFonts w:ascii="Times New Roman" w:hAnsi="Times New Roman" w:cs="Times New Roman"/>
          <w:bCs/>
          <w:sz w:val="28"/>
          <w:szCs w:val="28"/>
        </w:rPr>
        <w:t>к Порядку проведения мониторинга качества финансового менеджмента</w:t>
      </w:r>
    </w:p>
    <w:p w:rsidR="0088170F" w:rsidRPr="007A58CB" w:rsidRDefault="0088170F" w:rsidP="00997101">
      <w:pPr>
        <w:widowControl w:val="0"/>
        <w:autoSpaceDE w:val="0"/>
        <w:autoSpaceDN w:val="0"/>
        <w:adjustRightInd w:val="0"/>
        <w:jc w:val="center"/>
        <w:rPr>
          <w:rFonts w:ascii="Times New Roman" w:hAnsi="Times New Roman" w:cs="Times New Roman"/>
          <w:b/>
          <w:bCs/>
          <w:sz w:val="28"/>
          <w:szCs w:val="28"/>
        </w:rPr>
      </w:pPr>
      <w:bookmarkStart w:id="8" w:name="P145"/>
      <w:bookmarkEnd w:id="8"/>
    </w:p>
    <w:p w:rsidR="00525430" w:rsidRPr="007A58CB" w:rsidRDefault="00525430" w:rsidP="00997101">
      <w:pPr>
        <w:widowControl w:val="0"/>
        <w:autoSpaceDE w:val="0"/>
        <w:autoSpaceDN w:val="0"/>
        <w:adjustRightInd w:val="0"/>
        <w:jc w:val="center"/>
        <w:rPr>
          <w:rFonts w:ascii="Times New Roman" w:hAnsi="Times New Roman" w:cs="Times New Roman"/>
          <w:b/>
          <w:bCs/>
          <w:sz w:val="28"/>
          <w:szCs w:val="28"/>
        </w:rPr>
      </w:pPr>
    </w:p>
    <w:p w:rsidR="00997101" w:rsidRPr="007A58CB" w:rsidRDefault="00997101" w:rsidP="0088170F">
      <w:pPr>
        <w:widowControl w:val="0"/>
        <w:autoSpaceDE w:val="0"/>
        <w:autoSpaceDN w:val="0"/>
        <w:adjustRightInd w:val="0"/>
        <w:jc w:val="center"/>
        <w:rPr>
          <w:rFonts w:ascii="Times New Roman" w:hAnsi="Times New Roman" w:cs="Times New Roman"/>
          <w:b/>
          <w:bCs/>
          <w:sz w:val="28"/>
          <w:szCs w:val="28"/>
        </w:rPr>
      </w:pPr>
      <w:r w:rsidRPr="007A58CB">
        <w:rPr>
          <w:rFonts w:ascii="Times New Roman" w:hAnsi="Times New Roman" w:cs="Times New Roman"/>
          <w:b/>
          <w:bCs/>
          <w:sz w:val="28"/>
          <w:szCs w:val="28"/>
        </w:rPr>
        <w:t>СВЕДЕНИЯ</w:t>
      </w:r>
    </w:p>
    <w:p w:rsidR="00997101" w:rsidRPr="007A58CB" w:rsidRDefault="00997101" w:rsidP="0088170F">
      <w:pPr>
        <w:widowControl w:val="0"/>
        <w:autoSpaceDE w:val="0"/>
        <w:autoSpaceDN w:val="0"/>
        <w:adjustRightInd w:val="0"/>
        <w:jc w:val="center"/>
        <w:rPr>
          <w:rFonts w:ascii="Times New Roman" w:hAnsi="Times New Roman" w:cs="Times New Roman"/>
          <w:b/>
          <w:bCs/>
          <w:sz w:val="28"/>
          <w:szCs w:val="28"/>
        </w:rPr>
      </w:pPr>
      <w:r w:rsidRPr="007A58CB">
        <w:rPr>
          <w:rFonts w:ascii="Times New Roman" w:hAnsi="Times New Roman" w:cs="Times New Roman"/>
          <w:b/>
          <w:bCs/>
          <w:sz w:val="28"/>
          <w:szCs w:val="28"/>
        </w:rPr>
        <w:t>для проведения мониторинга качества финансового менеджмента</w:t>
      </w:r>
    </w:p>
    <w:p w:rsidR="00D1402F" w:rsidRPr="007A58CB" w:rsidRDefault="00D1402F" w:rsidP="0088170F">
      <w:pPr>
        <w:widowControl w:val="0"/>
        <w:autoSpaceDE w:val="0"/>
        <w:autoSpaceDN w:val="0"/>
        <w:adjustRightInd w:val="0"/>
        <w:jc w:val="center"/>
        <w:rPr>
          <w:rFonts w:ascii="Times New Roman" w:hAnsi="Times New Roman" w:cs="Times New Roman"/>
          <w:b/>
          <w:bCs/>
          <w:sz w:val="28"/>
          <w:szCs w:val="28"/>
        </w:rPr>
      </w:pPr>
      <w:r w:rsidRPr="007A58CB">
        <w:rPr>
          <w:rFonts w:ascii="Times New Roman" w:hAnsi="Times New Roman" w:cs="Times New Roman"/>
          <w:b/>
          <w:bCs/>
          <w:sz w:val="28"/>
          <w:szCs w:val="28"/>
        </w:rPr>
        <w:t>____________________________________________________</w:t>
      </w:r>
    </w:p>
    <w:p w:rsidR="00D1402F" w:rsidRPr="007A58CB" w:rsidRDefault="00D1402F" w:rsidP="0088170F">
      <w:pPr>
        <w:widowControl w:val="0"/>
        <w:autoSpaceDE w:val="0"/>
        <w:autoSpaceDN w:val="0"/>
        <w:adjustRightInd w:val="0"/>
        <w:jc w:val="center"/>
        <w:rPr>
          <w:rFonts w:ascii="Times New Roman" w:hAnsi="Times New Roman" w:cs="Times New Roman"/>
          <w:bCs/>
          <w:i/>
          <w:sz w:val="24"/>
          <w:szCs w:val="24"/>
        </w:rPr>
      </w:pPr>
      <w:r w:rsidRPr="007A58CB">
        <w:rPr>
          <w:rFonts w:ascii="Times New Roman" w:hAnsi="Times New Roman" w:cs="Times New Roman"/>
          <w:bCs/>
          <w:i/>
          <w:sz w:val="24"/>
          <w:szCs w:val="24"/>
        </w:rPr>
        <w:t>(наименование главного администратора бюджетных средств)</w:t>
      </w:r>
    </w:p>
    <w:p w:rsidR="00D1402F" w:rsidRPr="007A58CB" w:rsidRDefault="00D1402F" w:rsidP="0088170F">
      <w:pPr>
        <w:widowControl w:val="0"/>
        <w:autoSpaceDE w:val="0"/>
        <w:autoSpaceDN w:val="0"/>
        <w:adjustRightInd w:val="0"/>
        <w:jc w:val="center"/>
        <w:rPr>
          <w:rFonts w:ascii="Times New Roman" w:hAnsi="Times New Roman" w:cs="Times New Roman"/>
          <w:b/>
          <w:bCs/>
          <w:sz w:val="28"/>
          <w:szCs w:val="28"/>
        </w:rPr>
      </w:pPr>
      <w:r w:rsidRPr="007A58CB">
        <w:rPr>
          <w:rFonts w:ascii="Times New Roman" w:hAnsi="Times New Roman" w:cs="Times New Roman"/>
          <w:b/>
          <w:bCs/>
          <w:sz w:val="28"/>
          <w:szCs w:val="28"/>
        </w:rPr>
        <w:t>_____________________________________________________</w:t>
      </w:r>
    </w:p>
    <w:p w:rsidR="00D1402F" w:rsidRPr="007A58CB" w:rsidRDefault="00D1402F" w:rsidP="0088170F">
      <w:pPr>
        <w:widowControl w:val="0"/>
        <w:autoSpaceDE w:val="0"/>
        <w:autoSpaceDN w:val="0"/>
        <w:adjustRightInd w:val="0"/>
        <w:jc w:val="center"/>
        <w:rPr>
          <w:rFonts w:ascii="Times New Roman" w:hAnsi="Times New Roman" w:cs="Times New Roman"/>
          <w:bCs/>
          <w:i/>
          <w:sz w:val="24"/>
          <w:szCs w:val="24"/>
        </w:rPr>
      </w:pPr>
      <w:r w:rsidRPr="007A58CB">
        <w:rPr>
          <w:rFonts w:ascii="Times New Roman" w:hAnsi="Times New Roman" w:cs="Times New Roman"/>
          <w:bCs/>
          <w:i/>
          <w:sz w:val="24"/>
          <w:szCs w:val="24"/>
        </w:rPr>
        <w:t>(наименование местного бюджета)</w:t>
      </w:r>
    </w:p>
    <w:p w:rsidR="0088170F" w:rsidRPr="007A58CB" w:rsidRDefault="0088170F" w:rsidP="0088170F">
      <w:pPr>
        <w:widowControl w:val="0"/>
        <w:autoSpaceDE w:val="0"/>
        <w:autoSpaceDN w:val="0"/>
        <w:adjustRightInd w:val="0"/>
        <w:jc w:val="center"/>
        <w:rPr>
          <w:rFonts w:ascii="Times New Roman" w:hAnsi="Times New Roman" w:cs="Times New Roman"/>
          <w:bCs/>
          <w:i/>
          <w:sz w:val="24"/>
          <w:szCs w:val="24"/>
        </w:rPr>
      </w:pPr>
    </w:p>
    <w:p w:rsidR="0088170F" w:rsidRPr="007A58CB" w:rsidRDefault="0088170F" w:rsidP="0088170F">
      <w:pPr>
        <w:widowControl w:val="0"/>
        <w:autoSpaceDE w:val="0"/>
        <w:autoSpaceDN w:val="0"/>
        <w:adjustRightInd w:val="0"/>
        <w:jc w:val="center"/>
        <w:rPr>
          <w:rFonts w:ascii="Times New Roman" w:hAnsi="Times New Roman" w:cs="Times New Roman"/>
          <w:bCs/>
          <w:i/>
          <w:sz w:val="24"/>
          <w:szCs w:val="24"/>
        </w:rPr>
      </w:pPr>
    </w:p>
    <w:tbl>
      <w:tblPr>
        <w:tblW w:w="992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6523"/>
        <w:gridCol w:w="1415"/>
        <w:gridCol w:w="995"/>
      </w:tblGrid>
      <w:tr w:rsidR="00997101" w:rsidRPr="007A58CB" w:rsidTr="00D1402F">
        <w:tc>
          <w:tcPr>
            <w:tcW w:w="993"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Номер строки</w:t>
            </w:r>
          </w:p>
        </w:tc>
        <w:tc>
          <w:tcPr>
            <w:tcW w:w="6523"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Наименование параметра</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Единица измерения</w:t>
            </w:r>
          </w:p>
        </w:tc>
        <w:tc>
          <w:tcPr>
            <w:tcW w:w="99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proofErr w:type="spellStart"/>
            <w:proofErr w:type="gramStart"/>
            <w:r w:rsidRPr="007A58CB">
              <w:rPr>
                <w:rFonts w:ascii="Times New Roman" w:hAnsi="Times New Roman" w:cs="Times New Roman"/>
                <w:sz w:val="28"/>
                <w:szCs w:val="28"/>
              </w:rPr>
              <w:t>Значе-ние</w:t>
            </w:r>
            <w:proofErr w:type="spellEnd"/>
            <w:proofErr w:type="gramEnd"/>
            <w:r w:rsidRPr="007A58CB">
              <w:rPr>
                <w:rFonts w:ascii="Times New Roman" w:hAnsi="Times New Roman" w:cs="Times New Roman"/>
                <w:sz w:val="28"/>
                <w:szCs w:val="28"/>
              </w:rPr>
              <w:t xml:space="preserve"> </w:t>
            </w:r>
            <w:proofErr w:type="spellStart"/>
            <w:r w:rsidRPr="007A58CB">
              <w:rPr>
                <w:rFonts w:ascii="Times New Roman" w:hAnsi="Times New Roman" w:cs="Times New Roman"/>
                <w:sz w:val="28"/>
                <w:szCs w:val="28"/>
              </w:rPr>
              <w:t>пара-метра</w:t>
            </w:r>
            <w:proofErr w:type="spellEnd"/>
          </w:p>
        </w:tc>
      </w:tr>
      <w:tr w:rsidR="00997101" w:rsidRPr="007A58CB" w:rsidTr="00D1402F">
        <w:trPr>
          <w:tblHeader/>
        </w:trPr>
        <w:tc>
          <w:tcPr>
            <w:tcW w:w="993"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1</w:t>
            </w:r>
          </w:p>
        </w:tc>
        <w:tc>
          <w:tcPr>
            <w:tcW w:w="6523"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2</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3</w:t>
            </w:r>
          </w:p>
        </w:tc>
        <w:tc>
          <w:tcPr>
            <w:tcW w:w="99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4</w:t>
            </w:r>
          </w:p>
        </w:tc>
      </w:tr>
      <w:tr w:rsidR="00997101" w:rsidRPr="007A58CB" w:rsidTr="00D1402F">
        <w:tc>
          <w:tcPr>
            <w:tcW w:w="993"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1.</w:t>
            </w:r>
          </w:p>
        </w:tc>
        <w:tc>
          <w:tcPr>
            <w:tcW w:w="6523"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 xml:space="preserve">Объем бюджетных ассигнований на финансовое обеспечение реализации муниципальных программ, разрабатываемых и реализуемых главным распорядителем </w:t>
            </w:r>
            <w:r w:rsidR="00D1402F" w:rsidRPr="007A58CB">
              <w:rPr>
                <w:rFonts w:ascii="Times New Roman" w:hAnsi="Times New Roman" w:cs="Times New Roman"/>
                <w:sz w:val="28"/>
                <w:szCs w:val="28"/>
              </w:rPr>
              <w:t xml:space="preserve">бюджетных </w:t>
            </w:r>
            <w:r w:rsidRPr="007A58CB">
              <w:rPr>
                <w:rFonts w:ascii="Times New Roman" w:hAnsi="Times New Roman" w:cs="Times New Roman"/>
                <w:sz w:val="28"/>
                <w:szCs w:val="28"/>
              </w:rPr>
              <w:t>средств</w:t>
            </w:r>
            <w:r w:rsidR="008A36D3" w:rsidRPr="007A58CB">
              <w:rPr>
                <w:rFonts w:ascii="Times New Roman" w:hAnsi="Times New Roman" w:cs="Times New Roman"/>
                <w:sz w:val="28"/>
                <w:szCs w:val="28"/>
              </w:rPr>
              <w:t xml:space="preserve"> (в том числе </w:t>
            </w:r>
            <w:r w:rsidRPr="007A58CB">
              <w:rPr>
                <w:rFonts w:ascii="Times New Roman" w:hAnsi="Times New Roman" w:cs="Times New Roman"/>
                <w:sz w:val="28"/>
                <w:szCs w:val="28"/>
              </w:rPr>
              <w:t xml:space="preserve">реализуемых подведомственными муниципальными </w:t>
            </w:r>
            <w:proofErr w:type="gramStart"/>
            <w:r w:rsidRPr="007A58CB">
              <w:rPr>
                <w:rFonts w:ascii="Times New Roman" w:hAnsi="Times New Roman" w:cs="Times New Roman"/>
                <w:sz w:val="28"/>
                <w:szCs w:val="28"/>
              </w:rPr>
              <w:t>учреждениями</w:t>
            </w:r>
            <w:proofErr w:type="gramEnd"/>
            <w:r w:rsidRPr="007A58CB">
              <w:rPr>
                <w:rFonts w:ascii="Times New Roman" w:hAnsi="Times New Roman" w:cs="Times New Roman"/>
                <w:sz w:val="28"/>
                <w:szCs w:val="28"/>
              </w:rPr>
              <w:t xml:space="preserve"> являющимися ответственными исполнителями муниципальных програ</w:t>
            </w:r>
            <w:r w:rsidR="00D1402F" w:rsidRPr="007A58CB">
              <w:rPr>
                <w:rFonts w:ascii="Times New Roman" w:hAnsi="Times New Roman" w:cs="Times New Roman"/>
                <w:sz w:val="28"/>
                <w:szCs w:val="28"/>
              </w:rPr>
              <w:t>мм</w:t>
            </w:r>
            <w:r w:rsidRPr="007A58CB">
              <w:rPr>
                <w:rFonts w:ascii="Times New Roman" w:hAnsi="Times New Roman" w:cs="Times New Roman"/>
                <w:sz w:val="28"/>
                <w:szCs w:val="28"/>
              </w:rPr>
              <w:t>)</w:t>
            </w:r>
            <w:r w:rsidR="008A36D3" w:rsidRPr="007A58CB">
              <w:rPr>
                <w:rFonts w:ascii="Times New Roman" w:hAnsi="Times New Roman" w:cs="Times New Roman"/>
                <w:sz w:val="28"/>
                <w:szCs w:val="28"/>
              </w:rPr>
              <w:t xml:space="preserve"> (далее – ГРБС)</w:t>
            </w:r>
            <w:r w:rsidRPr="007A58CB">
              <w:rPr>
                <w:rFonts w:ascii="Times New Roman" w:hAnsi="Times New Roman" w:cs="Times New Roman"/>
                <w:sz w:val="28"/>
                <w:szCs w:val="28"/>
              </w:rPr>
              <w:t>, на год, следующий за отчетн</w:t>
            </w:r>
            <w:r w:rsidR="00D1402F" w:rsidRPr="007A58CB">
              <w:rPr>
                <w:rFonts w:ascii="Times New Roman" w:hAnsi="Times New Roman" w:cs="Times New Roman"/>
                <w:sz w:val="28"/>
                <w:szCs w:val="28"/>
              </w:rPr>
              <w:t>ым, в соответствии с решением</w:t>
            </w:r>
            <w:r w:rsidRPr="007A58CB">
              <w:rPr>
                <w:rFonts w:ascii="Times New Roman" w:hAnsi="Times New Roman" w:cs="Times New Roman"/>
                <w:sz w:val="28"/>
                <w:szCs w:val="28"/>
              </w:rPr>
              <w:t xml:space="preserve"> о бюджет</w:t>
            </w:r>
            <w:r w:rsidR="00D1402F" w:rsidRPr="007A58CB">
              <w:rPr>
                <w:rFonts w:ascii="Times New Roman" w:hAnsi="Times New Roman" w:cs="Times New Roman"/>
                <w:sz w:val="28"/>
                <w:szCs w:val="28"/>
              </w:rPr>
              <w:t xml:space="preserve">е </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тыс. рублей</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2.</w:t>
            </w:r>
          </w:p>
        </w:tc>
        <w:tc>
          <w:tcPr>
            <w:tcW w:w="6523"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Объем бюджетных ассиг</w:t>
            </w:r>
            <w:r w:rsidR="008A36D3" w:rsidRPr="007A58CB">
              <w:rPr>
                <w:rFonts w:ascii="Times New Roman" w:hAnsi="Times New Roman" w:cs="Times New Roman"/>
                <w:sz w:val="28"/>
                <w:szCs w:val="28"/>
              </w:rPr>
              <w:t xml:space="preserve">нований ГРБС </w:t>
            </w:r>
            <w:r w:rsidRPr="007A58CB">
              <w:rPr>
                <w:rFonts w:ascii="Times New Roman" w:hAnsi="Times New Roman" w:cs="Times New Roman"/>
                <w:sz w:val="28"/>
                <w:szCs w:val="28"/>
              </w:rPr>
              <w:t xml:space="preserve">по сводной бюджетной росписи по состоянию на начало года, следующего за </w:t>
            </w:r>
            <w:proofErr w:type="gramStart"/>
            <w:r w:rsidRPr="007A58CB">
              <w:rPr>
                <w:rFonts w:ascii="Times New Roman" w:hAnsi="Times New Roman" w:cs="Times New Roman"/>
                <w:sz w:val="28"/>
                <w:szCs w:val="28"/>
              </w:rPr>
              <w:t>отчетным</w:t>
            </w:r>
            <w:proofErr w:type="gramEnd"/>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тыс. рублей</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3.</w:t>
            </w:r>
          </w:p>
        </w:tc>
        <w:tc>
          <w:tcPr>
            <w:tcW w:w="6523"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roofErr w:type="gramStart"/>
            <w:r w:rsidRPr="007A58CB">
              <w:rPr>
                <w:rFonts w:ascii="Times New Roman" w:hAnsi="Times New Roman" w:cs="Times New Roman"/>
                <w:sz w:val="28"/>
                <w:szCs w:val="28"/>
              </w:rPr>
              <w:t xml:space="preserve">Реквизиты, наименование постановления администрации </w:t>
            </w:r>
            <w:proofErr w:type="spellStart"/>
            <w:r w:rsidR="008A36D3" w:rsidRPr="007A58CB">
              <w:rPr>
                <w:rFonts w:ascii="Times New Roman" w:hAnsi="Times New Roman" w:cs="Times New Roman"/>
                <w:sz w:val="28"/>
                <w:szCs w:val="28"/>
              </w:rPr>
              <w:t>Няндомского</w:t>
            </w:r>
            <w:proofErr w:type="spellEnd"/>
            <w:r w:rsidR="008A36D3" w:rsidRPr="007A58CB">
              <w:rPr>
                <w:rFonts w:ascii="Times New Roman" w:hAnsi="Times New Roman" w:cs="Times New Roman"/>
                <w:sz w:val="28"/>
                <w:szCs w:val="28"/>
              </w:rPr>
              <w:t xml:space="preserve"> района</w:t>
            </w:r>
            <w:r w:rsidRPr="007A58CB">
              <w:rPr>
                <w:rFonts w:ascii="Times New Roman" w:hAnsi="Times New Roman" w:cs="Times New Roman"/>
                <w:sz w:val="28"/>
                <w:szCs w:val="28"/>
              </w:rPr>
              <w:t xml:space="preserve"> о внесении изменений в году, следующем за отчетным, в муниципальную програм</w:t>
            </w:r>
            <w:r w:rsidR="008A36D3" w:rsidRPr="007A58CB">
              <w:rPr>
                <w:rFonts w:ascii="Times New Roman" w:hAnsi="Times New Roman" w:cs="Times New Roman"/>
                <w:sz w:val="28"/>
                <w:szCs w:val="28"/>
              </w:rPr>
              <w:t>му</w:t>
            </w:r>
            <w:r w:rsidRPr="007A58CB">
              <w:rPr>
                <w:rFonts w:ascii="Times New Roman" w:hAnsi="Times New Roman" w:cs="Times New Roman"/>
                <w:sz w:val="28"/>
                <w:szCs w:val="28"/>
              </w:rPr>
              <w:t xml:space="preserve">, разрабатываемую и реализуемую </w:t>
            </w:r>
            <w:r w:rsidR="008A36D3" w:rsidRPr="007A58CB">
              <w:rPr>
                <w:rFonts w:ascii="Times New Roman" w:hAnsi="Times New Roman" w:cs="Times New Roman"/>
                <w:sz w:val="28"/>
                <w:szCs w:val="28"/>
              </w:rPr>
              <w:t>ГРБС</w:t>
            </w:r>
            <w:r w:rsidRPr="007A58CB">
              <w:rPr>
                <w:rFonts w:ascii="Times New Roman" w:hAnsi="Times New Roman" w:cs="Times New Roman"/>
                <w:sz w:val="28"/>
                <w:szCs w:val="28"/>
              </w:rPr>
              <w:t xml:space="preserve">, с целью приведения ее в соответствие с решением о бюджете (в случае необходимости) </w:t>
            </w:r>
            <w:proofErr w:type="gramEnd"/>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 xml:space="preserve">дата, номер, наименование постановления </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4.</w:t>
            </w:r>
          </w:p>
        </w:tc>
        <w:tc>
          <w:tcPr>
            <w:tcW w:w="6523"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 xml:space="preserve">Размещение на официальном сайте </w:t>
            </w:r>
            <w:r w:rsidR="008A36D3" w:rsidRPr="007A58CB">
              <w:rPr>
                <w:rFonts w:ascii="Times New Roman" w:hAnsi="Times New Roman" w:cs="Times New Roman"/>
                <w:sz w:val="28"/>
                <w:szCs w:val="28"/>
              </w:rPr>
              <w:t xml:space="preserve">администрации </w:t>
            </w:r>
            <w:proofErr w:type="spellStart"/>
            <w:r w:rsidR="008A36D3" w:rsidRPr="007A58CB">
              <w:rPr>
                <w:rFonts w:ascii="Times New Roman" w:hAnsi="Times New Roman" w:cs="Times New Roman"/>
                <w:sz w:val="28"/>
                <w:szCs w:val="28"/>
              </w:rPr>
              <w:lastRenderedPageBreak/>
              <w:t>Няндомского</w:t>
            </w:r>
            <w:proofErr w:type="spellEnd"/>
            <w:r w:rsidR="008A36D3" w:rsidRPr="007A58CB">
              <w:rPr>
                <w:rFonts w:ascii="Times New Roman" w:hAnsi="Times New Roman" w:cs="Times New Roman"/>
                <w:sz w:val="28"/>
                <w:szCs w:val="28"/>
              </w:rPr>
              <w:t xml:space="preserve"> района</w:t>
            </w:r>
            <w:r w:rsidRPr="007A58CB">
              <w:rPr>
                <w:rFonts w:ascii="Times New Roman" w:hAnsi="Times New Roman" w:cs="Times New Roman"/>
                <w:sz w:val="28"/>
                <w:szCs w:val="28"/>
              </w:rPr>
              <w:t xml:space="preserve"> в информационно-телекоммуникационной сети «Интернет» муниципальных программ, разрабатываемых и реализуемых </w:t>
            </w:r>
            <w:r w:rsidR="008A36D3" w:rsidRPr="007A58CB">
              <w:rPr>
                <w:rFonts w:ascii="Times New Roman" w:hAnsi="Times New Roman" w:cs="Times New Roman"/>
                <w:sz w:val="28"/>
                <w:szCs w:val="28"/>
              </w:rPr>
              <w:t>ГРБС</w:t>
            </w:r>
            <w:r w:rsidRPr="007A58CB">
              <w:rPr>
                <w:rFonts w:ascii="Times New Roman" w:hAnsi="Times New Roman" w:cs="Times New Roman"/>
                <w:sz w:val="28"/>
                <w:szCs w:val="28"/>
              </w:rPr>
              <w:t xml:space="preserve"> (в актуальной редакции), на момент проведения мониторинга качества финансового менеджмента</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lastRenderedPageBreak/>
              <w:t xml:space="preserve">адрес </w:t>
            </w:r>
            <w:r w:rsidRPr="007A58CB">
              <w:rPr>
                <w:rFonts w:ascii="Times New Roman" w:hAnsi="Times New Roman" w:cs="Times New Roman"/>
                <w:sz w:val="28"/>
                <w:szCs w:val="28"/>
              </w:rPr>
              <w:lastRenderedPageBreak/>
              <w:t>размещения на официальном сайте (прямая ссылка на документ)</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lastRenderedPageBreak/>
              <w:t>5.</w:t>
            </w:r>
          </w:p>
        </w:tc>
        <w:tc>
          <w:tcPr>
            <w:tcW w:w="6523" w:type="dxa"/>
            <w:tcMar>
              <w:top w:w="0" w:type="dxa"/>
              <w:bottom w:w="0" w:type="dxa"/>
            </w:tcMar>
          </w:tcPr>
          <w:p w:rsidR="00997101" w:rsidRPr="007A58CB" w:rsidRDefault="00997101" w:rsidP="00677F26">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 xml:space="preserve">Размещение на официальном сайте </w:t>
            </w:r>
            <w:r w:rsidR="00677F26" w:rsidRPr="007A58CB">
              <w:rPr>
                <w:rFonts w:ascii="Times New Roman" w:hAnsi="Times New Roman" w:cs="Times New Roman"/>
                <w:sz w:val="28"/>
                <w:szCs w:val="28"/>
              </w:rPr>
              <w:t xml:space="preserve">администрации </w:t>
            </w:r>
            <w:proofErr w:type="spellStart"/>
            <w:r w:rsidR="00677F26" w:rsidRPr="007A58CB">
              <w:rPr>
                <w:rFonts w:ascii="Times New Roman" w:hAnsi="Times New Roman" w:cs="Times New Roman"/>
                <w:sz w:val="28"/>
                <w:szCs w:val="28"/>
              </w:rPr>
              <w:t>Няндомского</w:t>
            </w:r>
            <w:proofErr w:type="spellEnd"/>
            <w:r w:rsidR="00677F26" w:rsidRPr="007A58CB">
              <w:rPr>
                <w:rFonts w:ascii="Times New Roman" w:hAnsi="Times New Roman" w:cs="Times New Roman"/>
                <w:sz w:val="28"/>
                <w:szCs w:val="28"/>
              </w:rPr>
              <w:t xml:space="preserve"> района</w:t>
            </w:r>
            <w:r w:rsidRPr="007A58CB">
              <w:rPr>
                <w:rFonts w:ascii="Times New Roman" w:hAnsi="Times New Roman" w:cs="Times New Roman"/>
                <w:sz w:val="28"/>
                <w:szCs w:val="28"/>
              </w:rPr>
              <w:t xml:space="preserve"> в информационно-телекоммуникационной сети «Интернет» отчетов о реализации муниципальных программ, разрабатываемых и реализуемых </w:t>
            </w:r>
            <w:r w:rsidR="00677F26" w:rsidRPr="007A58CB">
              <w:rPr>
                <w:rFonts w:ascii="Times New Roman" w:hAnsi="Times New Roman" w:cs="Times New Roman"/>
                <w:sz w:val="28"/>
                <w:szCs w:val="28"/>
              </w:rPr>
              <w:t>ГРБС</w:t>
            </w:r>
            <w:r w:rsidRPr="007A58CB">
              <w:rPr>
                <w:rFonts w:ascii="Times New Roman" w:hAnsi="Times New Roman" w:cs="Times New Roman"/>
                <w:sz w:val="28"/>
                <w:szCs w:val="28"/>
              </w:rPr>
              <w:t>, по итогам отчетного года</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адрес размещения на официальном сайте (прямая ссылка на документ)</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677F26"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6</w:t>
            </w:r>
            <w:r w:rsidR="00997101"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677F26">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Объем просроченной кредиторской задолженности ГРБС, включая кредиторскую задолженность находящихся в его ведении муниципальных казенных учреждений, по состоянию на 1 января отчетного года</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тыс. рублей</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677F26"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7</w:t>
            </w:r>
            <w:r w:rsidR="00997101"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677F26">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Объем просроченной кредиторской задолженности ГРБС, включая кредиторскую задолженность находящихся в его ведении муниципальных казенных учреждений, по состоянию на 1 января года, следующего за </w:t>
            </w:r>
            <w:proofErr w:type="gramStart"/>
            <w:r w:rsidRPr="007A58CB">
              <w:rPr>
                <w:rFonts w:ascii="Times New Roman" w:hAnsi="Times New Roman" w:cs="Times New Roman"/>
                <w:sz w:val="28"/>
                <w:szCs w:val="28"/>
              </w:rPr>
              <w:t>отчетным</w:t>
            </w:r>
            <w:proofErr w:type="gramEnd"/>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тыс. рублей</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677F26"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8</w:t>
            </w:r>
            <w:r w:rsidR="00997101"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Объем просроченной дебиторской задолженности в части расчетов с дебиторами по расходам по состоянию на 1 января отчетного года</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тыс. рублей</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677F26"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9</w:t>
            </w:r>
            <w:r w:rsidR="00997101"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 xml:space="preserve">Объем просроченной дебиторской задолженности в части расчетов с дебиторами по расходам по состоянию на 1 января года, следующего </w:t>
            </w:r>
            <w:proofErr w:type="gramStart"/>
            <w:r w:rsidRPr="007A58CB">
              <w:rPr>
                <w:rFonts w:ascii="Times New Roman" w:hAnsi="Times New Roman" w:cs="Times New Roman"/>
                <w:sz w:val="28"/>
                <w:szCs w:val="28"/>
              </w:rPr>
              <w:t>за</w:t>
            </w:r>
            <w:proofErr w:type="gramEnd"/>
            <w:r w:rsidRPr="007A58CB">
              <w:rPr>
                <w:rFonts w:ascii="Times New Roman" w:hAnsi="Times New Roman" w:cs="Times New Roman"/>
                <w:sz w:val="28"/>
                <w:szCs w:val="28"/>
              </w:rPr>
              <w:t> отчетным</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тыс. рублей</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677F26">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1</w:t>
            </w:r>
            <w:r w:rsidR="00677F26" w:rsidRPr="007A58CB">
              <w:rPr>
                <w:rFonts w:ascii="Times New Roman" w:hAnsi="Times New Roman" w:cs="Times New Roman"/>
                <w:sz w:val="28"/>
                <w:szCs w:val="28"/>
              </w:rPr>
              <w:t>0</w:t>
            </w:r>
            <w:r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677F26">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 xml:space="preserve">Кассовое исполнение </w:t>
            </w:r>
            <w:r w:rsidR="00677F26" w:rsidRPr="007A58CB">
              <w:rPr>
                <w:rFonts w:ascii="Times New Roman" w:hAnsi="Times New Roman" w:cs="Times New Roman"/>
                <w:sz w:val="28"/>
                <w:szCs w:val="28"/>
              </w:rPr>
              <w:t xml:space="preserve">местного </w:t>
            </w:r>
            <w:r w:rsidRPr="007A58CB">
              <w:rPr>
                <w:rFonts w:ascii="Times New Roman" w:hAnsi="Times New Roman" w:cs="Times New Roman"/>
                <w:sz w:val="28"/>
                <w:szCs w:val="28"/>
              </w:rPr>
              <w:t xml:space="preserve">бюджета по налоговым и неналоговым доходам в отчетном финансовом году главного администратора доходов бюджета </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тыс. рублей</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677F26"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11</w:t>
            </w:r>
            <w:r w:rsidR="00997101"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677F26">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 xml:space="preserve">Прогноз объема налоговых и неналоговых доходов, </w:t>
            </w:r>
            <w:proofErr w:type="spellStart"/>
            <w:r w:rsidRPr="007A58CB">
              <w:rPr>
                <w:rFonts w:ascii="Times New Roman" w:hAnsi="Times New Roman" w:cs="Times New Roman"/>
                <w:sz w:val="28"/>
                <w:szCs w:val="28"/>
              </w:rPr>
              <w:t>администрируемых</w:t>
            </w:r>
            <w:proofErr w:type="spellEnd"/>
            <w:r w:rsidRPr="007A58CB">
              <w:rPr>
                <w:rFonts w:ascii="Times New Roman" w:hAnsi="Times New Roman" w:cs="Times New Roman"/>
                <w:sz w:val="28"/>
                <w:szCs w:val="28"/>
              </w:rPr>
              <w:t xml:space="preserve"> главным администратором доходов бюджета, учтенный в составе прогноза </w:t>
            </w:r>
            <w:r w:rsidRPr="007A58CB">
              <w:rPr>
                <w:rFonts w:ascii="Times New Roman" w:hAnsi="Times New Roman" w:cs="Times New Roman"/>
                <w:sz w:val="28"/>
                <w:szCs w:val="28"/>
              </w:rPr>
              <w:lastRenderedPageBreak/>
              <w:t xml:space="preserve">налоговых и неналоговых доходов </w:t>
            </w:r>
            <w:r w:rsidR="00677F26" w:rsidRPr="007A58CB">
              <w:rPr>
                <w:rFonts w:ascii="Times New Roman" w:hAnsi="Times New Roman" w:cs="Times New Roman"/>
                <w:sz w:val="28"/>
                <w:szCs w:val="28"/>
              </w:rPr>
              <w:t xml:space="preserve">местного </w:t>
            </w:r>
            <w:r w:rsidRPr="007A58CB">
              <w:rPr>
                <w:rFonts w:ascii="Times New Roman" w:hAnsi="Times New Roman" w:cs="Times New Roman"/>
                <w:sz w:val="28"/>
                <w:szCs w:val="28"/>
              </w:rPr>
              <w:t>бюджета на отчетный финансовый год (без учета изменений и дополнений, внесенных в течение отчетного периода)</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lastRenderedPageBreak/>
              <w:t>тыс. рублей</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677F26"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lastRenderedPageBreak/>
              <w:t>12</w:t>
            </w:r>
            <w:r w:rsidR="00997101"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7B7B99">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 xml:space="preserve">Объем просроченной дебиторской задолженности по </w:t>
            </w:r>
            <w:proofErr w:type="spellStart"/>
            <w:r w:rsidRPr="007A58CB">
              <w:rPr>
                <w:rFonts w:ascii="Times New Roman" w:hAnsi="Times New Roman" w:cs="Times New Roman"/>
                <w:sz w:val="28"/>
                <w:szCs w:val="28"/>
              </w:rPr>
              <w:t>администрируемым</w:t>
            </w:r>
            <w:proofErr w:type="spellEnd"/>
            <w:r w:rsidRPr="007A58CB">
              <w:rPr>
                <w:rFonts w:ascii="Times New Roman" w:hAnsi="Times New Roman" w:cs="Times New Roman"/>
                <w:sz w:val="28"/>
                <w:szCs w:val="28"/>
              </w:rPr>
              <w:t xml:space="preserve"> доходам </w:t>
            </w:r>
            <w:r w:rsidR="00677F26" w:rsidRPr="007A58CB">
              <w:rPr>
                <w:rFonts w:ascii="Times New Roman" w:hAnsi="Times New Roman" w:cs="Times New Roman"/>
                <w:sz w:val="28"/>
                <w:szCs w:val="28"/>
              </w:rPr>
              <w:t xml:space="preserve">местного </w:t>
            </w:r>
            <w:r w:rsidRPr="007A58CB">
              <w:rPr>
                <w:rFonts w:ascii="Times New Roman" w:hAnsi="Times New Roman" w:cs="Times New Roman"/>
                <w:sz w:val="28"/>
                <w:szCs w:val="28"/>
              </w:rPr>
              <w:t xml:space="preserve">бюджета (без учета безвозмездных поступлений) на начало отчетного года, главного администратора доходов бюджета </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рублей</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7B7B99"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13</w:t>
            </w:r>
            <w:r w:rsidR="00997101"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7B7B99">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 xml:space="preserve">Объем просроченной дебиторской задолженности по </w:t>
            </w:r>
            <w:proofErr w:type="spellStart"/>
            <w:r w:rsidRPr="007A58CB">
              <w:rPr>
                <w:rFonts w:ascii="Times New Roman" w:hAnsi="Times New Roman" w:cs="Times New Roman"/>
                <w:sz w:val="28"/>
                <w:szCs w:val="28"/>
              </w:rPr>
              <w:t>администрируемым</w:t>
            </w:r>
            <w:proofErr w:type="spellEnd"/>
            <w:r w:rsidRPr="007A58CB">
              <w:rPr>
                <w:rFonts w:ascii="Times New Roman" w:hAnsi="Times New Roman" w:cs="Times New Roman"/>
                <w:sz w:val="28"/>
                <w:szCs w:val="28"/>
              </w:rPr>
              <w:t xml:space="preserve"> доходам </w:t>
            </w:r>
            <w:r w:rsidR="007B7B99" w:rsidRPr="007A58CB">
              <w:rPr>
                <w:rFonts w:ascii="Times New Roman" w:hAnsi="Times New Roman" w:cs="Times New Roman"/>
                <w:sz w:val="28"/>
                <w:szCs w:val="28"/>
              </w:rPr>
              <w:t xml:space="preserve">местного </w:t>
            </w:r>
            <w:r w:rsidRPr="007A58CB">
              <w:rPr>
                <w:rFonts w:ascii="Times New Roman" w:hAnsi="Times New Roman" w:cs="Times New Roman"/>
                <w:sz w:val="28"/>
                <w:szCs w:val="28"/>
              </w:rPr>
              <w:t xml:space="preserve">бюджета (без учета безвозмездных поступлений) на конец отчетного года главного администратора доходов  бюджета </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рублей</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7B7B99"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14</w:t>
            </w:r>
            <w:r w:rsidR="00997101"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7B7B99">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 xml:space="preserve">Количество направленных извещений о начислениях в государственную информационную систему о государственных и муниципальных платежах по закрепленным доходным источникам </w:t>
            </w:r>
            <w:r w:rsidR="007B7B99" w:rsidRPr="007A58CB">
              <w:rPr>
                <w:rFonts w:ascii="Times New Roman" w:hAnsi="Times New Roman" w:cs="Times New Roman"/>
                <w:sz w:val="28"/>
                <w:szCs w:val="28"/>
              </w:rPr>
              <w:t xml:space="preserve">местного </w:t>
            </w:r>
            <w:r w:rsidRPr="007A58CB">
              <w:rPr>
                <w:rFonts w:ascii="Times New Roman" w:hAnsi="Times New Roman" w:cs="Times New Roman"/>
                <w:sz w:val="28"/>
                <w:szCs w:val="28"/>
              </w:rPr>
              <w:t xml:space="preserve">бюджета, </w:t>
            </w:r>
            <w:proofErr w:type="spellStart"/>
            <w:r w:rsidRPr="007A58CB">
              <w:rPr>
                <w:rFonts w:ascii="Times New Roman" w:hAnsi="Times New Roman" w:cs="Times New Roman"/>
                <w:sz w:val="28"/>
                <w:szCs w:val="28"/>
              </w:rPr>
              <w:t>администрируемым</w:t>
            </w:r>
            <w:proofErr w:type="spellEnd"/>
            <w:r w:rsidRPr="007A58CB">
              <w:rPr>
                <w:rFonts w:ascii="Times New Roman" w:hAnsi="Times New Roman" w:cs="Times New Roman"/>
                <w:sz w:val="28"/>
                <w:szCs w:val="28"/>
              </w:rPr>
              <w:t xml:space="preserve"> главными администраторами доходов бюджета</w:t>
            </w:r>
            <w:r w:rsidR="00BD3E59" w:rsidRPr="007A58CB">
              <w:rPr>
                <w:rFonts w:ascii="Times New Roman" w:hAnsi="Times New Roman" w:cs="Times New Roman"/>
                <w:sz w:val="28"/>
                <w:szCs w:val="28"/>
              </w:rPr>
              <w:t xml:space="preserve">, </w:t>
            </w:r>
            <w:r w:rsidRPr="007A58CB">
              <w:rPr>
                <w:rFonts w:ascii="Times New Roman" w:hAnsi="Times New Roman" w:cs="Times New Roman"/>
                <w:sz w:val="28"/>
                <w:szCs w:val="28"/>
              </w:rPr>
              <w:t xml:space="preserve">по состоянию на 1 января года, следующего </w:t>
            </w:r>
            <w:proofErr w:type="gramStart"/>
            <w:r w:rsidRPr="007A58CB">
              <w:rPr>
                <w:rFonts w:ascii="Times New Roman" w:hAnsi="Times New Roman" w:cs="Times New Roman"/>
                <w:sz w:val="28"/>
                <w:szCs w:val="28"/>
              </w:rPr>
              <w:t>за</w:t>
            </w:r>
            <w:proofErr w:type="gramEnd"/>
            <w:r w:rsidRPr="007A58CB">
              <w:rPr>
                <w:rFonts w:ascii="Times New Roman" w:hAnsi="Times New Roman" w:cs="Times New Roman"/>
                <w:sz w:val="28"/>
                <w:szCs w:val="28"/>
              </w:rPr>
              <w:t xml:space="preserve"> отчетным</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единиц</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7B7B99"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15</w:t>
            </w:r>
            <w:r w:rsidR="00997101"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7B7B99">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 xml:space="preserve">Общее количество начислений по закрепленным доходным источникам </w:t>
            </w:r>
            <w:r w:rsidR="007B7B99" w:rsidRPr="007A58CB">
              <w:rPr>
                <w:rFonts w:ascii="Times New Roman" w:hAnsi="Times New Roman" w:cs="Times New Roman"/>
                <w:sz w:val="28"/>
                <w:szCs w:val="28"/>
              </w:rPr>
              <w:t xml:space="preserve">местного бюджета, </w:t>
            </w:r>
            <w:r w:rsidRPr="007A58CB">
              <w:rPr>
                <w:rFonts w:ascii="Times New Roman" w:hAnsi="Times New Roman" w:cs="Times New Roman"/>
                <w:sz w:val="28"/>
                <w:szCs w:val="28"/>
              </w:rPr>
              <w:t xml:space="preserve">подлежащих передаче в государственную информационную систему о государственных и муниципальных платежах, </w:t>
            </w:r>
            <w:proofErr w:type="spellStart"/>
            <w:r w:rsidRPr="007A58CB">
              <w:rPr>
                <w:rFonts w:ascii="Times New Roman" w:hAnsi="Times New Roman" w:cs="Times New Roman"/>
                <w:sz w:val="28"/>
                <w:szCs w:val="28"/>
              </w:rPr>
              <w:t>администрируемым</w:t>
            </w:r>
            <w:proofErr w:type="spellEnd"/>
            <w:r w:rsidRPr="007A58CB">
              <w:rPr>
                <w:rFonts w:ascii="Times New Roman" w:hAnsi="Times New Roman" w:cs="Times New Roman"/>
                <w:sz w:val="28"/>
                <w:szCs w:val="28"/>
              </w:rPr>
              <w:t xml:space="preserve"> главными администраторами доходов бюджета, по состоянию на 1 января года, следующего </w:t>
            </w:r>
            <w:proofErr w:type="gramStart"/>
            <w:r w:rsidRPr="007A58CB">
              <w:rPr>
                <w:rFonts w:ascii="Times New Roman" w:hAnsi="Times New Roman" w:cs="Times New Roman"/>
                <w:sz w:val="28"/>
                <w:szCs w:val="28"/>
              </w:rPr>
              <w:t>за</w:t>
            </w:r>
            <w:proofErr w:type="gramEnd"/>
            <w:r w:rsidRPr="007A58CB">
              <w:rPr>
                <w:rFonts w:ascii="Times New Roman" w:hAnsi="Times New Roman" w:cs="Times New Roman"/>
                <w:sz w:val="28"/>
                <w:szCs w:val="28"/>
              </w:rPr>
              <w:t xml:space="preserve"> отчетным</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единиц</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7B7B99"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16</w:t>
            </w:r>
            <w:r w:rsidR="00997101"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7B7B99">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Правовой акт главного администратора доходов бюджета, утверждающий методику прогнозирования поступлений доходов</w:t>
            </w:r>
            <w:hyperlink w:anchor="P381" w:history="1">
              <w:r w:rsidRPr="007A58CB">
                <w:rPr>
                  <w:rFonts w:ascii="Times New Roman" w:hAnsi="Times New Roman" w:cs="Times New Roman"/>
                  <w:sz w:val="28"/>
                  <w:szCs w:val="28"/>
                  <w:vertAlign w:val="superscript"/>
                </w:rPr>
                <w:t>1</w:t>
              </w:r>
            </w:hyperlink>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да/нет</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7B7B99">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1</w:t>
            </w:r>
            <w:r w:rsidR="007B7B99" w:rsidRPr="007A58CB">
              <w:rPr>
                <w:rFonts w:ascii="Times New Roman" w:hAnsi="Times New Roman" w:cs="Times New Roman"/>
                <w:sz w:val="28"/>
                <w:szCs w:val="28"/>
              </w:rPr>
              <w:t>7</w:t>
            </w:r>
            <w:r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7B7B99">
            <w:pPr>
              <w:autoSpaceDE w:val="0"/>
              <w:autoSpaceDN w:val="0"/>
              <w:adjustRightInd w:val="0"/>
              <w:rPr>
                <w:rFonts w:ascii="Times New Roman" w:hAnsi="Times New Roman" w:cs="Times New Roman"/>
                <w:sz w:val="28"/>
                <w:szCs w:val="28"/>
              </w:rPr>
            </w:pPr>
            <w:proofErr w:type="gramStart"/>
            <w:r w:rsidRPr="007A58CB">
              <w:rPr>
                <w:rFonts w:ascii="Times New Roman" w:hAnsi="Times New Roman" w:cs="Times New Roman"/>
                <w:sz w:val="28"/>
                <w:szCs w:val="28"/>
              </w:rPr>
              <w:t xml:space="preserve">Сумма невыясненных поступлений, зачисляемых в </w:t>
            </w:r>
            <w:r w:rsidR="007B7B99" w:rsidRPr="007A58CB">
              <w:rPr>
                <w:rFonts w:ascii="Times New Roman" w:hAnsi="Times New Roman" w:cs="Times New Roman"/>
                <w:sz w:val="28"/>
                <w:szCs w:val="28"/>
              </w:rPr>
              <w:t xml:space="preserve">местный </w:t>
            </w:r>
            <w:r w:rsidRPr="007A58CB">
              <w:rPr>
                <w:rFonts w:ascii="Times New Roman" w:hAnsi="Times New Roman" w:cs="Times New Roman"/>
                <w:sz w:val="28"/>
                <w:szCs w:val="28"/>
              </w:rPr>
              <w:t>бюджет на лицевой счет администратора доходов бюджета, по которой в отчетном году главным администратором доходов бюджета произведено уточнение вида и принадлежности платежа в срок, не превышающий 10 рабочих дней</w:t>
            </w:r>
            <w:proofErr w:type="gramEnd"/>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bCs/>
                <w:sz w:val="28"/>
                <w:szCs w:val="28"/>
              </w:rPr>
            </w:pPr>
            <w:r w:rsidRPr="007A58CB">
              <w:rPr>
                <w:rFonts w:ascii="Times New Roman" w:hAnsi="Times New Roman" w:cs="Times New Roman"/>
                <w:bCs/>
                <w:sz w:val="28"/>
                <w:szCs w:val="28"/>
              </w:rPr>
              <w:t>рублей</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bCs/>
                <w:sz w:val="28"/>
                <w:szCs w:val="28"/>
              </w:rPr>
            </w:pPr>
          </w:p>
        </w:tc>
      </w:tr>
      <w:tr w:rsidR="00997101" w:rsidRPr="007A58CB" w:rsidTr="00D1402F">
        <w:tc>
          <w:tcPr>
            <w:tcW w:w="993" w:type="dxa"/>
            <w:tcMar>
              <w:top w:w="0" w:type="dxa"/>
              <w:bottom w:w="0" w:type="dxa"/>
            </w:tcMar>
          </w:tcPr>
          <w:p w:rsidR="00997101" w:rsidRPr="007A58CB" w:rsidRDefault="00997101" w:rsidP="007B7B99">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1</w:t>
            </w:r>
            <w:r w:rsidR="007B7B99" w:rsidRPr="007A58CB">
              <w:rPr>
                <w:rFonts w:ascii="Times New Roman" w:hAnsi="Times New Roman" w:cs="Times New Roman"/>
                <w:sz w:val="28"/>
                <w:szCs w:val="28"/>
              </w:rPr>
              <w:t>8</w:t>
            </w:r>
            <w:r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7B7B99">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 xml:space="preserve">Сумма доходов, отнесенных к невыясненным </w:t>
            </w:r>
            <w:r w:rsidRPr="007A58CB">
              <w:rPr>
                <w:rFonts w:ascii="Times New Roman" w:hAnsi="Times New Roman" w:cs="Times New Roman"/>
                <w:sz w:val="28"/>
                <w:szCs w:val="28"/>
              </w:rPr>
              <w:lastRenderedPageBreak/>
              <w:t xml:space="preserve">поступлениям, зачисляемым в </w:t>
            </w:r>
            <w:r w:rsidR="007B7B99" w:rsidRPr="007A58CB">
              <w:rPr>
                <w:rFonts w:ascii="Times New Roman" w:hAnsi="Times New Roman" w:cs="Times New Roman"/>
                <w:sz w:val="28"/>
                <w:szCs w:val="28"/>
              </w:rPr>
              <w:t xml:space="preserve">местный </w:t>
            </w:r>
            <w:r w:rsidRPr="007A58CB">
              <w:rPr>
                <w:rFonts w:ascii="Times New Roman" w:hAnsi="Times New Roman" w:cs="Times New Roman"/>
                <w:sz w:val="28"/>
                <w:szCs w:val="28"/>
              </w:rPr>
              <w:t xml:space="preserve">бюджет на лицевой счет администратора доходов бюджета, в отчетном году с учетом остатков, </w:t>
            </w:r>
            <w:proofErr w:type="spellStart"/>
            <w:r w:rsidRPr="007A58CB">
              <w:rPr>
                <w:rFonts w:ascii="Times New Roman" w:hAnsi="Times New Roman" w:cs="Times New Roman"/>
                <w:sz w:val="28"/>
                <w:szCs w:val="28"/>
              </w:rPr>
              <w:t>неуточненных</w:t>
            </w:r>
            <w:proofErr w:type="spellEnd"/>
            <w:r w:rsidRPr="007A58CB">
              <w:rPr>
                <w:rFonts w:ascii="Times New Roman" w:hAnsi="Times New Roman" w:cs="Times New Roman"/>
                <w:sz w:val="28"/>
                <w:szCs w:val="28"/>
              </w:rPr>
              <w:t xml:space="preserve"> на 1 января отчетного года</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bCs/>
                <w:sz w:val="28"/>
                <w:szCs w:val="28"/>
              </w:rPr>
            </w:pPr>
            <w:r w:rsidRPr="007A58CB">
              <w:rPr>
                <w:rFonts w:ascii="Times New Roman" w:hAnsi="Times New Roman" w:cs="Times New Roman"/>
                <w:bCs/>
                <w:sz w:val="28"/>
                <w:szCs w:val="28"/>
              </w:rPr>
              <w:lastRenderedPageBreak/>
              <w:t>рублей</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bCs/>
                <w:sz w:val="28"/>
                <w:szCs w:val="28"/>
              </w:rPr>
            </w:pPr>
          </w:p>
        </w:tc>
      </w:tr>
      <w:tr w:rsidR="00997101" w:rsidRPr="007A58CB" w:rsidTr="00D1402F">
        <w:tc>
          <w:tcPr>
            <w:tcW w:w="993" w:type="dxa"/>
            <w:tcMar>
              <w:top w:w="0" w:type="dxa"/>
              <w:bottom w:w="0" w:type="dxa"/>
            </w:tcMar>
          </w:tcPr>
          <w:p w:rsidR="00997101" w:rsidRPr="007A58CB" w:rsidRDefault="007B7B99"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lastRenderedPageBreak/>
              <w:t>19</w:t>
            </w:r>
            <w:r w:rsidR="00997101"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7B7B99">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 xml:space="preserve">Количество платежных документов, отнесенных к невыясненным поступлениям, зачисляемым в </w:t>
            </w:r>
            <w:r w:rsidR="007B7B99" w:rsidRPr="007A58CB">
              <w:rPr>
                <w:rFonts w:ascii="Times New Roman" w:hAnsi="Times New Roman" w:cs="Times New Roman"/>
                <w:sz w:val="28"/>
                <w:szCs w:val="28"/>
              </w:rPr>
              <w:t xml:space="preserve">местный </w:t>
            </w:r>
            <w:r w:rsidRPr="007A58CB">
              <w:rPr>
                <w:rFonts w:ascii="Times New Roman" w:hAnsi="Times New Roman" w:cs="Times New Roman"/>
                <w:sz w:val="28"/>
                <w:szCs w:val="28"/>
              </w:rPr>
              <w:t>бюджет на лицевой счет администратора доходов бюджета, по которым в отчетном году главным администратором доходов бюджета произведено уточнение вида и принадлежности платежа в срок, не превышающий 10 рабочих дней</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bCs/>
                <w:sz w:val="28"/>
                <w:szCs w:val="28"/>
              </w:rPr>
            </w:pPr>
            <w:r w:rsidRPr="007A58CB">
              <w:rPr>
                <w:rFonts w:ascii="Times New Roman" w:hAnsi="Times New Roman" w:cs="Times New Roman"/>
                <w:bCs/>
                <w:sz w:val="28"/>
                <w:szCs w:val="28"/>
              </w:rPr>
              <w:t>единиц</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bCs/>
                <w:sz w:val="28"/>
                <w:szCs w:val="28"/>
              </w:rPr>
            </w:pPr>
          </w:p>
        </w:tc>
      </w:tr>
      <w:tr w:rsidR="00997101" w:rsidRPr="007A58CB" w:rsidTr="00D1402F">
        <w:tc>
          <w:tcPr>
            <w:tcW w:w="993" w:type="dxa"/>
            <w:tcMar>
              <w:top w:w="0" w:type="dxa"/>
              <w:bottom w:w="0" w:type="dxa"/>
            </w:tcMar>
          </w:tcPr>
          <w:p w:rsidR="00997101" w:rsidRPr="007A58CB" w:rsidRDefault="00997101" w:rsidP="007B7B99">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2</w:t>
            </w:r>
            <w:r w:rsidR="007B7B99" w:rsidRPr="007A58CB">
              <w:rPr>
                <w:rFonts w:ascii="Times New Roman" w:hAnsi="Times New Roman" w:cs="Times New Roman"/>
                <w:sz w:val="28"/>
                <w:szCs w:val="28"/>
              </w:rPr>
              <w:t>0</w:t>
            </w:r>
            <w:r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7B7B99">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 xml:space="preserve">Количество платежных документов, отнесенных к невыясненным поступлениям, зачисляемым в </w:t>
            </w:r>
            <w:r w:rsidR="007B7B99" w:rsidRPr="007A58CB">
              <w:rPr>
                <w:rFonts w:ascii="Times New Roman" w:hAnsi="Times New Roman" w:cs="Times New Roman"/>
                <w:sz w:val="28"/>
                <w:szCs w:val="28"/>
              </w:rPr>
              <w:t xml:space="preserve">местный </w:t>
            </w:r>
            <w:r w:rsidRPr="007A58CB">
              <w:rPr>
                <w:rFonts w:ascii="Times New Roman" w:hAnsi="Times New Roman" w:cs="Times New Roman"/>
                <w:sz w:val="28"/>
                <w:szCs w:val="28"/>
              </w:rPr>
              <w:t xml:space="preserve">бюджет на лицевой счет администратора доходов бюджета, в отчетном году с учетом количества платежных документов, </w:t>
            </w:r>
            <w:proofErr w:type="spellStart"/>
            <w:r w:rsidRPr="007A58CB">
              <w:rPr>
                <w:rFonts w:ascii="Times New Roman" w:hAnsi="Times New Roman" w:cs="Times New Roman"/>
                <w:sz w:val="28"/>
                <w:szCs w:val="28"/>
              </w:rPr>
              <w:t>неуточненных</w:t>
            </w:r>
            <w:proofErr w:type="spellEnd"/>
            <w:r w:rsidRPr="007A58CB">
              <w:rPr>
                <w:rFonts w:ascii="Times New Roman" w:hAnsi="Times New Roman" w:cs="Times New Roman"/>
                <w:sz w:val="28"/>
                <w:szCs w:val="28"/>
              </w:rPr>
              <w:t xml:space="preserve"> на 1 января отчетного года</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bCs/>
                <w:sz w:val="28"/>
                <w:szCs w:val="28"/>
              </w:rPr>
            </w:pPr>
            <w:r w:rsidRPr="007A58CB">
              <w:rPr>
                <w:rFonts w:ascii="Times New Roman" w:hAnsi="Times New Roman" w:cs="Times New Roman"/>
                <w:bCs/>
                <w:sz w:val="28"/>
                <w:szCs w:val="28"/>
              </w:rPr>
              <w:t>единиц</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bCs/>
                <w:sz w:val="28"/>
                <w:szCs w:val="28"/>
              </w:rPr>
            </w:pPr>
          </w:p>
        </w:tc>
      </w:tr>
      <w:tr w:rsidR="00997101" w:rsidRPr="007A58CB" w:rsidTr="00D1402F">
        <w:tc>
          <w:tcPr>
            <w:tcW w:w="993" w:type="dxa"/>
            <w:tcMar>
              <w:top w:w="0" w:type="dxa"/>
              <w:bottom w:w="0" w:type="dxa"/>
            </w:tcMar>
          </w:tcPr>
          <w:p w:rsidR="00997101" w:rsidRPr="007A58CB" w:rsidRDefault="00997101" w:rsidP="007B7B99">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2</w:t>
            </w:r>
            <w:r w:rsidR="007B7B99" w:rsidRPr="007A58CB">
              <w:rPr>
                <w:rFonts w:ascii="Times New Roman" w:hAnsi="Times New Roman" w:cs="Times New Roman"/>
                <w:sz w:val="28"/>
                <w:szCs w:val="28"/>
              </w:rPr>
              <w:t>1</w:t>
            </w:r>
            <w:r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7B7B99">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Количество муниципальных учреждений, до которых доведены муниципальные задания в отчетном году</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единиц</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7B7B99">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2</w:t>
            </w:r>
            <w:r w:rsidR="007B7B99" w:rsidRPr="007A58CB">
              <w:rPr>
                <w:rFonts w:ascii="Times New Roman" w:hAnsi="Times New Roman" w:cs="Times New Roman"/>
                <w:sz w:val="28"/>
                <w:szCs w:val="28"/>
              </w:rPr>
              <w:t>2</w:t>
            </w:r>
            <w:r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7B7B99">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 xml:space="preserve">Количество муниципальных учреждений, выполнивших муниципальное задание в соответствии с порядком формирования муниципального задания и финансового обеспечения выполнения муниципального задания, установленным администрацией </w:t>
            </w:r>
            <w:proofErr w:type="spellStart"/>
            <w:r w:rsidR="007B7B99" w:rsidRPr="007A58CB">
              <w:rPr>
                <w:rFonts w:ascii="Times New Roman" w:hAnsi="Times New Roman" w:cs="Times New Roman"/>
                <w:sz w:val="28"/>
                <w:szCs w:val="28"/>
              </w:rPr>
              <w:t>Няндомского</w:t>
            </w:r>
            <w:proofErr w:type="spellEnd"/>
            <w:r w:rsidR="007B7B99" w:rsidRPr="007A58CB">
              <w:rPr>
                <w:rFonts w:ascii="Times New Roman" w:hAnsi="Times New Roman" w:cs="Times New Roman"/>
                <w:sz w:val="28"/>
                <w:szCs w:val="28"/>
              </w:rPr>
              <w:t xml:space="preserve"> района</w:t>
            </w:r>
            <w:r w:rsidRPr="007A58CB">
              <w:rPr>
                <w:rFonts w:ascii="Times New Roman" w:hAnsi="Times New Roman" w:cs="Times New Roman"/>
                <w:sz w:val="28"/>
                <w:szCs w:val="28"/>
              </w:rPr>
              <w:t>, по итогам отчетного года</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единиц</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7B7B99"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23</w:t>
            </w:r>
            <w:r w:rsidR="00997101"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Дата утверждения муниципального задания в году, следующем за отчетным</w:t>
            </w:r>
            <w:r w:rsidRPr="007A58CB">
              <w:rPr>
                <w:rFonts w:ascii="Times New Roman" w:hAnsi="Times New Roman" w:cs="Times New Roman"/>
                <w:sz w:val="28"/>
                <w:szCs w:val="28"/>
                <w:vertAlign w:val="superscript"/>
              </w:rPr>
              <w:t>3</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дата</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7B7B99"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24</w:t>
            </w:r>
            <w:r w:rsidR="00997101"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7B7B99">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Правовой акт ГРБС о проведении оценки эффективности деятельности муниципальных учреждений</w:t>
            </w:r>
            <w:proofErr w:type="gramStart"/>
            <w:r w:rsidRPr="007A58CB">
              <w:rPr>
                <w:rFonts w:ascii="Times New Roman" w:hAnsi="Times New Roman" w:cs="Times New Roman"/>
                <w:sz w:val="28"/>
                <w:szCs w:val="28"/>
                <w:vertAlign w:val="superscript"/>
              </w:rPr>
              <w:t>1</w:t>
            </w:r>
            <w:proofErr w:type="gramEnd"/>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да/нет</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7B7B99">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2</w:t>
            </w:r>
            <w:r w:rsidR="007B7B99" w:rsidRPr="007A58CB">
              <w:rPr>
                <w:rFonts w:ascii="Times New Roman" w:hAnsi="Times New Roman" w:cs="Times New Roman"/>
                <w:sz w:val="28"/>
                <w:szCs w:val="28"/>
              </w:rPr>
              <w:t>5</w:t>
            </w:r>
            <w:r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7B7B99">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Наличие результатов оценки эффективности деятельности муниципальных учреждений по итогам отчетного года</w:t>
            </w:r>
            <w:proofErr w:type="gramStart"/>
            <w:r w:rsidRPr="007A58CB">
              <w:rPr>
                <w:rFonts w:ascii="Times New Roman" w:hAnsi="Times New Roman" w:cs="Times New Roman"/>
                <w:sz w:val="28"/>
                <w:szCs w:val="28"/>
                <w:vertAlign w:val="superscript"/>
              </w:rPr>
              <w:t>2</w:t>
            </w:r>
            <w:proofErr w:type="gramEnd"/>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да/нет</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7B7B99">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2</w:t>
            </w:r>
            <w:r w:rsidR="007B7B99" w:rsidRPr="007A58CB">
              <w:rPr>
                <w:rFonts w:ascii="Times New Roman" w:hAnsi="Times New Roman" w:cs="Times New Roman"/>
                <w:sz w:val="28"/>
                <w:szCs w:val="28"/>
              </w:rPr>
              <w:t>6</w:t>
            </w:r>
            <w:r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7B7B99">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 xml:space="preserve">Объем просроченной кредиторской задолженности </w:t>
            </w:r>
            <w:r w:rsidR="007B7B99" w:rsidRPr="007A58CB">
              <w:rPr>
                <w:rFonts w:ascii="Times New Roman" w:hAnsi="Times New Roman" w:cs="Times New Roman"/>
                <w:sz w:val="28"/>
                <w:szCs w:val="28"/>
              </w:rPr>
              <w:t xml:space="preserve">подведомственных </w:t>
            </w:r>
            <w:r w:rsidRPr="007A58CB">
              <w:rPr>
                <w:rFonts w:ascii="Times New Roman" w:hAnsi="Times New Roman" w:cs="Times New Roman"/>
                <w:sz w:val="28"/>
                <w:szCs w:val="28"/>
              </w:rPr>
              <w:t>муниципальных бюджетных и автономных учреждений по состоянию на 1 января отчетного года</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тыс. рублей</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BD3E59">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lastRenderedPageBreak/>
              <w:t>2</w:t>
            </w:r>
            <w:r w:rsidR="00BD3E59" w:rsidRPr="007A58CB">
              <w:rPr>
                <w:rFonts w:ascii="Times New Roman" w:hAnsi="Times New Roman" w:cs="Times New Roman"/>
                <w:sz w:val="28"/>
                <w:szCs w:val="28"/>
              </w:rPr>
              <w:t>7</w:t>
            </w:r>
            <w:r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7B7B99">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 xml:space="preserve">Объем просроченной кредиторской задолженности </w:t>
            </w:r>
            <w:r w:rsidR="007B7B99" w:rsidRPr="007A58CB">
              <w:rPr>
                <w:rFonts w:ascii="Times New Roman" w:hAnsi="Times New Roman" w:cs="Times New Roman"/>
                <w:sz w:val="28"/>
                <w:szCs w:val="28"/>
              </w:rPr>
              <w:t xml:space="preserve">подведомственных </w:t>
            </w:r>
            <w:r w:rsidRPr="007A58CB">
              <w:rPr>
                <w:rFonts w:ascii="Times New Roman" w:hAnsi="Times New Roman" w:cs="Times New Roman"/>
                <w:sz w:val="28"/>
                <w:szCs w:val="28"/>
              </w:rPr>
              <w:t xml:space="preserve">муниципальных бюджетных и автономных учреждений по состоянию на 1 января года, следующего за </w:t>
            </w:r>
            <w:proofErr w:type="gramStart"/>
            <w:r w:rsidRPr="007A58CB">
              <w:rPr>
                <w:rFonts w:ascii="Times New Roman" w:hAnsi="Times New Roman" w:cs="Times New Roman"/>
                <w:sz w:val="28"/>
                <w:szCs w:val="28"/>
              </w:rPr>
              <w:t>отчетным</w:t>
            </w:r>
            <w:proofErr w:type="gramEnd"/>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тыс. рублей</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BD3E59"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28</w:t>
            </w:r>
            <w:r w:rsidR="00997101"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Размещение в полном объеме на официальном сайте для размещения информации о государственных (муниципальных) учреждениях (</w:t>
            </w:r>
            <w:proofErr w:type="spellStart"/>
            <w:r w:rsidRPr="007A58CB">
              <w:rPr>
                <w:rFonts w:ascii="Times New Roman" w:hAnsi="Times New Roman" w:cs="Times New Roman"/>
                <w:sz w:val="28"/>
                <w:szCs w:val="28"/>
              </w:rPr>
              <w:t>www.bus.gov.ru</w:t>
            </w:r>
            <w:proofErr w:type="spellEnd"/>
            <w:r w:rsidRPr="007A58CB">
              <w:rPr>
                <w:rFonts w:ascii="Times New Roman" w:hAnsi="Times New Roman" w:cs="Times New Roman"/>
                <w:sz w:val="28"/>
                <w:szCs w:val="28"/>
              </w:rPr>
              <w:t>) в информационно-телекоммуникационной сети «Интернет» информации в соответствии с требованиями к порядку формирования структурированной информации о государственном (муниципальном) учреждении, устанавливаемыми Федеральным казначейством, на момент проведения мониторинга</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да/нет</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BD3E59"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29</w:t>
            </w:r>
            <w:r w:rsidR="00997101"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Объем субсидии на финансовое обеспечение выполнения муниципального задания, подлежащей возврату в установленных случаях по итогам отчетного финансового года</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тыс. рублей</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BD3E59">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3</w:t>
            </w:r>
            <w:r w:rsidR="00BD3E59" w:rsidRPr="007A58CB">
              <w:rPr>
                <w:rFonts w:ascii="Times New Roman" w:hAnsi="Times New Roman" w:cs="Times New Roman"/>
                <w:sz w:val="28"/>
                <w:szCs w:val="28"/>
              </w:rPr>
              <w:t>0</w:t>
            </w:r>
            <w:r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Объем субсидии на финансовое обеспечение выполнения муниципального задания, возвращенной в установленный срок по итогам отчетного финансового года</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тыс. рублей</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BD3E59">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3</w:t>
            </w:r>
            <w:r w:rsidR="00BD3E59" w:rsidRPr="007A58CB">
              <w:rPr>
                <w:rFonts w:ascii="Times New Roman" w:hAnsi="Times New Roman" w:cs="Times New Roman"/>
                <w:sz w:val="28"/>
                <w:szCs w:val="28"/>
              </w:rPr>
              <w:t>1</w:t>
            </w:r>
            <w:r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BD3E59">
            <w:pPr>
              <w:autoSpaceDE w:val="0"/>
              <w:autoSpaceDN w:val="0"/>
              <w:adjustRightInd w:val="0"/>
              <w:rPr>
                <w:rFonts w:ascii="Times New Roman" w:hAnsi="Times New Roman" w:cs="Times New Roman"/>
                <w:sz w:val="28"/>
                <w:szCs w:val="28"/>
                <w:vertAlign w:val="superscript"/>
              </w:rPr>
            </w:pPr>
            <w:r w:rsidRPr="007A58CB">
              <w:rPr>
                <w:rFonts w:ascii="Times New Roman" w:hAnsi="Times New Roman" w:cs="Times New Roman"/>
                <w:sz w:val="28"/>
                <w:szCs w:val="28"/>
              </w:rPr>
              <w:t xml:space="preserve">Число руководителей </w:t>
            </w:r>
            <w:r w:rsidR="00BD3E59" w:rsidRPr="007A58CB">
              <w:rPr>
                <w:rFonts w:ascii="Times New Roman" w:hAnsi="Times New Roman" w:cs="Times New Roman"/>
                <w:sz w:val="28"/>
                <w:szCs w:val="28"/>
              </w:rPr>
              <w:t xml:space="preserve">подведомственных </w:t>
            </w:r>
            <w:r w:rsidRPr="007A58CB">
              <w:rPr>
                <w:rFonts w:ascii="Times New Roman" w:hAnsi="Times New Roman" w:cs="Times New Roman"/>
                <w:sz w:val="28"/>
                <w:szCs w:val="28"/>
              </w:rPr>
              <w:t>муниципальных учреждений, с которыми заключены контракты, предусматривающие оценку эффективности их деятельности, по итогам отчетного года</w:t>
            </w:r>
            <w:proofErr w:type="gramStart"/>
            <w:r w:rsidRPr="007A58CB">
              <w:rPr>
                <w:rFonts w:ascii="Times New Roman" w:hAnsi="Times New Roman" w:cs="Times New Roman"/>
                <w:sz w:val="28"/>
                <w:szCs w:val="28"/>
                <w:vertAlign w:val="superscript"/>
              </w:rPr>
              <w:t>4</w:t>
            </w:r>
            <w:proofErr w:type="gramEnd"/>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единиц</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B133DE">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3</w:t>
            </w:r>
            <w:r w:rsidR="00B133DE" w:rsidRPr="007A58CB">
              <w:rPr>
                <w:rFonts w:ascii="Times New Roman" w:hAnsi="Times New Roman" w:cs="Times New Roman"/>
                <w:sz w:val="28"/>
                <w:szCs w:val="28"/>
              </w:rPr>
              <w:t>2</w:t>
            </w:r>
            <w:r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B133DE">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Общее число назначенных руководителей муниципальных учреждений в отчетном году</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единиц</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B133DE">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3</w:t>
            </w:r>
            <w:r w:rsidR="00B133DE" w:rsidRPr="007A58CB">
              <w:rPr>
                <w:rFonts w:ascii="Times New Roman" w:hAnsi="Times New Roman" w:cs="Times New Roman"/>
                <w:sz w:val="28"/>
                <w:szCs w:val="28"/>
              </w:rPr>
              <w:t>3</w:t>
            </w:r>
            <w:r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B133DE">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Среднемесячная заработная плата руководителей, заместителей руководителей и главных бухгалтеров подведомственных муниципальных учреждений, формируемая за счет всех источников финансового обеспечения, за отчетный год по каждому муниципальному учреждению (определяется в соответствии с положением об особенностях порядка исчисления средней заработной платы, утвержденным Правительством Российской Федерации)</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рублей</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B133DE">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lastRenderedPageBreak/>
              <w:t>3</w:t>
            </w:r>
            <w:r w:rsidR="00B133DE" w:rsidRPr="007A58CB">
              <w:rPr>
                <w:rFonts w:ascii="Times New Roman" w:hAnsi="Times New Roman" w:cs="Times New Roman"/>
                <w:sz w:val="28"/>
                <w:szCs w:val="28"/>
              </w:rPr>
              <w:t>4</w:t>
            </w:r>
            <w:r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B133DE">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Среднемесячная заработная плата работников подведомственных муниципальных учреждений (без учета заработной платы руководителя, заместителей руководителя, главного бухгалтера), формируемая за счет всех источников финансового обеспечения, за отчетный год по каждому муниципальному учреждению (определяется в соответствии с положением об особенностях порядка исчисления средней заработной платы, утвержденным Правительством Российской Федерации)</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рублей</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B133DE">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3</w:t>
            </w:r>
            <w:r w:rsidR="00B133DE" w:rsidRPr="007A58CB">
              <w:rPr>
                <w:rFonts w:ascii="Times New Roman" w:hAnsi="Times New Roman" w:cs="Times New Roman"/>
                <w:sz w:val="28"/>
                <w:szCs w:val="28"/>
              </w:rPr>
              <w:t>5</w:t>
            </w:r>
            <w:r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B133DE">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Количество проведенных в отчетном финансовом году контрольных мероприятий органами, уполномоченными осуществлять внешний муниципальный финансовый контроль, у ГРБС и в подведомственных ему муниципальных учреждениях</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единиц</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B133DE">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3</w:t>
            </w:r>
            <w:r w:rsidR="00B133DE" w:rsidRPr="007A58CB">
              <w:rPr>
                <w:rFonts w:ascii="Times New Roman" w:hAnsi="Times New Roman" w:cs="Times New Roman"/>
                <w:sz w:val="28"/>
                <w:szCs w:val="28"/>
              </w:rPr>
              <w:t>6</w:t>
            </w:r>
            <w:r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B133DE">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 xml:space="preserve">Наличие нарушений, выявленных у ГРБС в ходе мероприятий по внешнему муниципальному финансовому контролю, по состоянию на 1 января года, следующего за </w:t>
            </w:r>
            <w:proofErr w:type="gramStart"/>
            <w:r w:rsidRPr="007A58CB">
              <w:rPr>
                <w:rFonts w:ascii="Times New Roman" w:hAnsi="Times New Roman" w:cs="Times New Roman"/>
                <w:sz w:val="28"/>
                <w:szCs w:val="28"/>
              </w:rPr>
              <w:t>отчетным</w:t>
            </w:r>
            <w:proofErr w:type="gramEnd"/>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да/нет</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B133DE">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3</w:t>
            </w:r>
            <w:r w:rsidR="00B133DE" w:rsidRPr="007A58CB">
              <w:rPr>
                <w:rFonts w:ascii="Times New Roman" w:hAnsi="Times New Roman" w:cs="Times New Roman"/>
                <w:sz w:val="28"/>
                <w:szCs w:val="28"/>
              </w:rPr>
              <w:t>7</w:t>
            </w:r>
            <w:r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B133DE">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 xml:space="preserve">Наличие нарушений, выявленных у подведомственных ГРБС муниципальных учреждений в ходе мероприятий по внешнему муниципальному финансовому контролю, по состоянию на 1 января года, следующего за </w:t>
            </w:r>
            <w:proofErr w:type="gramStart"/>
            <w:r w:rsidRPr="007A58CB">
              <w:rPr>
                <w:rFonts w:ascii="Times New Roman" w:hAnsi="Times New Roman" w:cs="Times New Roman"/>
                <w:sz w:val="28"/>
                <w:szCs w:val="28"/>
              </w:rPr>
              <w:t>отчетным</w:t>
            </w:r>
            <w:proofErr w:type="gramEnd"/>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да/нет</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B133DE"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38</w:t>
            </w:r>
            <w:r w:rsidR="00997101"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B133DE">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Количество нарушений, выявленных в ходе мероприятий по внутреннему муниципальному финансовому контролю, по состоянию на 1 января отчетного года</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единиц</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B133DE"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39</w:t>
            </w:r>
            <w:r w:rsidR="00997101"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B133DE">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 xml:space="preserve">Количество нарушений, выявленных в ходе мероприятий по внутреннему муниципальному финансовому контролю, по состоянию на 1 января года, следующего за </w:t>
            </w:r>
            <w:proofErr w:type="gramStart"/>
            <w:r w:rsidRPr="007A58CB">
              <w:rPr>
                <w:rFonts w:ascii="Times New Roman" w:hAnsi="Times New Roman" w:cs="Times New Roman"/>
                <w:sz w:val="28"/>
                <w:szCs w:val="28"/>
              </w:rPr>
              <w:t>отчетным</w:t>
            </w:r>
            <w:proofErr w:type="gramEnd"/>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единиц</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B133DE"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40</w:t>
            </w:r>
            <w:r w:rsidR="00997101"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9A0DA0">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Количество нарушений, выявленных в ходе мероприятий по внешнему муниципальному финансовому контролю, по состоянию на 1 января отчетного года</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единиц</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9A0DA0">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4</w:t>
            </w:r>
            <w:r w:rsidR="009A0DA0" w:rsidRPr="007A58CB">
              <w:rPr>
                <w:rFonts w:ascii="Times New Roman" w:hAnsi="Times New Roman" w:cs="Times New Roman"/>
                <w:sz w:val="28"/>
                <w:szCs w:val="28"/>
              </w:rPr>
              <w:t>1</w:t>
            </w:r>
            <w:r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9A0DA0">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 xml:space="preserve">Количество нарушений, выявленных в ходе </w:t>
            </w:r>
            <w:r w:rsidRPr="007A58CB">
              <w:rPr>
                <w:rFonts w:ascii="Times New Roman" w:hAnsi="Times New Roman" w:cs="Times New Roman"/>
                <w:sz w:val="28"/>
                <w:szCs w:val="28"/>
              </w:rPr>
              <w:lastRenderedPageBreak/>
              <w:t xml:space="preserve">мероприятий по внешнему муниципальному финансовому контролю, по состоянию на 1 января года, следующего за </w:t>
            </w:r>
            <w:proofErr w:type="gramStart"/>
            <w:r w:rsidRPr="007A58CB">
              <w:rPr>
                <w:rFonts w:ascii="Times New Roman" w:hAnsi="Times New Roman" w:cs="Times New Roman"/>
                <w:sz w:val="28"/>
                <w:szCs w:val="28"/>
              </w:rPr>
              <w:t>отчетным</w:t>
            </w:r>
            <w:proofErr w:type="gramEnd"/>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lastRenderedPageBreak/>
              <w:t>единиц</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9A0DA0">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lastRenderedPageBreak/>
              <w:t>4</w:t>
            </w:r>
            <w:r w:rsidR="009A0DA0" w:rsidRPr="007A58CB">
              <w:rPr>
                <w:rFonts w:ascii="Times New Roman" w:hAnsi="Times New Roman" w:cs="Times New Roman"/>
                <w:sz w:val="28"/>
                <w:szCs w:val="28"/>
              </w:rPr>
              <w:t>2</w:t>
            </w:r>
            <w:r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9A0DA0">
            <w:pPr>
              <w:autoSpaceDE w:val="0"/>
              <w:autoSpaceDN w:val="0"/>
              <w:adjustRightInd w:val="0"/>
              <w:rPr>
                <w:rFonts w:ascii="Times New Roman" w:hAnsi="Times New Roman" w:cs="Times New Roman"/>
                <w:sz w:val="28"/>
                <w:szCs w:val="28"/>
                <w:vertAlign w:val="superscript"/>
              </w:rPr>
            </w:pPr>
            <w:r w:rsidRPr="007A58CB">
              <w:rPr>
                <w:rFonts w:ascii="Times New Roman" w:hAnsi="Times New Roman" w:cs="Times New Roman"/>
                <w:sz w:val="28"/>
                <w:szCs w:val="28"/>
              </w:rPr>
              <w:t>Правовой акт главного а</w:t>
            </w:r>
            <w:r w:rsidR="009A0DA0" w:rsidRPr="007A58CB">
              <w:rPr>
                <w:rFonts w:ascii="Times New Roman" w:hAnsi="Times New Roman" w:cs="Times New Roman"/>
                <w:sz w:val="28"/>
                <w:szCs w:val="28"/>
              </w:rPr>
              <w:t>дминистратора бюджетных средств</w:t>
            </w:r>
            <w:r w:rsidRPr="007A58CB">
              <w:rPr>
                <w:rFonts w:ascii="Times New Roman" w:hAnsi="Times New Roman" w:cs="Times New Roman"/>
                <w:sz w:val="28"/>
                <w:szCs w:val="28"/>
              </w:rPr>
              <w:t>, обеспечивающий осуществление внутреннего финансового аудита с соблюдением федеральных стандартов внутреннего финансового аудита</w:t>
            </w:r>
            <w:proofErr w:type="gramStart"/>
            <w:r w:rsidRPr="007A58CB">
              <w:rPr>
                <w:rFonts w:ascii="Times New Roman" w:hAnsi="Times New Roman" w:cs="Times New Roman"/>
                <w:sz w:val="28"/>
                <w:szCs w:val="28"/>
                <w:vertAlign w:val="superscript"/>
              </w:rPr>
              <w:t>1</w:t>
            </w:r>
            <w:proofErr w:type="gramEnd"/>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да/нет</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9A0DA0">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4</w:t>
            </w:r>
            <w:r w:rsidR="009A0DA0" w:rsidRPr="007A58CB">
              <w:rPr>
                <w:rFonts w:ascii="Times New Roman" w:hAnsi="Times New Roman" w:cs="Times New Roman"/>
                <w:sz w:val="28"/>
                <w:szCs w:val="28"/>
              </w:rPr>
              <w:t>3</w:t>
            </w:r>
            <w:r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Кассовое исполнение расходов главного администратора бюджетных средств в отчетном финансовом году</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тыс. рублей</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525430"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44</w:t>
            </w:r>
            <w:r w:rsidR="00997101"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525430">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Наличие расхождений с данными бюджетного учета, выявленных</w:t>
            </w:r>
            <w:r w:rsidR="00525430" w:rsidRPr="007A58CB">
              <w:rPr>
                <w:rFonts w:ascii="Times New Roman" w:hAnsi="Times New Roman" w:cs="Times New Roman"/>
                <w:sz w:val="28"/>
                <w:szCs w:val="28"/>
              </w:rPr>
              <w:t xml:space="preserve"> при проведении инвентаризации </w:t>
            </w:r>
            <w:r w:rsidRPr="007A58CB">
              <w:rPr>
                <w:rFonts w:ascii="Times New Roman" w:hAnsi="Times New Roman" w:cs="Times New Roman"/>
                <w:sz w:val="28"/>
                <w:szCs w:val="28"/>
              </w:rPr>
              <w:t>по итогам отчетного финансового года</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да/нет</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525430">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4</w:t>
            </w:r>
            <w:r w:rsidR="00525430" w:rsidRPr="007A58CB">
              <w:rPr>
                <w:rFonts w:ascii="Times New Roman" w:hAnsi="Times New Roman" w:cs="Times New Roman"/>
                <w:sz w:val="28"/>
                <w:szCs w:val="28"/>
              </w:rPr>
              <w:t>5</w:t>
            </w:r>
            <w:r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Количество проведенных проверок в сфере закупок (в том числе ведомственный контроль) в отчетном финансовом году</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единиц</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525430">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4</w:t>
            </w:r>
            <w:r w:rsidR="00525430" w:rsidRPr="007A58CB">
              <w:rPr>
                <w:rFonts w:ascii="Times New Roman" w:hAnsi="Times New Roman" w:cs="Times New Roman"/>
                <w:sz w:val="28"/>
                <w:szCs w:val="28"/>
              </w:rPr>
              <w:t>6</w:t>
            </w:r>
            <w:r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525430">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Наличие нарушений, выявленных у ГРБС при управлении и распоряжении муниципальной собственностью</w:t>
            </w:r>
            <w:r w:rsidR="00525430" w:rsidRPr="007A58CB">
              <w:rPr>
                <w:rFonts w:ascii="Times New Roman" w:hAnsi="Times New Roman" w:cs="Times New Roman"/>
                <w:sz w:val="28"/>
                <w:szCs w:val="28"/>
              </w:rPr>
              <w:t xml:space="preserve"> </w:t>
            </w:r>
            <w:r w:rsidRPr="007A58CB">
              <w:rPr>
                <w:rFonts w:ascii="Times New Roman" w:hAnsi="Times New Roman" w:cs="Times New Roman"/>
                <w:sz w:val="28"/>
                <w:szCs w:val="28"/>
              </w:rPr>
              <w:t>в отчетном финансовом году</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да/нет</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997101" w:rsidP="00525430">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4</w:t>
            </w:r>
            <w:r w:rsidR="00525430" w:rsidRPr="007A58CB">
              <w:rPr>
                <w:rFonts w:ascii="Times New Roman" w:hAnsi="Times New Roman" w:cs="Times New Roman"/>
                <w:sz w:val="28"/>
                <w:szCs w:val="28"/>
              </w:rPr>
              <w:t>7</w:t>
            </w:r>
            <w:r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525430">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Наличие нарушений, выявленных у подведомственных ГРБС муниципальных учреждений при управлении и распоряжении переданной в оперативное управление муниципальной собственностью в отчетном финансовом году</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да/нет</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r w:rsidR="00997101" w:rsidRPr="007A58CB" w:rsidTr="00D1402F">
        <w:tc>
          <w:tcPr>
            <w:tcW w:w="993" w:type="dxa"/>
            <w:tcMar>
              <w:top w:w="0" w:type="dxa"/>
              <w:bottom w:w="0" w:type="dxa"/>
            </w:tcMar>
          </w:tcPr>
          <w:p w:rsidR="00997101" w:rsidRPr="007A58CB" w:rsidRDefault="00525430"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48</w:t>
            </w:r>
            <w:r w:rsidR="00997101" w:rsidRPr="007A58CB">
              <w:rPr>
                <w:rFonts w:ascii="Times New Roman" w:hAnsi="Times New Roman" w:cs="Times New Roman"/>
                <w:sz w:val="28"/>
                <w:szCs w:val="28"/>
              </w:rPr>
              <w:t>.</w:t>
            </w:r>
          </w:p>
        </w:tc>
        <w:tc>
          <w:tcPr>
            <w:tcW w:w="6523" w:type="dxa"/>
            <w:tcMar>
              <w:top w:w="0" w:type="dxa"/>
              <w:bottom w:w="0" w:type="dxa"/>
            </w:tcMar>
          </w:tcPr>
          <w:p w:rsidR="00997101" w:rsidRPr="007A58CB" w:rsidRDefault="00997101" w:rsidP="00525430">
            <w:pPr>
              <w:autoSpaceDE w:val="0"/>
              <w:autoSpaceDN w:val="0"/>
              <w:adjustRightInd w:val="0"/>
              <w:rPr>
                <w:rFonts w:ascii="Times New Roman" w:hAnsi="Times New Roman" w:cs="Times New Roman"/>
                <w:sz w:val="28"/>
                <w:szCs w:val="28"/>
              </w:rPr>
            </w:pPr>
            <w:r w:rsidRPr="007A58CB">
              <w:rPr>
                <w:rFonts w:ascii="Times New Roman" w:hAnsi="Times New Roman" w:cs="Times New Roman"/>
                <w:sz w:val="28"/>
                <w:szCs w:val="28"/>
              </w:rPr>
              <w:t>Наличие нарушений порядка совершения крупной сделки подведомственными ГРБС муниципальными учреждениями в отчетном финансовом году</w:t>
            </w:r>
          </w:p>
        </w:tc>
        <w:tc>
          <w:tcPr>
            <w:tcW w:w="1415" w:type="dxa"/>
            <w:tcMar>
              <w:top w:w="0" w:type="dxa"/>
              <w:bottom w:w="0" w:type="dxa"/>
            </w:tcMar>
          </w:tcPr>
          <w:p w:rsidR="00997101" w:rsidRPr="007A58CB" w:rsidRDefault="00997101" w:rsidP="0088170F">
            <w:pPr>
              <w:autoSpaceDE w:val="0"/>
              <w:autoSpaceDN w:val="0"/>
              <w:adjustRightInd w:val="0"/>
              <w:jc w:val="center"/>
              <w:rPr>
                <w:rFonts w:ascii="Times New Roman" w:hAnsi="Times New Roman" w:cs="Times New Roman"/>
                <w:sz w:val="28"/>
                <w:szCs w:val="28"/>
              </w:rPr>
            </w:pPr>
            <w:r w:rsidRPr="007A58CB">
              <w:rPr>
                <w:rFonts w:ascii="Times New Roman" w:hAnsi="Times New Roman" w:cs="Times New Roman"/>
                <w:sz w:val="28"/>
                <w:szCs w:val="28"/>
              </w:rPr>
              <w:t>да/нет</w:t>
            </w:r>
          </w:p>
        </w:tc>
        <w:tc>
          <w:tcPr>
            <w:tcW w:w="995" w:type="dxa"/>
            <w:tcMar>
              <w:top w:w="0" w:type="dxa"/>
              <w:bottom w:w="0" w:type="dxa"/>
            </w:tcMar>
          </w:tcPr>
          <w:p w:rsidR="00997101" w:rsidRPr="007A58CB" w:rsidRDefault="00997101" w:rsidP="0088170F">
            <w:pPr>
              <w:autoSpaceDE w:val="0"/>
              <w:autoSpaceDN w:val="0"/>
              <w:adjustRightInd w:val="0"/>
              <w:rPr>
                <w:rFonts w:ascii="Times New Roman" w:hAnsi="Times New Roman" w:cs="Times New Roman"/>
                <w:sz w:val="28"/>
                <w:szCs w:val="28"/>
              </w:rPr>
            </w:pPr>
          </w:p>
        </w:tc>
      </w:tr>
    </w:tbl>
    <w:p w:rsidR="00997101" w:rsidRPr="007A58CB" w:rsidRDefault="00997101" w:rsidP="0088170F">
      <w:pPr>
        <w:autoSpaceDE w:val="0"/>
        <w:autoSpaceDN w:val="0"/>
        <w:adjustRightInd w:val="0"/>
        <w:rPr>
          <w:rFonts w:ascii="Times New Roman" w:hAnsi="Times New Roman" w:cs="Times New Roman"/>
          <w:bCs/>
          <w:szCs w:val="28"/>
        </w:rPr>
      </w:pPr>
      <w:bookmarkStart w:id="9" w:name="P381"/>
      <w:bookmarkEnd w:id="9"/>
      <w:r w:rsidRPr="007A58CB">
        <w:rPr>
          <w:rFonts w:ascii="Times New Roman" w:hAnsi="Times New Roman" w:cs="Times New Roman"/>
          <w:bCs/>
          <w:szCs w:val="28"/>
        </w:rPr>
        <w:t>__________________________</w:t>
      </w:r>
    </w:p>
    <w:p w:rsidR="00997101" w:rsidRPr="007A58CB" w:rsidRDefault="00997101" w:rsidP="0088170F">
      <w:pPr>
        <w:autoSpaceDE w:val="0"/>
        <w:autoSpaceDN w:val="0"/>
        <w:adjustRightInd w:val="0"/>
        <w:ind w:firstLine="540"/>
        <w:rPr>
          <w:rFonts w:ascii="Times New Roman" w:hAnsi="Times New Roman" w:cs="Times New Roman"/>
          <w:bCs/>
          <w:sz w:val="24"/>
          <w:szCs w:val="24"/>
        </w:rPr>
      </w:pPr>
      <w:r w:rsidRPr="007A58CB">
        <w:rPr>
          <w:rFonts w:ascii="Times New Roman" w:hAnsi="Times New Roman" w:cs="Times New Roman"/>
          <w:bCs/>
          <w:sz w:val="24"/>
          <w:szCs w:val="24"/>
          <w:vertAlign w:val="superscript"/>
        </w:rPr>
        <w:t>1</w:t>
      </w:r>
      <w:r w:rsidRPr="007A58CB">
        <w:rPr>
          <w:rFonts w:ascii="Times New Roman" w:hAnsi="Times New Roman" w:cs="Times New Roman"/>
          <w:bCs/>
          <w:sz w:val="24"/>
          <w:szCs w:val="24"/>
        </w:rPr>
        <w:t xml:space="preserve"> Копия правового акта </w:t>
      </w:r>
      <w:r w:rsidRPr="007A58CB">
        <w:rPr>
          <w:rFonts w:ascii="Times New Roman" w:hAnsi="Times New Roman" w:cs="Times New Roman"/>
          <w:sz w:val="24"/>
          <w:szCs w:val="24"/>
        </w:rPr>
        <w:t xml:space="preserve">главного администратора бюджетных средств </w:t>
      </w:r>
      <w:r w:rsidRPr="007A58CB">
        <w:rPr>
          <w:rFonts w:ascii="Times New Roman" w:hAnsi="Times New Roman" w:cs="Times New Roman"/>
          <w:bCs/>
          <w:sz w:val="24"/>
          <w:szCs w:val="24"/>
        </w:rPr>
        <w:t>должна быть приложена к сведениям, представляемым главным администратором</w:t>
      </w:r>
      <w:r w:rsidRPr="007A58CB">
        <w:rPr>
          <w:rFonts w:ascii="Times New Roman" w:hAnsi="Times New Roman" w:cs="Times New Roman"/>
          <w:sz w:val="24"/>
          <w:szCs w:val="24"/>
        </w:rPr>
        <w:t xml:space="preserve"> бюджетных средств</w:t>
      </w:r>
      <w:r w:rsidRPr="007A58CB">
        <w:rPr>
          <w:rFonts w:ascii="Times New Roman" w:hAnsi="Times New Roman" w:cs="Times New Roman"/>
          <w:bCs/>
          <w:sz w:val="24"/>
          <w:szCs w:val="24"/>
        </w:rPr>
        <w:t>.</w:t>
      </w:r>
    </w:p>
    <w:p w:rsidR="00997101" w:rsidRPr="007A58CB" w:rsidRDefault="00997101" w:rsidP="0088170F">
      <w:pPr>
        <w:autoSpaceDE w:val="0"/>
        <w:autoSpaceDN w:val="0"/>
        <w:adjustRightInd w:val="0"/>
        <w:ind w:firstLine="540"/>
        <w:rPr>
          <w:rFonts w:ascii="Times New Roman" w:hAnsi="Times New Roman" w:cs="Times New Roman"/>
          <w:bCs/>
          <w:sz w:val="24"/>
          <w:szCs w:val="24"/>
        </w:rPr>
      </w:pPr>
      <w:bookmarkStart w:id="10" w:name="P382"/>
      <w:bookmarkEnd w:id="10"/>
      <w:r w:rsidRPr="007A58CB">
        <w:rPr>
          <w:rFonts w:ascii="Times New Roman" w:hAnsi="Times New Roman" w:cs="Times New Roman"/>
          <w:bCs/>
          <w:sz w:val="24"/>
          <w:szCs w:val="24"/>
          <w:vertAlign w:val="superscript"/>
        </w:rPr>
        <w:t>2</w:t>
      </w:r>
      <w:r w:rsidRPr="007A58CB">
        <w:rPr>
          <w:rFonts w:ascii="Times New Roman" w:hAnsi="Times New Roman" w:cs="Times New Roman"/>
          <w:bCs/>
          <w:sz w:val="24"/>
          <w:szCs w:val="24"/>
        </w:rPr>
        <w:t> Копия отчета должна быть приложена к сведениям, представляемым ГРБС.</w:t>
      </w:r>
    </w:p>
    <w:p w:rsidR="00997101" w:rsidRPr="007A58CB" w:rsidRDefault="00997101" w:rsidP="0088170F">
      <w:pPr>
        <w:autoSpaceDE w:val="0"/>
        <w:autoSpaceDN w:val="0"/>
        <w:adjustRightInd w:val="0"/>
        <w:ind w:firstLine="540"/>
        <w:rPr>
          <w:rFonts w:ascii="Times New Roman" w:hAnsi="Times New Roman" w:cs="Times New Roman"/>
          <w:bCs/>
          <w:sz w:val="24"/>
          <w:szCs w:val="24"/>
        </w:rPr>
      </w:pPr>
      <w:bookmarkStart w:id="11" w:name="P383"/>
      <w:bookmarkEnd w:id="11"/>
      <w:r w:rsidRPr="007A58CB">
        <w:rPr>
          <w:rFonts w:ascii="Times New Roman" w:hAnsi="Times New Roman" w:cs="Times New Roman"/>
          <w:bCs/>
          <w:sz w:val="24"/>
          <w:szCs w:val="24"/>
          <w:vertAlign w:val="superscript"/>
        </w:rPr>
        <w:t>3</w:t>
      </w:r>
      <w:proofErr w:type="gramStart"/>
      <w:r w:rsidRPr="007A58CB">
        <w:rPr>
          <w:rFonts w:ascii="Times New Roman" w:hAnsi="Times New Roman" w:cs="Times New Roman"/>
          <w:bCs/>
          <w:sz w:val="24"/>
          <w:szCs w:val="24"/>
        </w:rPr>
        <w:t> У</w:t>
      </w:r>
      <w:proofErr w:type="gramEnd"/>
      <w:r w:rsidRPr="007A58CB">
        <w:rPr>
          <w:rFonts w:ascii="Times New Roman" w:hAnsi="Times New Roman" w:cs="Times New Roman"/>
          <w:bCs/>
          <w:sz w:val="24"/>
          <w:szCs w:val="24"/>
        </w:rPr>
        <w:t>казывается последняя дата утверждения муниципального задания для подведомственных муниципальных учрежден</w:t>
      </w:r>
      <w:r w:rsidR="00677F26" w:rsidRPr="007A58CB">
        <w:rPr>
          <w:rFonts w:ascii="Times New Roman" w:hAnsi="Times New Roman" w:cs="Times New Roman"/>
          <w:bCs/>
          <w:sz w:val="24"/>
          <w:szCs w:val="24"/>
        </w:rPr>
        <w:t>ий</w:t>
      </w:r>
      <w:r w:rsidRPr="007A58CB">
        <w:rPr>
          <w:rFonts w:ascii="Times New Roman" w:hAnsi="Times New Roman" w:cs="Times New Roman"/>
          <w:bCs/>
          <w:sz w:val="24"/>
          <w:szCs w:val="24"/>
        </w:rPr>
        <w:t>.</w:t>
      </w:r>
    </w:p>
    <w:p w:rsidR="00997101" w:rsidRPr="007A58CB" w:rsidRDefault="00997101" w:rsidP="0088170F">
      <w:pPr>
        <w:autoSpaceDE w:val="0"/>
        <w:autoSpaceDN w:val="0"/>
        <w:adjustRightInd w:val="0"/>
        <w:ind w:firstLine="540"/>
        <w:rPr>
          <w:rFonts w:ascii="Times New Roman" w:hAnsi="Times New Roman" w:cs="Times New Roman"/>
          <w:bCs/>
          <w:sz w:val="24"/>
          <w:szCs w:val="24"/>
        </w:rPr>
      </w:pPr>
      <w:r w:rsidRPr="007A58CB">
        <w:rPr>
          <w:rFonts w:ascii="Times New Roman" w:hAnsi="Times New Roman" w:cs="Times New Roman"/>
          <w:bCs/>
          <w:sz w:val="24"/>
          <w:szCs w:val="24"/>
          <w:vertAlign w:val="superscript"/>
        </w:rPr>
        <w:t>4</w:t>
      </w:r>
      <w:r w:rsidRPr="007A58CB">
        <w:rPr>
          <w:rFonts w:ascii="Times New Roman" w:hAnsi="Times New Roman" w:cs="Times New Roman"/>
          <w:bCs/>
          <w:sz w:val="24"/>
          <w:szCs w:val="24"/>
        </w:rPr>
        <w:t xml:space="preserve"> Копия приказа </w:t>
      </w:r>
      <w:r w:rsidRPr="007A58CB">
        <w:rPr>
          <w:rFonts w:ascii="Times New Roman" w:hAnsi="Times New Roman" w:cs="Times New Roman"/>
          <w:sz w:val="24"/>
          <w:szCs w:val="24"/>
        </w:rPr>
        <w:t xml:space="preserve">ГРБС </w:t>
      </w:r>
      <w:r w:rsidRPr="007A58CB">
        <w:rPr>
          <w:rFonts w:ascii="Times New Roman" w:hAnsi="Times New Roman" w:cs="Times New Roman"/>
          <w:bCs/>
          <w:sz w:val="24"/>
          <w:szCs w:val="24"/>
        </w:rPr>
        <w:t>об утверждении показателей эффективности по стимулирующим выплатам руководителям подведомственных муниципальных учрежден</w:t>
      </w:r>
      <w:r w:rsidR="00677F26" w:rsidRPr="007A58CB">
        <w:rPr>
          <w:rFonts w:ascii="Times New Roman" w:hAnsi="Times New Roman" w:cs="Times New Roman"/>
          <w:bCs/>
          <w:sz w:val="24"/>
          <w:szCs w:val="24"/>
        </w:rPr>
        <w:t>ий</w:t>
      </w:r>
      <w:r w:rsidRPr="007A58CB">
        <w:rPr>
          <w:rFonts w:ascii="Times New Roman" w:hAnsi="Times New Roman" w:cs="Times New Roman"/>
          <w:bCs/>
          <w:sz w:val="24"/>
          <w:szCs w:val="24"/>
        </w:rPr>
        <w:t xml:space="preserve"> либо копия контракта (трудового договора) руководителя (копии листов, содержащих положения, предусматривающие оценку эффективности деятельности руководителя) должны быть приложены к сведениям, представляемым ГРБС.</w:t>
      </w:r>
    </w:p>
    <w:p w:rsidR="00997101" w:rsidRPr="007A58CB" w:rsidRDefault="00997101" w:rsidP="00997101">
      <w:pPr>
        <w:autoSpaceDE w:val="0"/>
        <w:autoSpaceDN w:val="0"/>
        <w:adjustRightInd w:val="0"/>
        <w:ind w:firstLine="720"/>
        <w:rPr>
          <w:rFonts w:ascii="Times New Roman" w:hAnsi="Times New Roman" w:cs="Times New Roman"/>
          <w:color w:val="FF0000"/>
          <w:szCs w:val="28"/>
        </w:rPr>
        <w:sectPr w:rsidR="00997101" w:rsidRPr="007A58CB" w:rsidSect="009434BB">
          <w:headerReference w:type="default" r:id="rId11"/>
          <w:headerReference w:type="first" r:id="rId12"/>
          <w:pgSz w:w="11906" w:h="16838" w:code="9"/>
          <w:pgMar w:top="1134" w:right="851" w:bottom="1134" w:left="1701" w:header="709" w:footer="709" w:gutter="0"/>
          <w:pgNumType w:start="1"/>
          <w:cols w:space="708"/>
          <w:titlePg/>
          <w:docGrid w:linePitch="360"/>
        </w:sectPr>
      </w:pPr>
    </w:p>
    <w:p w:rsidR="00997101" w:rsidRPr="007A58CB" w:rsidRDefault="007A58CB" w:rsidP="007A58CB">
      <w:pPr>
        <w:widowControl w:val="0"/>
        <w:autoSpaceDE w:val="0"/>
        <w:autoSpaceDN w:val="0"/>
        <w:adjustRightInd w:val="0"/>
        <w:ind w:left="10773"/>
        <w:jc w:val="center"/>
        <w:rPr>
          <w:rFonts w:ascii="Times New Roman" w:hAnsi="Times New Roman" w:cs="Times New Roman"/>
          <w:bCs/>
          <w:sz w:val="28"/>
          <w:szCs w:val="28"/>
        </w:rPr>
      </w:pPr>
      <w:r w:rsidRPr="007A58CB">
        <w:rPr>
          <w:rFonts w:ascii="Times New Roman" w:hAnsi="Times New Roman" w:cs="Times New Roman"/>
          <w:bCs/>
          <w:sz w:val="28"/>
          <w:szCs w:val="28"/>
        </w:rPr>
        <w:lastRenderedPageBreak/>
        <w:t xml:space="preserve">Приложение </w:t>
      </w:r>
      <w:r w:rsidR="00997101" w:rsidRPr="007A58CB">
        <w:rPr>
          <w:rFonts w:ascii="Times New Roman" w:hAnsi="Times New Roman" w:cs="Times New Roman"/>
          <w:bCs/>
          <w:sz w:val="28"/>
          <w:szCs w:val="28"/>
        </w:rPr>
        <w:t>2</w:t>
      </w:r>
    </w:p>
    <w:p w:rsidR="00997101" w:rsidRPr="007A58CB" w:rsidRDefault="00997101" w:rsidP="007A58CB">
      <w:pPr>
        <w:widowControl w:val="0"/>
        <w:autoSpaceDE w:val="0"/>
        <w:autoSpaceDN w:val="0"/>
        <w:adjustRightInd w:val="0"/>
        <w:ind w:left="10773"/>
        <w:jc w:val="center"/>
        <w:rPr>
          <w:rFonts w:ascii="Times New Roman" w:hAnsi="Times New Roman" w:cs="Times New Roman"/>
          <w:bCs/>
          <w:sz w:val="28"/>
          <w:szCs w:val="28"/>
        </w:rPr>
      </w:pPr>
      <w:r w:rsidRPr="007A58CB">
        <w:rPr>
          <w:rFonts w:ascii="Times New Roman" w:hAnsi="Times New Roman" w:cs="Times New Roman"/>
          <w:bCs/>
          <w:sz w:val="28"/>
          <w:szCs w:val="28"/>
        </w:rPr>
        <w:t>к Порядку проведения мониторинга качества финансового менеджмента</w:t>
      </w:r>
    </w:p>
    <w:p w:rsidR="00997101" w:rsidRPr="007A58CB" w:rsidRDefault="00997101" w:rsidP="00997101">
      <w:pPr>
        <w:autoSpaceDE w:val="0"/>
        <w:autoSpaceDN w:val="0"/>
        <w:adjustRightInd w:val="0"/>
        <w:ind w:firstLine="720"/>
        <w:jc w:val="center"/>
        <w:rPr>
          <w:rFonts w:ascii="Times New Roman" w:hAnsi="Times New Roman" w:cs="Times New Roman"/>
          <w:sz w:val="28"/>
          <w:szCs w:val="28"/>
        </w:rPr>
      </w:pPr>
      <w:bookmarkStart w:id="12" w:name="P402"/>
      <w:bookmarkEnd w:id="12"/>
    </w:p>
    <w:p w:rsidR="00997101" w:rsidRPr="007A58CB" w:rsidRDefault="00997101" w:rsidP="00997101">
      <w:pPr>
        <w:autoSpaceDE w:val="0"/>
        <w:autoSpaceDN w:val="0"/>
        <w:adjustRightInd w:val="0"/>
        <w:jc w:val="center"/>
        <w:rPr>
          <w:rFonts w:ascii="Times New Roman" w:hAnsi="Times New Roman" w:cs="Times New Roman"/>
          <w:b/>
          <w:sz w:val="28"/>
          <w:szCs w:val="28"/>
        </w:rPr>
      </w:pPr>
      <w:r w:rsidRPr="007A58CB">
        <w:rPr>
          <w:rFonts w:ascii="Times New Roman" w:hAnsi="Times New Roman" w:cs="Times New Roman"/>
          <w:b/>
          <w:sz w:val="28"/>
          <w:szCs w:val="28"/>
        </w:rPr>
        <w:t>ПОКАЗАТЕЛИ</w:t>
      </w:r>
    </w:p>
    <w:p w:rsidR="00997101" w:rsidRPr="007A58CB" w:rsidRDefault="00997101" w:rsidP="00997101">
      <w:pPr>
        <w:autoSpaceDE w:val="0"/>
        <w:autoSpaceDN w:val="0"/>
        <w:adjustRightInd w:val="0"/>
        <w:jc w:val="center"/>
        <w:rPr>
          <w:rFonts w:ascii="Times New Roman" w:hAnsi="Times New Roman" w:cs="Times New Roman"/>
          <w:b/>
          <w:sz w:val="28"/>
          <w:szCs w:val="28"/>
        </w:rPr>
      </w:pPr>
      <w:r w:rsidRPr="007A58CB">
        <w:rPr>
          <w:rFonts w:ascii="Times New Roman" w:hAnsi="Times New Roman" w:cs="Times New Roman"/>
          <w:b/>
          <w:sz w:val="28"/>
          <w:szCs w:val="28"/>
        </w:rPr>
        <w:t>мониторинга качества финансового менеджмента</w:t>
      </w:r>
    </w:p>
    <w:p w:rsidR="00997101" w:rsidRPr="007A58CB" w:rsidRDefault="00997101" w:rsidP="00997101">
      <w:pPr>
        <w:autoSpaceDE w:val="0"/>
        <w:autoSpaceDN w:val="0"/>
        <w:adjustRightInd w:val="0"/>
        <w:ind w:firstLine="720"/>
        <w:rPr>
          <w:rFonts w:ascii="Times New Roman" w:hAnsi="Times New Roman" w:cs="Times New Roman"/>
          <w:szCs w:val="28"/>
        </w:rPr>
      </w:pPr>
    </w:p>
    <w:tbl>
      <w:tblPr>
        <w:tblW w:w="15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1055"/>
        <w:gridCol w:w="3124"/>
        <w:gridCol w:w="6521"/>
        <w:gridCol w:w="1417"/>
        <w:gridCol w:w="3069"/>
      </w:tblGrid>
      <w:tr w:rsidR="00997101" w:rsidRPr="007A58CB" w:rsidTr="005B7CD5">
        <w:tc>
          <w:tcPr>
            <w:tcW w:w="1055"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Номер строки</w:t>
            </w:r>
          </w:p>
        </w:tc>
        <w:tc>
          <w:tcPr>
            <w:tcW w:w="3124"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Наименование показателя</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Формула расчета значения показателя (значения показателя)</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Оценка показа-</w:t>
            </w:r>
          </w:p>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теля</w:t>
            </w:r>
          </w:p>
        </w:tc>
        <w:tc>
          <w:tcPr>
            <w:tcW w:w="3069"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Документы (формы бюджетной отчетности) для расчета показателя</w:t>
            </w:r>
          </w:p>
        </w:tc>
      </w:tr>
      <w:tr w:rsidR="00997101" w:rsidRPr="007A58CB" w:rsidTr="005B7CD5">
        <w:trPr>
          <w:tblHeader/>
        </w:trPr>
        <w:tc>
          <w:tcPr>
            <w:tcW w:w="1055"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p>
        </w:tc>
        <w:tc>
          <w:tcPr>
            <w:tcW w:w="3124"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2</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4</w:t>
            </w:r>
          </w:p>
        </w:tc>
        <w:tc>
          <w:tcPr>
            <w:tcW w:w="3069"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5</w:t>
            </w:r>
          </w:p>
        </w:tc>
      </w:tr>
      <w:tr w:rsidR="00997101" w:rsidRPr="007A58CB" w:rsidTr="005B7CD5">
        <w:tc>
          <w:tcPr>
            <w:tcW w:w="1055"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DB188A">
            <w:pPr>
              <w:autoSpaceDE w:val="0"/>
              <w:autoSpaceDN w:val="0"/>
              <w:adjustRightInd w:val="0"/>
              <w:ind w:left="360"/>
              <w:rPr>
                <w:rFonts w:ascii="Times New Roman" w:hAnsi="Times New Roman" w:cs="Times New Roman"/>
                <w:sz w:val="24"/>
                <w:szCs w:val="24"/>
              </w:rPr>
            </w:pPr>
          </w:p>
        </w:tc>
        <w:tc>
          <w:tcPr>
            <w:tcW w:w="14131" w:type="dxa"/>
            <w:gridSpan w:val="4"/>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outlineLvl w:val="2"/>
              <w:rPr>
                <w:rFonts w:ascii="Times New Roman" w:hAnsi="Times New Roman" w:cs="Times New Roman"/>
                <w:sz w:val="24"/>
                <w:szCs w:val="24"/>
              </w:rPr>
            </w:pPr>
            <w:r w:rsidRPr="007A58CB">
              <w:rPr>
                <w:rFonts w:ascii="Times New Roman" w:hAnsi="Times New Roman" w:cs="Times New Roman"/>
                <w:sz w:val="24"/>
                <w:szCs w:val="24"/>
              </w:rPr>
              <w:t>Направление 1. Бюджетное планирование</w:t>
            </w:r>
          </w:p>
        </w:tc>
      </w:tr>
      <w:tr w:rsidR="00997101" w:rsidRPr="007A58CB" w:rsidTr="005B7CD5">
        <w:tc>
          <w:tcPr>
            <w:tcW w:w="1055" w:type="dxa"/>
            <w:vMerge w:val="restart"/>
            <w:tcBorders>
              <w:top w:val="single" w:sz="4" w:space="0" w:color="auto"/>
              <w:left w:val="single" w:sz="4" w:space="0" w:color="auto"/>
              <w:right w:val="single" w:sz="4" w:space="0" w:color="auto"/>
            </w:tcBorders>
            <w:tcMar>
              <w:top w:w="0" w:type="dxa"/>
              <w:bottom w:w="0" w:type="dxa"/>
            </w:tcMar>
          </w:tcPr>
          <w:p w:rsidR="00997101" w:rsidRPr="007A58CB" w:rsidRDefault="00AF4097" w:rsidP="005B7CD5">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w:t>
            </w:r>
            <w:r w:rsidR="00997101" w:rsidRPr="007A58CB">
              <w:rPr>
                <w:rFonts w:ascii="Times New Roman" w:hAnsi="Times New Roman" w:cs="Times New Roman"/>
                <w:sz w:val="24"/>
                <w:szCs w:val="24"/>
              </w:rPr>
              <w:t>.</w:t>
            </w:r>
          </w:p>
        </w:tc>
        <w:tc>
          <w:tcPr>
            <w:tcW w:w="3124"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1D4D2A">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Доля бюджетных ассигнований </w:t>
            </w:r>
            <w:r w:rsidR="001D4D2A" w:rsidRPr="007A58CB">
              <w:rPr>
                <w:rFonts w:ascii="Times New Roman" w:hAnsi="Times New Roman" w:cs="Times New Roman"/>
                <w:sz w:val="24"/>
                <w:szCs w:val="24"/>
              </w:rPr>
              <w:t>ГРБС</w:t>
            </w:r>
            <w:r w:rsidRPr="007A58CB">
              <w:rPr>
                <w:rFonts w:ascii="Times New Roman" w:hAnsi="Times New Roman" w:cs="Times New Roman"/>
                <w:sz w:val="24"/>
                <w:szCs w:val="24"/>
              </w:rPr>
              <w:t>, формируемых в рамках муниципальных программ, в общем объеме расходов ГРБС, процентов (А</w:t>
            </w:r>
            <w:proofErr w:type="gramStart"/>
            <w:r w:rsidRPr="007A58CB">
              <w:rPr>
                <w:rFonts w:ascii="Times New Roman" w:hAnsi="Times New Roman" w:cs="Times New Roman"/>
                <w:sz w:val="24"/>
                <w:szCs w:val="24"/>
                <w:vertAlign w:val="subscript"/>
              </w:rPr>
              <w:t>1</w:t>
            </w:r>
            <w:proofErr w:type="gramEnd"/>
            <w:r w:rsidRPr="007A58CB">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proofErr w:type="gramStart"/>
            <w:r w:rsidRPr="007A58CB">
              <w:rPr>
                <w:rFonts w:ascii="Times New Roman" w:hAnsi="Times New Roman" w:cs="Times New Roman"/>
                <w:sz w:val="24"/>
                <w:szCs w:val="24"/>
                <w:vertAlign w:val="subscript"/>
              </w:rPr>
              <w:t>1</w:t>
            </w:r>
            <w:proofErr w:type="gramEnd"/>
            <w:r w:rsidRPr="007A58CB">
              <w:rPr>
                <w:rFonts w:ascii="Times New Roman" w:hAnsi="Times New Roman" w:cs="Times New Roman"/>
                <w:sz w:val="24"/>
                <w:szCs w:val="24"/>
              </w:rPr>
              <w:t xml:space="preserve"> = </w:t>
            </w:r>
            <w:proofErr w:type="spellStart"/>
            <w:r w:rsidRPr="007A58CB">
              <w:rPr>
                <w:rFonts w:ascii="Times New Roman" w:hAnsi="Times New Roman" w:cs="Times New Roman"/>
                <w:sz w:val="24"/>
                <w:szCs w:val="24"/>
              </w:rPr>
              <w:t>Рпр</w:t>
            </w:r>
            <w:proofErr w:type="spellEnd"/>
            <w:r w:rsidRPr="007A58CB">
              <w:rPr>
                <w:rFonts w:ascii="Times New Roman" w:hAnsi="Times New Roman" w:cs="Times New Roman"/>
                <w:sz w:val="24"/>
                <w:szCs w:val="24"/>
              </w:rPr>
              <w:t xml:space="preserve"> / </w:t>
            </w:r>
            <w:proofErr w:type="spellStart"/>
            <w:r w:rsidRPr="007A58CB">
              <w:rPr>
                <w:rFonts w:ascii="Times New Roman" w:hAnsi="Times New Roman" w:cs="Times New Roman"/>
                <w:sz w:val="24"/>
                <w:szCs w:val="24"/>
              </w:rPr>
              <w:t>Ргрбс</w:t>
            </w:r>
            <w:proofErr w:type="spellEnd"/>
            <w:r w:rsidRPr="007A58CB">
              <w:rPr>
                <w:rFonts w:ascii="Times New Roman" w:hAnsi="Times New Roman" w:cs="Times New Roman"/>
                <w:sz w:val="24"/>
                <w:szCs w:val="24"/>
              </w:rPr>
              <w:t xml:space="preserve"> </w:t>
            </w:r>
            <w:proofErr w:type="spellStart"/>
            <w:r w:rsidRPr="007A58CB">
              <w:rPr>
                <w:rFonts w:ascii="Times New Roman" w:hAnsi="Times New Roman" w:cs="Times New Roman"/>
                <w:sz w:val="24"/>
                <w:szCs w:val="24"/>
              </w:rPr>
              <w:t>x</w:t>
            </w:r>
            <w:proofErr w:type="spellEnd"/>
            <w:r w:rsidRPr="007A58CB">
              <w:rPr>
                <w:rFonts w:ascii="Times New Roman" w:hAnsi="Times New Roman" w:cs="Times New Roman"/>
                <w:sz w:val="24"/>
                <w:szCs w:val="24"/>
              </w:rPr>
              <w:t xml:space="preserve"> 100, где:</w:t>
            </w:r>
          </w:p>
          <w:p w:rsidR="00997101" w:rsidRPr="007A58CB" w:rsidRDefault="00997101" w:rsidP="005B7CD5">
            <w:pPr>
              <w:autoSpaceDE w:val="0"/>
              <w:autoSpaceDN w:val="0"/>
              <w:adjustRightInd w:val="0"/>
              <w:rPr>
                <w:rFonts w:ascii="Times New Roman" w:hAnsi="Times New Roman" w:cs="Times New Roman"/>
                <w:sz w:val="24"/>
                <w:szCs w:val="24"/>
              </w:rPr>
            </w:pPr>
            <w:proofErr w:type="spellStart"/>
            <w:proofErr w:type="gramStart"/>
            <w:r w:rsidRPr="007A58CB">
              <w:rPr>
                <w:rFonts w:ascii="Times New Roman" w:hAnsi="Times New Roman" w:cs="Times New Roman"/>
                <w:sz w:val="24"/>
                <w:szCs w:val="24"/>
              </w:rPr>
              <w:t>Рпр</w:t>
            </w:r>
            <w:proofErr w:type="spellEnd"/>
            <w:r w:rsidRPr="007A58CB">
              <w:rPr>
                <w:rFonts w:ascii="Times New Roman" w:hAnsi="Times New Roman" w:cs="Times New Roman"/>
                <w:sz w:val="24"/>
                <w:szCs w:val="24"/>
              </w:rPr>
              <w:t xml:space="preserve"> – объем бюджетных ассигнований на финансовое обеспечение реализации муниципальных программ, разрабатываемых и реализуемых ГРБС, на год, следующий за отчетным, в соответствии с решением о </w:t>
            </w:r>
            <w:r w:rsidR="008E776D" w:rsidRPr="007A58CB">
              <w:rPr>
                <w:rFonts w:ascii="Times New Roman" w:hAnsi="Times New Roman" w:cs="Times New Roman"/>
                <w:sz w:val="24"/>
                <w:szCs w:val="24"/>
              </w:rPr>
              <w:t xml:space="preserve">местном </w:t>
            </w:r>
            <w:r w:rsidRPr="007A58CB">
              <w:rPr>
                <w:rFonts w:ascii="Times New Roman" w:hAnsi="Times New Roman" w:cs="Times New Roman"/>
                <w:sz w:val="24"/>
                <w:szCs w:val="24"/>
              </w:rPr>
              <w:t>бюджете на соответствующий год и плановый период;</w:t>
            </w:r>
            <w:proofErr w:type="gramEnd"/>
          </w:p>
          <w:p w:rsidR="00997101" w:rsidRPr="007A58CB" w:rsidRDefault="00997101" w:rsidP="005B7CD5">
            <w:pPr>
              <w:autoSpaceDE w:val="0"/>
              <w:autoSpaceDN w:val="0"/>
              <w:adjustRightInd w:val="0"/>
              <w:rPr>
                <w:rFonts w:ascii="Times New Roman" w:hAnsi="Times New Roman" w:cs="Times New Roman"/>
                <w:sz w:val="24"/>
                <w:szCs w:val="24"/>
              </w:rPr>
            </w:pPr>
            <w:proofErr w:type="spellStart"/>
            <w:r w:rsidRPr="007A58CB">
              <w:rPr>
                <w:rFonts w:ascii="Times New Roman" w:hAnsi="Times New Roman" w:cs="Times New Roman"/>
                <w:sz w:val="24"/>
                <w:szCs w:val="24"/>
              </w:rPr>
              <w:t>Ргрбс</w:t>
            </w:r>
            <w:proofErr w:type="spellEnd"/>
            <w:r w:rsidRPr="007A58CB">
              <w:rPr>
                <w:rFonts w:ascii="Times New Roman" w:hAnsi="Times New Roman" w:cs="Times New Roman"/>
                <w:sz w:val="24"/>
                <w:szCs w:val="24"/>
              </w:rPr>
              <w:t xml:space="preserve"> – объем бюджетных ассигнований ГРБС по сводной бюджетной росписи по состоянию на начало года, следующего за </w:t>
            </w:r>
            <w:proofErr w:type="gramStart"/>
            <w:r w:rsidRPr="007A58CB">
              <w:rPr>
                <w:rFonts w:ascii="Times New Roman" w:hAnsi="Times New Roman" w:cs="Times New Roman"/>
                <w:sz w:val="24"/>
                <w:szCs w:val="24"/>
              </w:rPr>
              <w:t>отчетным</w:t>
            </w:r>
            <w:proofErr w:type="gramEnd"/>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данные сводной бюджетной росписи по состоянию на 1 января года, следующего за </w:t>
            </w:r>
            <w:proofErr w:type="gramStart"/>
            <w:r w:rsidRPr="007A58CB">
              <w:rPr>
                <w:rFonts w:ascii="Times New Roman" w:hAnsi="Times New Roman" w:cs="Times New Roman"/>
                <w:sz w:val="24"/>
                <w:szCs w:val="24"/>
              </w:rPr>
              <w:t>отчетным</w:t>
            </w:r>
            <w:proofErr w:type="gramEnd"/>
            <w:r w:rsidRPr="007A58CB">
              <w:rPr>
                <w:rFonts w:ascii="Times New Roman" w:hAnsi="Times New Roman" w:cs="Times New Roman"/>
                <w:sz w:val="24"/>
                <w:szCs w:val="24"/>
              </w:rPr>
              <w:t>, в разрезе ГРБС</w:t>
            </w:r>
          </w:p>
        </w:tc>
      </w:tr>
      <w:tr w:rsidR="00997101" w:rsidRPr="007A58CB" w:rsidTr="005B7CD5">
        <w:tc>
          <w:tcPr>
            <w:tcW w:w="1055" w:type="dxa"/>
            <w:vMerge/>
            <w:tcBorders>
              <w:left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bCs/>
                <w:sz w:val="24"/>
                <w:szCs w:val="24"/>
              </w:rPr>
              <w:t>А</w:t>
            </w:r>
            <w:proofErr w:type="gramStart"/>
            <w:r w:rsidRPr="007A58CB">
              <w:rPr>
                <w:rFonts w:ascii="Times New Roman" w:hAnsi="Times New Roman" w:cs="Times New Roman"/>
                <w:bCs/>
                <w:sz w:val="24"/>
                <w:szCs w:val="24"/>
                <w:vertAlign w:val="subscript"/>
              </w:rPr>
              <w:t>1</w:t>
            </w:r>
            <w:proofErr w:type="gramEnd"/>
            <w:r w:rsidRPr="007A58CB">
              <w:rPr>
                <w:rFonts w:ascii="Times New Roman" w:hAnsi="Times New Roman" w:cs="Times New Roman"/>
                <w:bCs/>
                <w:sz w:val="24"/>
                <w:szCs w:val="24"/>
              </w:rPr>
              <w:t xml:space="preserve"> ≥ 90%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r w:rsidRPr="007A58CB">
              <w:rPr>
                <w:rFonts w:ascii="Times New Roman" w:hAnsi="Times New Roman" w:cs="Times New Roman"/>
                <w:sz w:val="24"/>
                <w:szCs w:val="24"/>
              </w:rPr>
              <w:t>5</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left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50% ≤ А</w:t>
            </w:r>
            <w:proofErr w:type="gramStart"/>
            <w:r w:rsidRPr="007A58CB">
              <w:rPr>
                <w:rFonts w:ascii="Times New Roman" w:hAnsi="Times New Roman" w:cs="Times New Roman"/>
                <w:sz w:val="24"/>
                <w:szCs w:val="24"/>
                <w:vertAlign w:val="subscript"/>
              </w:rPr>
              <w:t>1</w:t>
            </w:r>
            <w:proofErr w:type="gramEnd"/>
            <w:r w:rsidRPr="007A58CB">
              <w:rPr>
                <w:rFonts w:ascii="Times New Roman" w:hAnsi="Times New Roman" w:cs="Times New Roman"/>
                <w:sz w:val="24"/>
                <w:szCs w:val="24"/>
              </w:rPr>
              <w:t xml:space="preserve"> &lt; 90%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left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30% ≤ А</w:t>
            </w:r>
            <w:proofErr w:type="gramStart"/>
            <w:r w:rsidRPr="007A58CB">
              <w:rPr>
                <w:rFonts w:ascii="Times New Roman" w:hAnsi="Times New Roman" w:cs="Times New Roman"/>
                <w:sz w:val="24"/>
                <w:szCs w:val="24"/>
                <w:vertAlign w:val="subscript"/>
              </w:rPr>
              <w:t>1</w:t>
            </w:r>
            <w:proofErr w:type="gramEnd"/>
            <w:r w:rsidRPr="007A58CB">
              <w:rPr>
                <w:rFonts w:ascii="Times New Roman" w:hAnsi="Times New Roman" w:cs="Times New Roman"/>
                <w:sz w:val="24"/>
                <w:szCs w:val="24"/>
              </w:rPr>
              <w:t xml:space="preserve"> &lt; 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r w:rsidRPr="007A58CB">
              <w:rPr>
                <w:rFonts w:ascii="Times New Roman" w:hAnsi="Times New Roman" w:cs="Times New Roman"/>
                <w:sz w:val="24"/>
                <w:szCs w:val="24"/>
              </w:rPr>
              <w:t>1</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proofErr w:type="gramStart"/>
            <w:r w:rsidRPr="007A58CB">
              <w:rPr>
                <w:rFonts w:ascii="Times New Roman" w:hAnsi="Times New Roman" w:cs="Times New Roman"/>
                <w:sz w:val="24"/>
                <w:szCs w:val="24"/>
                <w:vertAlign w:val="subscript"/>
              </w:rPr>
              <w:t>1</w:t>
            </w:r>
            <w:proofErr w:type="gramEnd"/>
            <w:r w:rsidRPr="007A58CB">
              <w:rPr>
                <w:rFonts w:ascii="Times New Roman" w:hAnsi="Times New Roman" w:cs="Times New Roman"/>
                <w:sz w:val="24"/>
                <w:szCs w:val="24"/>
              </w:rPr>
              <w:t xml:space="preserve"> &lt; 30%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AF4097" w:rsidP="008E77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997101" w:rsidRPr="007A58CB">
              <w:rPr>
                <w:rFonts w:ascii="Times New Roman" w:hAnsi="Times New Roman" w:cs="Times New Roman"/>
                <w:sz w:val="24"/>
                <w:szCs w:val="24"/>
              </w:rPr>
              <w:t>.</w:t>
            </w:r>
          </w:p>
        </w:tc>
        <w:tc>
          <w:tcPr>
            <w:tcW w:w="3124"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1D4D2A">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Своеврем</w:t>
            </w:r>
            <w:r w:rsidR="007655A3" w:rsidRPr="007A58CB">
              <w:rPr>
                <w:rFonts w:ascii="Times New Roman" w:hAnsi="Times New Roman" w:cs="Times New Roman"/>
                <w:sz w:val="24"/>
                <w:szCs w:val="24"/>
              </w:rPr>
              <w:t xml:space="preserve">енность приведения муниципальных программ, разрабатываемых </w:t>
            </w:r>
            <w:r w:rsidR="007655A3" w:rsidRPr="007A58CB">
              <w:rPr>
                <w:rFonts w:ascii="Times New Roman" w:hAnsi="Times New Roman" w:cs="Times New Roman"/>
                <w:sz w:val="24"/>
                <w:szCs w:val="24"/>
              </w:rPr>
              <w:lastRenderedPageBreak/>
              <w:t>и реализуемых</w:t>
            </w:r>
            <w:r w:rsidRPr="007A58CB">
              <w:rPr>
                <w:rFonts w:ascii="Times New Roman" w:hAnsi="Times New Roman" w:cs="Times New Roman"/>
                <w:sz w:val="24"/>
                <w:szCs w:val="24"/>
              </w:rPr>
              <w:t xml:space="preserve"> ГРБС в соответствие с решением </w:t>
            </w:r>
            <w:r w:rsidR="008E776D" w:rsidRPr="007A58CB">
              <w:rPr>
                <w:rFonts w:ascii="Times New Roman" w:hAnsi="Times New Roman" w:cs="Times New Roman"/>
                <w:sz w:val="24"/>
                <w:szCs w:val="24"/>
              </w:rPr>
              <w:t>о местном</w:t>
            </w:r>
            <w:r w:rsidRPr="007A58CB">
              <w:rPr>
                <w:rFonts w:ascii="Times New Roman" w:hAnsi="Times New Roman" w:cs="Times New Roman"/>
                <w:sz w:val="24"/>
                <w:szCs w:val="24"/>
              </w:rPr>
              <w:t xml:space="preserve"> бюджете на соответствующий финансовый год и плановый период в году, следующем за отчетным (А</w:t>
            </w:r>
            <w:proofErr w:type="gramStart"/>
            <w:r w:rsidRPr="007A58CB">
              <w:rPr>
                <w:rFonts w:ascii="Times New Roman" w:hAnsi="Times New Roman" w:cs="Times New Roman"/>
                <w:sz w:val="24"/>
                <w:szCs w:val="24"/>
                <w:vertAlign w:val="subscript"/>
              </w:rPr>
              <w:t>2</w:t>
            </w:r>
            <w:proofErr w:type="gramEnd"/>
            <w:r w:rsidRPr="007A58CB">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C177E3">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lastRenderedPageBreak/>
              <w:t>А</w:t>
            </w:r>
            <w:proofErr w:type="gramStart"/>
            <w:r w:rsidRPr="007A58CB">
              <w:rPr>
                <w:rFonts w:ascii="Times New Roman" w:hAnsi="Times New Roman" w:cs="Times New Roman"/>
                <w:sz w:val="24"/>
                <w:szCs w:val="24"/>
                <w:vertAlign w:val="subscript"/>
              </w:rPr>
              <w:t>2</w:t>
            </w:r>
            <w:proofErr w:type="gramEnd"/>
            <w:r w:rsidR="007655A3" w:rsidRPr="007A58CB">
              <w:rPr>
                <w:rFonts w:ascii="Times New Roman" w:hAnsi="Times New Roman" w:cs="Times New Roman"/>
                <w:sz w:val="24"/>
                <w:szCs w:val="24"/>
              </w:rPr>
              <w:t xml:space="preserve"> = приведение муниципальных программ</w:t>
            </w:r>
            <w:r w:rsidRPr="007A58CB">
              <w:rPr>
                <w:rFonts w:ascii="Times New Roman" w:hAnsi="Times New Roman" w:cs="Times New Roman"/>
                <w:sz w:val="24"/>
                <w:szCs w:val="24"/>
              </w:rPr>
              <w:t>, разрабатыва</w:t>
            </w:r>
            <w:r w:rsidR="007655A3" w:rsidRPr="007A58CB">
              <w:rPr>
                <w:rFonts w:ascii="Times New Roman" w:hAnsi="Times New Roman" w:cs="Times New Roman"/>
                <w:sz w:val="24"/>
                <w:szCs w:val="24"/>
              </w:rPr>
              <w:t>емых и реализуемых ГРБС, в соответствие</w:t>
            </w:r>
            <w:r w:rsidRPr="007A58CB">
              <w:rPr>
                <w:rFonts w:ascii="Times New Roman" w:hAnsi="Times New Roman" w:cs="Times New Roman"/>
                <w:sz w:val="24"/>
                <w:szCs w:val="24"/>
              </w:rPr>
              <w:t xml:space="preserve"> с решением </w:t>
            </w:r>
            <w:r w:rsidR="008E776D" w:rsidRPr="007A58CB">
              <w:rPr>
                <w:rFonts w:ascii="Times New Roman" w:hAnsi="Times New Roman" w:cs="Times New Roman"/>
                <w:sz w:val="24"/>
                <w:szCs w:val="24"/>
              </w:rPr>
              <w:t>о местном</w:t>
            </w:r>
            <w:r w:rsidRPr="007A58CB">
              <w:rPr>
                <w:rFonts w:ascii="Times New Roman" w:hAnsi="Times New Roman" w:cs="Times New Roman"/>
                <w:sz w:val="24"/>
                <w:szCs w:val="24"/>
              </w:rPr>
              <w:t xml:space="preserve"> бюджете на соответствующий финансовый год и плановый </w:t>
            </w:r>
            <w:r w:rsidRPr="007A58CB">
              <w:rPr>
                <w:rFonts w:ascii="Times New Roman" w:hAnsi="Times New Roman" w:cs="Times New Roman"/>
                <w:sz w:val="24"/>
                <w:szCs w:val="24"/>
              </w:rPr>
              <w:lastRenderedPageBreak/>
              <w:t>период (в случае необходимости)</w:t>
            </w:r>
            <w:r w:rsidR="00C177E3" w:rsidRPr="007A58CB">
              <w:rPr>
                <w:rFonts w:ascii="Times New Roman" w:hAnsi="Times New Roman" w:cs="Times New Roman"/>
                <w:sz w:val="24"/>
                <w:szCs w:val="24"/>
              </w:rPr>
              <w:t>. Оценка проводится по каждой муниципальной программе, реализуемой ГРБС.</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информация, представляемая ГРБС</w:t>
            </w: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tcBorders>
            <w:tcMar>
              <w:top w:w="0" w:type="dxa"/>
              <w:bottom w:w="0" w:type="dxa"/>
            </w:tcMar>
          </w:tcPr>
          <w:p w:rsidR="00997101" w:rsidRPr="007A58CB" w:rsidRDefault="00997101" w:rsidP="007655A3">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proofErr w:type="gramStart"/>
            <w:r w:rsidRPr="007A58CB">
              <w:rPr>
                <w:rFonts w:ascii="Times New Roman" w:hAnsi="Times New Roman" w:cs="Times New Roman"/>
                <w:sz w:val="24"/>
                <w:szCs w:val="24"/>
                <w:vertAlign w:val="subscript"/>
              </w:rPr>
              <w:t>2</w:t>
            </w:r>
            <w:proofErr w:type="gramEnd"/>
            <w:r w:rsidRPr="007A58CB">
              <w:rPr>
                <w:rFonts w:ascii="Times New Roman" w:hAnsi="Times New Roman" w:cs="Times New Roman"/>
                <w:sz w:val="24"/>
                <w:szCs w:val="24"/>
              </w:rPr>
              <w:t xml:space="preserve"> = </w:t>
            </w:r>
            <w:r w:rsidR="00D33DEB" w:rsidRPr="007A58CB">
              <w:rPr>
                <w:rFonts w:ascii="Times New Roman" w:hAnsi="Times New Roman" w:cs="Times New Roman"/>
                <w:sz w:val="24"/>
                <w:szCs w:val="24"/>
              </w:rPr>
              <w:t xml:space="preserve">все </w:t>
            </w:r>
            <w:r w:rsidR="007655A3" w:rsidRPr="007A58CB">
              <w:rPr>
                <w:rFonts w:ascii="Times New Roman" w:hAnsi="Times New Roman" w:cs="Times New Roman"/>
                <w:sz w:val="24"/>
                <w:szCs w:val="24"/>
              </w:rPr>
              <w:t>муниципальн</w:t>
            </w:r>
            <w:r w:rsidR="00B33714" w:rsidRPr="007A58CB">
              <w:rPr>
                <w:rFonts w:ascii="Times New Roman" w:hAnsi="Times New Roman" w:cs="Times New Roman"/>
                <w:sz w:val="24"/>
                <w:szCs w:val="24"/>
              </w:rPr>
              <w:t>ые</w:t>
            </w:r>
            <w:r w:rsidR="007655A3" w:rsidRPr="007A58CB">
              <w:rPr>
                <w:rFonts w:ascii="Times New Roman" w:hAnsi="Times New Roman" w:cs="Times New Roman"/>
                <w:sz w:val="24"/>
                <w:szCs w:val="24"/>
              </w:rPr>
              <w:t xml:space="preserve"> программ</w:t>
            </w:r>
            <w:r w:rsidR="00B33714" w:rsidRPr="007A58CB">
              <w:rPr>
                <w:rFonts w:ascii="Times New Roman" w:hAnsi="Times New Roman" w:cs="Times New Roman"/>
                <w:sz w:val="24"/>
                <w:szCs w:val="24"/>
              </w:rPr>
              <w:t>ы</w:t>
            </w:r>
            <w:r w:rsidR="007655A3" w:rsidRPr="007A58CB">
              <w:rPr>
                <w:rFonts w:ascii="Times New Roman" w:hAnsi="Times New Roman" w:cs="Times New Roman"/>
                <w:sz w:val="24"/>
                <w:szCs w:val="24"/>
              </w:rPr>
              <w:t xml:space="preserve"> приведены</w:t>
            </w:r>
            <w:r w:rsidRPr="007A58CB">
              <w:rPr>
                <w:rFonts w:ascii="Times New Roman" w:hAnsi="Times New Roman" w:cs="Times New Roman"/>
                <w:sz w:val="24"/>
                <w:szCs w:val="24"/>
              </w:rPr>
              <w:t xml:space="preserve"> в соответствие с решением </w:t>
            </w:r>
            <w:r w:rsidR="008E776D" w:rsidRPr="007A58CB">
              <w:rPr>
                <w:rFonts w:ascii="Times New Roman" w:hAnsi="Times New Roman" w:cs="Times New Roman"/>
                <w:sz w:val="24"/>
                <w:szCs w:val="24"/>
              </w:rPr>
              <w:t xml:space="preserve">о местном </w:t>
            </w:r>
            <w:r w:rsidRPr="007A58CB">
              <w:rPr>
                <w:rFonts w:ascii="Times New Roman" w:hAnsi="Times New Roman" w:cs="Times New Roman"/>
                <w:sz w:val="24"/>
                <w:szCs w:val="24"/>
              </w:rPr>
              <w:t xml:space="preserve">бюджете на соответствующий финансовый год и плановый период в течение 3 месяцев со дня вступления его в силу (либо соответствует тексту указанного </w:t>
            </w:r>
            <w:r w:rsidR="008E776D" w:rsidRPr="007A58CB">
              <w:rPr>
                <w:rFonts w:ascii="Times New Roman" w:hAnsi="Times New Roman" w:cs="Times New Roman"/>
                <w:sz w:val="24"/>
                <w:szCs w:val="24"/>
              </w:rPr>
              <w:t>решения</w:t>
            </w:r>
            <w:r w:rsidRPr="007A58CB">
              <w:rPr>
                <w:rFonts w:ascii="Times New Roman" w:hAnsi="Times New Roman" w:cs="Times New Roman"/>
                <w:sz w:val="24"/>
                <w:szCs w:val="24"/>
              </w:rPr>
              <w:t>)</w:t>
            </w:r>
          </w:p>
        </w:tc>
        <w:tc>
          <w:tcPr>
            <w:tcW w:w="1417" w:type="dxa"/>
            <w:tcBorders>
              <w:top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Borders>
              <w:top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lef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7655A3">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proofErr w:type="gramStart"/>
            <w:r w:rsidRPr="007A58CB">
              <w:rPr>
                <w:rFonts w:ascii="Times New Roman" w:hAnsi="Times New Roman" w:cs="Times New Roman"/>
                <w:sz w:val="24"/>
                <w:szCs w:val="24"/>
                <w:vertAlign w:val="subscript"/>
              </w:rPr>
              <w:t>2</w:t>
            </w:r>
            <w:proofErr w:type="gramEnd"/>
            <w:r w:rsidRPr="007A58CB">
              <w:rPr>
                <w:rFonts w:ascii="Times New Roman" w:hAnsi="Times New Roman" w:cs="Times New Roman"/>
                <w:sz w:val="24"/>
                <w:szCs w:val="24"/>
              </w:rPr>
              <w:t xml:space="preserve"> = </w:t>
            </w:r>
            <w:r w:rsidR="00D33DEB" w:rsidRPr="007A58CB">
              <w:rPr>
                <w:rFonts w:ascii="Times New Roman" w:hAnsi="Times New Roman" w:cs="Times New Roman"/>
                <w:sz w:val="24"/>
                <w:szCs w:val="24"/>
              </w:rPr>
              <w:t xml:space="preserve">не все </w:t>
            </w:r>
            <w:r w:rsidR="00761A00" w:rsidRPr="007A58CB">
              <w:rPr>
                <w:rFonts w:ascii="Times New Roman" w:hAnsi="Times New Roman" w:cs="Times New Roman"/>
                <w:sz w:val="24"/>
                <w:szCs w:val="24"/>
              </w:rPr>
              <w:t>муниципальные программы, разрабатываемые и реализуемые</w:t>
            </w:r>
            <w:r w:rsidRPr="007A58CB">
              <w:rPr>
                <w:rFonts w:ascii="Times New Roman" w:hAnsi="Times New Roman" w:cs="Times New Roman"/>
                <w:sz w:val="24"/>
                <w:szCs w:val="24"/>
              </w:rPr>
              <w:t xml:space="preserve"> ГРБС</w:t>
            </w:r>
            <w:r w:rsidR="00761A00" w:rsidRPr="007A58CB">
              <w:rPr>
                <w:rFonts w:ascii="Times New Roman" w:hAnsi="Times New Roman" w:cs="Times New Roman"/>
                <w:sz w:val="24"/>
                <w:szCs w:val="24"/>
              </w:rPr>
              <w:t>, приведены</w:t>
            </w:r>
            <w:r w:rsidRPr="007A58CB">
              <w:rPr>
                <w:rFonts w:ascii="Times New Roman" w:hAnsi="Times New Roman" w:cs="Times New Roman"/>
                <w:sz w:val="24"/>
                <w:szCs w:val="24"/>
              </w:rPr>
              <w:t xml:space="preserve"> в соответствие с решением </w:t>
            </w:r>
            <w:r w:rsidR="007655A3" w:rsidRPr="007A58CB">
              <w:rPr>
                <w:rFonts w:ascii="Times New Roman" w:hAnsi="Times New Roman" w:cs="Times New Roman"/>
                <w:sz w:val="24"/>
                <w:szCs w:val="24"/>
              </w:rPr>
              <w:t>о местном</w:t>
            </w:r>
            <w:r w:rsidRPr="007A58CB">
              <w:rPr>
                <w:rFonts w:ascii="Times New Roman" w:hAnsi="Times New Roman" w:cs="Times New Roman"/>
                <w:sz w:val="24"/>
                <w:szCs w:val="24"/>
              </w:rPr>
              <w:t xml:space="preserve"> бюджете на соответствующий финансовый год и плановый период в течение 3 месяцев со дня вступления его в силу</w:t>
            </w:r>
          </w:p>
        </w:tc>
        <w:tc>
          <w:tcPr>
            <w:tcW w:w="1417" w:type="dxa"/>
            <w:tcMar>
              <w:top w:w="0" w:type="dxa"/>
              <w:bottom w:w="0" w:type="dxa"/>
            </w:tcMar>
          </w:tcPr>
          <w:p w:rsidR="00997101" w:rsidRPr="007A58CB" w:rsidRDefault="00997101" w:rsidP="00D33DEB">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val="restart"/>
            <w:tcBorders>
              <w:top w:val="single" w:sz="4" w:space="0" w:color="auto"/>
            </w:tcBorders>
            <w:tcMar>
              <w:top w:w="0" w:type="dxa"/>
              <w:bottom w:w="0" w:type="dxa"/>
            </w:tcMar>
          </w:tcPr>
          <w:p w:rsidR="00997101" w:rsidRPr="007A58CB" w:rsidRDefault="00AF4097" w:rsidP="005B7C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997101" w:rsidRPr="007A58CB">
              <w:rPr>
                <w:rFonts w:ascii="Times New Roman" w:hAnsi="Times New Roman" w:cs="Times New Roman"/>
                <w:sz w:val="24"/>
                <w:szCs w:val="24"/>
              </w:rPr>
              <w:t>.</w:t>
            </w:r>
          </w:p>
        </w:tc>
        <w:tc>
          <w:tcPr>
            <w:tcW w:w="3124" w:type="dxa"/>
            <w:vMerge w:val="restart"/>
            <w:tcMar>
              <w:top w:w="0" w:type="dxa"/>
              <w:bottom w:w="0" w:type="dxa"/>
            </w:tcMar>
          </w:tcPr>
          <w:p w:rsidR="00997101" w:rsidRPr="007A58CB" w:rsidRDefault="00997101" w:rsidP="007655A3">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Актуальность </w:t>
            </w:r>
            <w:bookmarkStart w:id="13" w:name="OLE_LINK5"/>
            <w:bookmarkStart w:id="14" w:name="OLE_LINK6"/>
            <w:r w:rsidRPr="007A58CB">
              <w:rPr>
                <w:rFonts w:ascii="Times New Roman" w:hAnsi="Times New Roman" w:cs="Times New Roman"/>
                <w:sz w:val="24"/>
                <w:szCs w:val="24"/>
              </w:rPr>
              <w:t xml:space="preserve">муниципальных программ </w:t>
            </w:r>
            <w:bookmarkEnd w:id="13"/>
            <w:bookmarkEnd w:id="14"/>
            <w:r w:rsidRPr="007A58CB">
              <w:rPr>
                <w:rFonts w:ascii="Times New Roman" w:hAnsi="Times New Roman" w:cs="Times New Roman"/>
                <w:sz w:val="24"/>
                <w:szCs w:val="24"/>
              </w:rPr>
              <w:t xml:space="preserve">на официальном сайте </w:t>
            </w:r>
            <w:r w:rsidR="007655A3" w:rsidRPr="007A58CB">
              <w:rPr>
                <w:rFonts w:ascii="Times New Roman" w:hAnsi="Times New Roman" w:cs="Times New Roman"/>
                <w:sz w:val="24"/>
                <w:szCs w:val="24"/>
              </w:rPr>
              <w:t xml:space="preserve">администрации </w:t>
            </w:r>
            <w:proofErr w:type="spellStart"/>
            <w:r w:rsidR="007655A3" w:rsidRPr="007A58CB">
              <w:rPr>
                <w:rFonts w:ascii="Times New Roman" w:hAnsi="Times New Roman" w:cs="Times New Roman"/>
                <w:sz w:val="24"/>
                <w:szCs w:val="24"/>
              </w:rPr>
              <w:t>Няндомского</w:t>
            </w:r>
            <w:proofErr w:type="spellEnd"/>
            <w:r w:rsidR="007655A3" w:rsidRPr="007A58CB">
              <w:rPr>
                <w:rFonts w:ascii="Times New Roman" w:hAnsi="Times New Roman" w:cs="Times New Roman"/>
                <w:sz w:val="24"/>
                <w:szCs w:val="24"/>
              </w:rPr>
              <w:t xml:space="preserve"> района</w:t>
            </w:r>
            <w:r w:rsidRPr="007A58CB">
              <w:rPr>
                <w:rFonts w:ascii="Times New Roman" w:hAnsi="Times New Roman" w:cs="Times New Roman"/>
                <w:sz w:val="24"/>
                <w:szCs w:val="24"/>
              </w:rPr>
              <w:t xml:space="preserve"> в сети Интернет (далее – официальный сайт) на момент проведения мониторинга (А</w:t>
            </w:r>
            <w:r w:rsidRPr="007A58CB">
              <w:rPr>
                <w:rFonts w:ascii="Times New Roman" w:hAnsi="Times New Roman" w:cs="Times New Roman"/>
                <w:sz w:val="24"/>
                <w:szCs w:val="24"/>
                <w:vertAlign w:val="subscript"/>
              </w:rPr>
              <w:t>3</w:t>
            </w:r>
            <w:r w:rsidRPr="007A58CB">
              <w:rPr>
                <w:rFonts w:ascii="Times New Roman" w:hAnsi="Times New Roman" w:cs="Times New Roman"/>
                <w:sz w:val="24"/>
                <w:szCs w:val="24"/>
              </w:rPr>
              <w:t>)</w:t>
            </w:r>
          </w:p>
        </w:tc>
        <w:tc>
          <w:tcPr>
            <w:tcW w:w="6521" w:type="dxa"/>
            <w:tcMar>
              <w:top w:w="0" w:type="dxa"/>
              <w:bottom w:w="0" w:type="dxa"/>
            </w:tcMar>
          </w:tcPr>
          <w:p w:rsidR="00997101" w:rsidRPr="007A58CB" w:rsidRDefault="00997101" w:rsidP="007655A3">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w:t>
            </w:r>
            <w:r w:rsidRPr="007A58CB">
              <w:rPr>
                <w:rFonts w:ascii="Times New Roman" w:hAnsi="Times New Roman" w:cs="Times New Roman"/>
                <w:sz w:val="24"/>
                <w:szCs w:val="24"/>
              </w:rPr>
              <w:t xml:space="preserve"> = актуальность муниципальных программ на официальном сайте</w:t>
            </w:r>
          </w:p>
        </w:tc>
        <w:tc>
          <w:tcPr>
            <w:tcW w:w="1417" w:type="dxa"/>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информация, размещенная на официальном сайте</w:t>
            </w: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B33714">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w:t>
            </w:r>
            <w:r w:rsidRPr="007A58CB">
              <w:rPr>
                <w:rFonts w:ascii="Times New Roman" w:hAnsi="Times New Roman" w:cs="Times New Roman"/>
                <w:sz w:val="24"/>
                <w:szCs w:val="24"/>
              </w:rPr>
              <w:t xml:space="preserve"> </w:t>
            </w:r>
            <w:r w:rsidR="00D82338" w:rsidRPr="007A58CB">
              <w:rPr>
                <w:rFonts w:ascii="Times New Roman" w:hAnsi="Times New Roman" w:cs="Times New Roman"/>
                <w:sz w:val="24"/>
                <w:szCs w:val="24"/>
              </w:rPr>
              <w:t>= на официальном сайте размещены постановления</w:t>
            </w:r>
            <w:r w:rsidRPr="007A58CB">
              <w:rPr>
                <w:rFonts w:ascii="Times New Roman" w:hAnsi="Times New Roman" w:cs="Times New Roman"/>
                <w:sz w:val="24"/>
                <w:szCs w:val="24"/>
              </w:rPr>
              <w:t xml:space="preserve"> администрации </w:t>
            </w:r>
            <w:proofErr w:type="spellStart"/>
            <w:r w:rsidR="007655A3" w:rsidRPr="007A58CB">
              <w:rPr>
                <w:rFonts w:ascii="Times New Roman" w:hAnsi="Times New Roman" w:cs="Times New Roman"/>
                <w:sz w:val="24"/>
                <w:szCs w:val="24"/>
              </w:rPr>
              <w:t>Няндомского</w:t>
            </w:r>
            <w:proofErr w:type="spellEnd"/>
            <w:r w:rsidR="007655A3" w:rsidRPr="007A58CB">
              <w:rPr>
                <w:rFonts w:ascii="Times New Roman" w:hAnsi="Times New Roman" w:cs="Times New Roman"/>
                <w:sz w:val="24"/>
                <w:szCs w:val="24"/>
              </w:rPr>
              <w:t xml:space="preserve"> района</w:t>
            </w:r>
            <w:r w:rsidRPr="007A58CB">
              <w:rPr>
                <w:rFonts w:ascii="Times New Roman" w:hAnsi="Times New Roman" w:cs="Times New Roman"/>
                <w:sz w:val="24"/>
                <w:szCs w:val="24"/>
              </w:rPr>
              <w:t xml:space="preserve"> об утверждении </w:t>
            </w:r>
            <w:r w:rsidR="00D82338" w:rsidRPr="007A58CB">
              <w:rPr>
                <w:rFonts w:ascii="Times New Roman" w:hAnsi="Times New Roman" w:cs="Times New Roman"/>
                <w:sz w:val="24"/>
                <w:szCs w:val="24"/>
              </w:rPr>
              <w:t xml:space="preserve"> </w:t>
            </w:r>
            <w:r w:rsidR="00D33DEB" w:rsidRPr="007A58CB">
              <w:rPr>
                <w:rFonts w:ascii="Times New Roman" w:hAnsi="Times New Roman" w:cs="Times New Roman"/>
                <w:sz w:val="24"/>
                <w:szCs w:val="24"/>
              </w:rPr>
              <w:t xml:space="preserve">всех </w:t>
            </w:r>
            <w:r w:rsidR="00D82338" w:rsidRPr="007A58CB">
              <w:rPr>
                <w:rFonts w:ascii="Times New Roman" w:hAnsi="Times New Roman" w:cs="Times New Roman"/>
                <w:sz w:val="24"/>
                <w:szCs w:val="24"/>
              </w:rPr>
              <w:t>муниципальных программ, разрабатываемых и реализуемых ГРБС,</w:t>
            </w:r>
            <w:r w:rsidRPr="007A58CB">
              <w:rPr>
                <w:rFonts w:ascii="Times New Roman" w:hAnsi="Times New Roman" w:cs="Times New Roman"/>
                <w:sz w:val="24"/>
                <w:szCs w:val="24"/>
              </w:rPr>
              <w:t xml:space="preserve"> а также все постановления администрации </w:t>
            </w:r>
            <w:proofErr w:type="spellStart"/>
            <w:r w:rsidR="007655A3" w:rsidRPr="007A58CB">
              <w:rPr>
                <w:rFonts w:ascii="Times New Roman" w:hAnsi="Times New Roman" w:cs="Times New Roman"/>
                <w:sz w:val="24"/>
                <w:szCs w:val="24"/>
              </w:rPr>
              <w:t>Няндомского</w:t>
            </w:r>
            <w:proofErr w:type="spellEnd"/>
            <w:r w:rsidR="007655A3" w:rsidRPr="007A58CB">
              <w:rPr>
                <w:rFonts w:ascii="Times New Roman" w:hAnsi="Times New Roman" w:cs="Times New Roman"/>
                <w:sz w:val="24"/>
                <w:szCs w:val="24"/>
              </w:rPr>
              <w:t xml:space="preserve"> района</w:t>
            </w:r>
            <w:r w:rsidRPr="007A58CB">
              <w:rPr>
                <w:rFonts w:ascii="Times New Roman" w:hAnsi="Times New Roman" w:cs="Times New Roman"/>
                <w:sz w:val="24"/>
                <w:szCs w:val="24"/>
              </w:rPr>
              <w:t xml:space="preserve"> о внесении изменений в </w:t>
            </w:r>
            <w:r w:rsidR="00D82338" w:rsidRPr="007A58CB">
              <w:rPr>
                <w:rFonts w:ascii="Times New Roman" w:hAnsi="Times New Roman" w:cs="Times New Roman"/>
                <w:sz w:val="24"/>
                <w:szCs w:val="24"/>
              </w:rPr>
              <w:t>данные муниципальные</w:t>
            </w:r>
            <w:r w:rsidRPr="007A58CB">
              <w:rPr>
                <w:rFonts w:ascii="Times New Roman" w:hAnsi="Times New Roman" w:cs="Times New Roman"/>
                <w:sz w:val="24"/>
                <w:szCs w:val="24"/>
              </w:rPr>
              <w:t xml:space="preserve"> программ</w:t>
            </w:r>
            <w:r w:rsidR="00D82338" w:rsidRPr="007A58CB">
              <w:rPr>
                <w:rFonts w:ascii="Times New Roman" w:hAnsi="Times New Roman" w:cs="Times New Roman"/>
                <w:sz w:val="24"/>
                <w:szCs w:val="24"/>
              </w:rPr>
              <w:t>ы</w:t>
            </w:r>
          </w:p>
        </w:tc>
        <w:tc>
          <w:tcPr>
            <w:tcW w:w="1417" w:type="dxa"/>
            <w:tcMar>
              <w:top w:w="0" w:type="dxa"/>
              <w:bottom w:w="0" w:type="dxa"/>
            </w:tcMar>
          </w:tcPr>
          <w:p w:rsidR="00997101" w:rsidRPr="007A58CB" w:rsidRDefault="00997101" w:rsidP="00D33DEB">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7655A3">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w:t>
            </w:r>
            <w:r w:rsidRPr="007A58CB">
              <w:rPr>
                <w:rFonts w:ascii="Times New Roman" w:hAnsi="Times New Roman" w:cs="Times New Roman"/>
                <w:sz w:val="24"/>
                <w:szCs w:val="24"/>
              </w:rPr>
              <w:t xml:space="preserve"> = не размещен на официальном сайте хотя бы один из документов: постановление администрации </w:t>
            </w:r>
            <w:proofErr w:type="spellStart"/>
            <w:r w:rsidR="007655A3" w:rsidRPr="007A58CB">
              <w:rPr>
                <w:rFonts w:ascii="Times New Roman" w:hAnsi="Times New Roman" w:cs="Times New Roman"/>
                <w:sz w:val="24"/>
                <w:szCs w:val="24"/>
              </w:rPr>
              <w:t>Няндомского</w:t>
            </w:r>
            <w:proofErr w:type="spellEnd"/>
            <w:r w:rsidR="007655A3" w:rsidRPr="007A58CB">
              <w:rPr>
                <w:rFonts w:ascii="Times New Roman" w:hAnsi="Times New Roman" w:cs="Times New Roman"/>
                <w:sz w:val="24"/>
                <w:szCs w:val="24"/>
              </w:rPr>
              <w:t xml:space="preserve"> района</w:t>
            </w:r>
            <w:r w:rsidRPr="007A58CB">
              <w:rPr>
                <w:rFonts w:ascii="Times New Roman" w:hAnsi="Times New Roman" w:cs="Times New Roman"/>
                <w:sz w:val="24"/>
                <w:szCs w:val="24"/>
              </w:rPr>
              <w:t xml:space="preserve"> об утверждении муниципальной программы</w:t>
            </w:r>
            <w:r w:rsidR="00D82338" w:rsidRPr="007A58CB">
              <w:rPr>
                <w:rFonts w:ascii="Times New Roman" w:hAnsi="Times New Roman" w:cs="Times New Roman"/>
                <w:sz w:val="24"/>
                <w:szCs w:val="24"/>
              </w:rPr>
              <w:t>, разрабатываемой и реализуемой ГРБС</w:t>
            </w:r>
            <w:r w:rsidRPr="007A58CB">
              <w:rPr>
                <w:rFonts w:ascii="Times New Roman" w:hAnsi="Times New Roman" w:cs="Times New Roman"/>
                <w:sz w:val="24"/>
                <w:szCs w:val="24"/>
              </w:rPr>
              <w:t xml:space="preserve">, либо  постановление администрации </w:t>
            </w:r>
            <w:proofErr w:type="spellStart"/>
            <w:r w:rsidR="007655A3" w:rsidRPr="007A58CB">
              <w:rPr>
                <w:rFonts w:ascii="Times New Roman" w:hAnsi="Times New Roman" w:cs="Times New Roman"/>
                <w:sz w:val="24"/>
                <w:szCs w:val="24"/>
              </w:rPr>
              <w:t>Няндомского</w:t>
            </w:r>
            <w:proofErr w:type="spellEnd"/>
            <w:r w:rsidR="007655A3" w:rsidRPr="007A58CB">
              <w:rPr>
                <w:rFonts w:ascii="Times New Roman" w:hAnsi="Times New Roman" w:cs="Times New Roman"/>
                <w:sz w:val="24"/>
                <w:szCs w:val="24"/>
              </w:rPr>
              <w:t xml:space="preserve"> района</w:t>
            </w:r>
            <w:r w:rsidRPr="007A58CB">
              <w:rPr>
                <w:rFonts w:ascii="Times New Roman" w:hAnsi="Times New Roman" w:cs="Times New Roman"/>
                <w:sz w:val="24"/>
                <w:szCs w:val="24"/>
              </w:rPr>
              <w:t xml:space="preserve"> о внесении изменений в муниципальную программу </w:t>
            </w:r>
          </w:p>
        </w:tc>
        <w:tc>
          <w:tcPr>
            <w:tcW w:w="1417" w:type="dxa"/>
            <w:tcMar>
              <w:top w:w="0" w:type="dxa"/>
              <w:bottom w:w="0" w:type="dxa"/>
            </w:tcMar>
          </w:tcPr>
          <w:p w:rsidR="00997101" w:rsidRPr="007A58CB" w:rsidRDefault="00997101" w:rsidP="00D33DEB">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val="restart"/>
            <w:tcMar>
              <w:top w:w="0" w:type="dxa"/>
              <w:bottom w:w="0" w:type="dxa"/>
            </w:tcMar>
          </w:tcPr>
          <w:p w:rsidR="00997101" w:rsidRPr="007A58CB" w:rsidRDefault="00AF4097" w:rsidP="005B7C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r w:rsidR="00997101" w:rsidRPr="007A58CB">
              <w:rPr>
                <w:rFonts w:ascii="Times New Roman" w:hAnsi="Times New Roman" w:cs="Times New Roman"/>
                <w:sz w:val="24"/>
                <w:szCs w:val="24"/>
              </w:rPr>
              <w:t>.</w:t>
            </w:r>
          </w:p>
        </w:tc>
        <w:tc>
          <w:tcPr>
            <w:tcW w:w="3124" w:type="dxa"/>
            <w:vMerge w:val="restart"/>
            <w:tcMar>
              <w:top w:w="0" w:type="dxa"/>
              <w:bottom w:w="0" w:type="dxa"/>
            </w:tcMar>
          </w:tcPr>
          <w:p w:rsidR="00997101" w:rsidRPr="007A58CB" w:rsidRDefault="00997101" w:rsidP="007655A3">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Размещение на официальном сайте </w:t>
            </w:r>
            <w:r w:rsidR="007655A3" w:rsidRPr="007A58CB">
              <w:rPr>
                <w:rFonts w:ascii="Times New Roman" w:hAnsi="Times New Roman" w:cs="Times New Roman"/>
                <w:sz w:val="24"/>
                <w:szCs w:val="24"/>
              </w:rPr>
              <w:t xml:space="preserve">администрации </w:t>
            </w:r>
            <w:proofErr w:type="spellStart"/>
            <w:r w:rsidR="007655A3" w:rsidRPr="007A58CB">
              <w:rPr>
                <w:rFonts w:ascii="Times New Roman" w:hAnsi="Times New Roman" w:cs="Times New Roman"/>
                <w:sz w:val="24"/>
                <w:szCs w:val="24"/>
              </w:rPr>
              <w:t>Няндомского</w:t>
            </w:r>
            <w:proofErr w:type="spellEnd"/>
            <w:r w:rsidR="007655A3" w:rsidRPr="007A58CB">
              <w:rPr>
                <w:rFonts w:ascii="Times New Roman" w:hAnsi="Times New Roman" w:cs="Times New Roman"/>
                <w:sz w:val="24"/>
                <w:szCs w:val="24"/>
              </w:rPr>
              <w:t xml:space="preserve"> района </w:t>
            </w:r>
            <w:r w:rsidRPr="007A58CB">
              <w:rPr>
                <w:rFonts w:ascii="Times New Roman" w:hAnsi="Times New Roman" w:cs="Times New Roman"/>
                <w:sz w:val="24"/>
                <w:szCs w:val="24"/>
              </w:rPr>
              <w:t xml:space="preserve">отчетов о реализации  </w:t>
            </w:r>
            <w:r w:rsidRPr="007A58CB">
              <w:rPr>
                <w:rFonts w:ascii="Times New Roman" w:hAnsi="Times New Roman" w:cs="Times New Roman"/>
                <w:sz w:val="24"/>
                <w:szCs w:val="24"/>
              </w:rPr>
              <w:lastRenderedPageBreak/>
              <w:t>муниципальных программ, разрабатываемых и реализуемых ГРБС  на момент проведения мониторинга качества финансового менеджмента (А</w:t>
            </w:r>
            <w:proofErr w:type="gramStart"/>
            <w:r w:rsidRPr="007A58CB">
              <w:rPr>
                <w:rFonts w:ascii="Times New Roman" w:hAnsi="Times New Roman" w:cs="Times New Roman"/>
                <w:sz w:val="24"/>
                <w:szCs w:val="24"/>
                <w:vertAlign w:val="subscript"/>
              </w:rPr>
              <w:t>4</w:t>
            </w:r>
            <w:proofErr w:type="gramEnd"/>
            <w:r w:rsidRPr="007A58CB">
              <w:rPr>
                <w:rFonts w:ascii="Times New Roman" w:hAnsi="Times New Roman" w:cs="Times New Roman"/>
                <w:sz w:val="24"/>
                <w:szCs w:val="24"/>
              </w:rPr>
              <w:t>)</w:t>
            </w:r>
          </w:p>
        </w:tc>
        <w:tc>
          <w:tcPr>
            <w:tcW w:w="6521" w:type="dxa"/>
            <w:tcMar>
              <w:top w:w="0" w:type="dxa"/>
              <w:bottom w:w="0" w:type="dxa"/>
            </w:tcMar>
          </w:tcPr>
          <w:p w:rsidR="00997101" w:rsidRPr="007A58CB" w:rsidRDefault="00997101" w:rsidP="007655A3">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lastRenderedPageBreak/>
              <w:t>А</w:t>
            </w:r>
            <w:proofErr w:type="gramStart"/>
            <w:r w:rsidRPr="007A58CB">
              <w:rPr>
                <w:rFonts w:ascii="Times New Roman" w:hAnsi="Times New Roman" w:cs="Times New Roman"/>
                <w:sz w:val="24"/>
                <w:szCs w:val="24"/>
                <w:vertAlign w:val="subscript"/>
              </w:rPr>
              <w:t>4</w:t>
            </w:r>
            <w:proofErr w:type="gramEnd"/>
            <w:r w:rsidRPr="007A58CB">
              <w:rPr>
                <w:rFonts w:ascii="Times New Roman" w:hAnsi="Times New Roman" w:cs="Times New Roman"/>
                <w:sz w:val="24"/>
                <w:szCs w:val="24"/>
              </w:rPr>
              <w:t xml:space="preserve"> = размещение на официальном сайте отчетов о реализации  муниципальных программ, разрабатываемых и реализуемых ГРБС на момент проведения мониторинга качества финансового менеджмента</w:t>
            </w:r>
          </w:p>
        </w:tc>
        <w:tc>
          <w:tcPr>
            <w:tcW w:w="1417" w:type="dxa"/>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информация, размещенная на официальном сайте</w:t>
            </w: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7655A3">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proofErr w:type="gramStart"/>
            <w:r w:rsidRPr="007A58CB">
              <w:rPr>
                <w:rFonts w:ascii="Times New Roman" w:hAnsi="Times New Roman" w:cs="Times New Roman"/>
                <w:sz w:val="24"/>
                <w:szCs w:val="24"/>
                <w:vertAlign w:val="subscript"/>
              </w:rPr>
              <w:t>4</w:t>
            </w:r>
            <w:proofErr w:type="gramEnd"/>
            <w:r w:rsidRPr="007A58CB">
              <w:rPr>
                <w:rFonts w:ascii="Times New Roman" w:hAnsi="Times New Roman" w:cs="Times New Roman"/>
                <w:sz w:val="24"/>
                <w:szCs w:val="24"/>
              </w:rPr>
              <w:t xml:space="preserve"> = размещен</w:t>
            </w:r>
            <w:r w:rsidR="00D82338" w:rsidRPr="007A58CB">
              <w:rPr>
                <w:rFonts w:ascii="Times New Roman" w:hAnsi="Times New Roman" w:cs="Times New Roman"/>
                <w:sz w:val="24"/>
                <w:szCs w:val="24"/>
              </w:rPr>
              <w:t>ы</w:t>
            </w:r>
            <w:r w:rsidRPr="007A58CB">
              <w:rPr>
                <w:rFonts w:ascii="Times New Roman" w:hAnsi="Times New Roman" w:cs="Times New Roman"/>
                <w:sz w:val="24"/>
                <w:szCs w:val="24"/>
              </w:rPr>
              <w:t xml:space="preserve"> на официальном сайте отчет</w:t>
            </w:r>
            <w:r w:rsidR="00B33714" w:rsidRPr="007A58CB">
              <w:rPr>
                <w:rFonts w:ascii="Times New Roman" w:hAnsi="Times New Roman" w:cs="Times New Roman"/>
                <w:sz w:val="24"/>
                <w:szCs w:val="24"/>
              </w:rPr>
              <w:t xml:space="preserve">ы о реализации </w:t>
            </w:r>
            <w:r w:rsidR="00D33DEB" w:rsidRPr="007A58CB">
              <w:rPr>
                <w:rFonts w:ascii="Times New Roman" w:hAnsi="Times New Roman" w:cs="Times New Roman"/>
                <w:sz w:val="24"/>
                <w:szCs w:val="24"/>
              </w:rPr>
              <w:t xml:space="preserve">всех </w:t>
            </w:r>
            <w:r w:rsidR="00D82338" w:rsidRPr="007A58CB">
              <w:rPr>
                <w:rFonts w:ascii="Times New Roman" w:hAnsi="Times New Roman" w:cs="Times New Roman"/>
                <w:sz w:val="24"/>
                <w:szCs w:val="24"/>
              </w:rPr>
              <w:t>муниципальных программ</w:t>
            </w:r>
            <w:r w:rsidRPr="007A58CB">
              <w:rPr>
                <w:rFonts w:ascii="Times New Roman" w:hAnsi="Times New Roman" w:cs="Times New Roman"/>
                <w:sz w:val="24"/>
                <w:szCs w:val="24"/>
              </w:rPr>
              <w:t>, раз</w:t>
            </w:r>
            <w:r w:rsidR="00D82338" w:rsidRPr="007A58CB">
              <w:rPr>
                <w:rFonts w:ascii="Times New Roman" w:hAnsi="Times New Roman" w:cs="Times New Roman"/>
                <w:sz w:val="24"/>
                <w:szCs w:val="24"/>
              </w:rPr>
              <w:t>рабатываемых и реализуемых</w:t>
            </w:r>
            <w:r w:rsidR="007655A3" w:rsidRPr="007A58CB">
              <w:rPr>
                <w:rFonts w:ascii="Times New Roman" w:hAnsi="Times New Roman" w:cs="Times New Roman"/>
                <w:sz w:val="24"/>
                <w:szCs w:val="24"/>
              </w:rPr>
              <w:t xml:space="preserve"> ГРБС, </w:t>
            </w:r>
            <w:r w:rsidRPr="007A58CB">
              <w:rPr>
                <w:rFonts w:ascii="Times New Roman" w:hAnsi="Times New Roman" w:cs="Times New Roman"/>
                <w:sz w:val="24"/>
                <w:szCs w:val="24"/>
              </w:rPr>
              <w:t>по итогам отчетного периода</w:t>
            </w:r>
          </w:p>
        </w:tc>
        <w:tc>
          <w:tcPr>
            <w:tcW w:w="1417" w:type="dxa"/>
            <w:tcMar>
              <w:top w:w="0" w:type="dxa"/>
              <w:bottom w:w="0" w:type="dxa"/>
            </w:tcMar>
          </w:tcPr>
          <w:p w:rsidR="00997101" w:rsidRPr="007A58CB" w:rsidRDefault="00997101" w:rsidP="00D33DEB">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bottom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bottom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bottom w:val="single" w:sz="4" w:space="0" w:color="auto"/>
            </w:tcBorders>
            <w:tcMar>
              <w:top w:w="0" w:type="dxa"/>
              <w:bottom w:w="0" w:type="dxa"/>
            </w:tcMar>
          </w:tcPr>
          <w:p w:rsidR="00997101" w:rsidRPr="007A58CB" w:rsidRDefault="00997101" w:rsidP="007655A3">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proofErr w:type="gramStart"/>
            <w:r w:rsidRPr="007A58CB">
              <w:rPr>
                <w:rFonts w:ascii="Times New Roman" w:hAnsi="Times New Roman" w:cs="Times New Roman"/>
                <w:sz w:val="24"/>
                <w:szCs w:val="24"/>
                <w:vertAlign w:val="subscript"/>
              </w:rPr>
              <w:t>4</w:t>
            </w:r>
            <w:proofErr w:type="gramEnd"/>
            <w:r w:rsidRPr="007A58CB">
              <w:rPr>
                <w:rFonts w:ascii="Times New Roman" w:hAnsi="Times New Roman" w:cs="Times New Roman"/>
                <w:sz w:val="24"/>
                <w:szCs w:val="24"/>
              </w:rPr>
              <w:t xml:space="preserve"> = </w:t>
            </w:r>
            <w:r w:rsidR="00D33DEB" w:rsidRPr="007A58CB">
              <w:rPr>
                <w:rFonts w:ascii="Times New Roman" w:hAnsi="Times New Roman" w:cs="Times New Roman"/>
                <w:sz w:val="24"/>
                <w:szCs w:val="24"/>
              </w:rPr>
              <w:t xml:space="preserve">размещены на официальном сайте отчеты о реализации не всех муниципальных программ, разрабатываемых и реализуемых ГРБС, по итогам отчетного периода </w:t>
            </w:r>
            <w:r w:rsidR="00D82338" w:rsidRPr="007A58CB">
              <w:rPr>
                <w:rFonts w:ascii="Times New Roman" w:hAnsi="Times New Roman" w:cs="Times New Roman"/>
                <w:sz w:val="24"/>
                <w:szCs w:val="24"/>
              </w:rPr>
              <w:t>(при наличии муниципальных программ</w:t>
            </w:r>
            <w:r w:rsidRPr="007A58CB">
              <w:rPr>
                <w:rFonts w:ascii="Times New Roman" w:hAnsi="Times New Roman" w:cs="Times New Roman"/>
                <w:sz w:val="24"/>
                <w:szCs w:val="24"/>
              </w:rPr>
              <w:t>)</w:t>
            </w:r>
          </w:p>
        </w:tc>
        <w:tc>
          <w:tcPr>
            <w:tcW w:w="1417" w:type="dxa"/>
            <w:tcBorders>
              <w:bottom w:val="single" w:sz="4" w:space="0" w:color="auto"/>
            </w:tcBorders>
            <w:tcMar>
              <w:top w:w="0" w:type="dxa"/>
              <w:bottom w:w="0" w:type="dxa"/>
            </w:tcMar>
          </w:tcPr>
          <w:p w:rsidR="00997101" w:rsidRPr="007A58CB" w:rsidRDefault="00997101" w:rsidP="00D33DEB">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Borders>
              <w:bottom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AF4097" w:rsidP="005B7C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r w:rsidR="00997101" w:rsidRPr="007A58CB">
              <w:rPr>
                <w:rFonts w:ascii="Times New Roman" w:hAnsi="Times New Roman" w:cs="Times New Roman"/>
                <w:sz w:val="24"/>
                <w:szCs w:val="24"/>
              </w:rPr>
              <w:t>.</w:t>
            </w:r>
          </w:p>
        </w:tc>
        <w:tc>
          <w:tcPr>
            <w:tcW w:w="3124"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B33714">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Оценка эффект</w:t>
            </w:r>
            <w:r w:rsidR="00D33DEB" w:rsidRPr="007A58CB">
              <w:rPr>
                <w:rFonts w:ascii="Times New Roman" w:hAnsi="Times New Roman" w:cs="Times New Roman"/>
                <w:sz w:val="24"/>
                <w:szCs w:val="24"/>
              </w:rPr>
              <w:t>ивности реализации муниципальных программ</w:t>
            </w:r>
            <w:r w:rsidRPr="007A58CB">
              <w:rPr>
                <w:rFonts w:ascii="Times New Roman" w:hAnsi="Times New Roman" w:cs="Times New Roman"/>
                <w:sz w:val="24"/>
                <w:szCs w:val="24"/>
              </w:rPr>
              <w:t xml:space="preserve">, проведенная </w:t>
            </w:r>
            <w:r w:rsidR="00B33714" w:rsidRPr="007A58CB">
              <w:rPr>
                <w:rFonts w:ascii="Times New Roman" w:hAnsi="Times New Roman" w:cs="Times New Roman"/>
                <w:sz w:val="24"/>
                <w:szCs w:val="24"/>
              </w:rPr>
              <w:t xml:space="preserve">отделом экономики администрации </w:t>
            </w:r>
            <w:proofErr w:type="spellStart"/>
            <w:r w:rsidR="00B33714" w:rsidRPr="007A58CB">
              <w:rPr>
                <w:rFonts w:ascii="Times New Roman" w:hAnsi="Times New Roman" w:cs="Times New Roman"/>
                <w:sz w:val="24"/>
                <w:szCs w:val="24"/>
              </w:rPr>
              <w:t>Няндомского</w:t>
            </w:r>
            <w:proofErr w:type="spellEnd"/>
            <w:r w:rsidR="00B33714" w:rsidRPr="007A58CB">
              <w:rPr>
                <w:rFonts w:ascii="Times New Roman" w:hAnsi="Times New Roman" w:cs="Times New Roman"/>
                <w:sz w:val="24"/>
                <w:szCs w:val="24"/>
              </w:rPr>
              <w:t xml:space="preserve"> района</w:t>
            </w:r>
            <w:r w:rsidRPr="007A58CB">
              <w:rPr>
                <w:rFonts w:ascii="Times New Roman" w:hAnsi="Times New Roman" w:cs="Times New Roman"/>
                <w:sz w:val="24"/>
                <w:szCs w:val="24"/>
              </w:rPr>
              <w:t xml:space="preserve"> по итогам отчетного года, баллов (А</w:t>
            </w:r>
            <w:r w:rsidRPr="007A58CB">
              <w:rPr>
                <w:rFonts w:ascii="Times New Roman" w:hAnsi="Times New Roman" w:cs="Times New Roman"/>
                <w:sz w:val="24"/>
                <w:szCs w:val="24"/>
                <w:vertAlign w:val="subscript"/>
              </w:rPr>
              <w:t>5</w:t>
            </w:r>
            <w:r w:rsidRPr="007A58CB">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D33DEB">
            <w:pPr>
              <w:autoSpaceDE w:val="0"/>
              <w:autoSpaceDN w:val="0"/>
              <w:adjustRightInd w:val="0"/>
              <w:rPr>
                <w:rFonts w:ascii="Times New Roman" w:hAnsi="Times New Roman" w:cs="Times New Roman"/>
                <w:sz w:val="24"/>
                <w:szCs w:val="24"/>
              </w:rPr>
            </w:pPr>
            <w:proofErr w:type="gramStart"/>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5</w:t>
            </w:r>
            <w:r w:rsidRPr="007A58CB">
              <w:rPr>
                <w:rFonts w:ascii="Times New Roman" w:hAnsi="Times New Roman" w:cs="Times New Roman"/>
                <w:sz w:val="24"/>
                <w:szCs w:val="24"/>
              </w:rPr>
              <w:t xml:space="preserve"> = оц</w:t>
            </w:r>
            <w:r w:rsidR="00D33DEB" w:rsidRPr="007A58CB">
              <w:rPr>
                <w:rFonts w:ascii="Times New Roman" w:hAnsi="Times New Roman" w:cs="Times New Roman"/>
                <w:sz w:val="24"/>
                <w:szCs w:val="24"/>
              </w:rPr>
              <w:t>енка эффективности муниципальных программ</w:t>
            </w:r>
            <w:r w:rsidRPr="007A58CB">
              <w:rPr>
                <w:rFonts w:ascii="Times New Roman" w:hAnsi="Times New Roman" w:cs="Times New Roman"/>
                <w:sz w:val="24"/>
                <w:szCs w:val="24"/>
              </w:rPr>
              <w:t>,</w:t>
            </w:r>
            <w:r w:rsidR="00D33DEB" w:rsidRPr="007A58CB">
              <w:rPr>
                <w:rFonts w:ascii="Times New Roman" w:hAnsi="Times New Roman" w:cs="Times New Roman"/>
                <w:sz w:val="24"/>
                <w:szCs w:val="24"/>
              </w:rPr>
              <w:t xml:space="preserve"> разрабатываемых и реализуемых ГРБС, по итогам отчетного периода п</w:t>
            </w:r>
            <w:r w:rsidRPr="007A58CB">
              <w:rPr>
                <w:rFonts w:ascii="Times New Roman" w:hAnsi="Times New Roman" w:cs="Times New Roman"/>
                <w:sz w:val="24"/>
                <w:szCs w:val="24"/>
              </w:rPr>
              <w:t xml:space="preserve">роведенная в соответствии с порядком формирования и реализации муниципальных программ </w:t>
            </w:r>
            <w:proofErr w:type="spellStart"/>
            <w:r w:rsidR="00FF5B76" w:rsidRPr="007A58CB">
              <w:rPr>
                <w:rFonts w:ascii="Times New Roman" w:hAnsi="Times New Roman" w:cs="Times New Roman"/>
                <w:sz w:val="24"/>
                <w:szCs w:val="24"/>
              </w:rPr>
              <w:t>Няндомского</w:t>
            </w:r>
            <w:proofErr w:type="spellEnd"/>
            <w:r w:rsidR="00FF5B76" w:rsidRPr="007A58CB">
              <w:rPr>
                <w:rFonts w:ascii="Times New Roman" w:hAnsi="Times New Roman" w:cs="Times New Roman"/>
                <w:sz w:val="24"/>
                <w:szCs w:val="24"/>
              </w:rPr>
              <w:t xml:space="preserve"> района</w:t>
            </w:r>
            <w:r w:rsidRPr="007A58CB">
              <w:rPr>
                <w:rFonts w:ascii="Times New Roman" w:hAnsi="Times New Roman" w:cs="Times New Roman"/>
                <w:sz w:val="24"/>
                <w:szCs w:val="24"/>
              </w:rPr>
              <w:t xml:space="preserve">, установленным администрацией </w:t>
            </w:r>
            <w:proofErr w:type="spellStart"/>
            <w:r w:rsidR="00FF5B76" w:rsidRPr="007A58CB">
              <w:rPr>
                <w:rFonts w:ascii="Times New Roman" w:hAnsi="Times New Roman" w:cs="Times New Roman"/>
                <w:sz w:val="24"/>
                <w:szCs w:val="24"/>
              </w:rPr>
              <w:t>Няндомского</w:t>
            </w:r>
            <w:proofErr w:type="spellEnd"/>
            <w:r w:rsidR="00FF5B76" w:rsidRPr="007A58CB">
              <w:rPr>
                <w:rFonts w:ascii="Times New Roman" w:hAnsi="Times New Roman" w:cs="Times New Roman"/>
                <w:sz w:val="24"/>
                <w:szCs w:val="24"/>
              </w:rPr>
              <w:t xml:space="preserve"> района</w:t>
            </w:r>
            <w:r w:rsidR="00D33DEB" w:rsidRPr="007A58CB">
              <w:rPr>
                <w:rFonts w:ascii="Times New Roman" w:hAnsi="Times New Roman" w:cs="Times New Roman"/>
                <w:sz w:val="24"/>
                <w:szCs w:val="24"/>
              </w:rPr>
              <w:t xml:space="preserve"> (рассчитывается как среднее арифметическое значение оценок эффективности муниципальных программ, разрабатываемых и реализуемых ГРБС)</w:t>
            </w:r>
            <w:proofErr w:type="gramEnd"/>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от 0 до 5 баллов</w:t>
            </w:r>
          </w:p>
        </w:tc>
        <w:tc>
          <w:tcPr>
            <w:tcW w:w="3069"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FF5B76" w:rsidP="00FF5B76">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и</w:t>
            </w:r>
            <w:r w:rsidR="00997101" w:rsidRPr="007A58CB">
              <w:rPr>
                <w:rFonts w:ascii="Times New Roman" w:hAnsi="Times New Roman" w:cs="Times New Roman"/>
                <w:sz w:val="24"/>
                <w:szCs w:val="24"/>
              </w:rPr>
              <w:t>нформация</w:t>
            </w:r>
            <w:r w:rsidRPr="007A58CB">
              <w:rPr>
                <w:rFonts w:ascii="Times New Roman" w:hAnsi="Times New Roman" w:cs="Times New Roman"/>
                <w:sz w:val="24"/>
                <w:szCs w:val="24"/>
              </w:rPr>
              <w:t xml:space="preserve"> отдела экономики администрации </w:t>
            </w:r>
            <w:proofErr w:type="spellStart"/>
            <w:r w:rsidRPr="007A58CB">
              <w:rPr>
                <w:rFonts w:ascii="Times New Roman" w:hAnsi="Times New Roman" w:cs="Times New Roman"/>
                <w:sz w:val="24"/>
                <w:szCs w:val="24"/>
              </w:rPr>
              <w:t>Няндомского</w:t>
            </w:r>
            <w:proofErr w:type="spellEnd"/>
            <w:r w:rsidRPr="007A58CB">
              <w:rPr>
                <w:rFonts w:ascii="Times New Roman" w:hAnsi="Times New Roman" w:cs="Times New Roman"/>
                <w:sz w:val="24"/>
                <w:szCs w:val="24"/>
              </w:rPr>
              <w:t xml:space="preserve"> района</w:t>
            </w:r>
          </w:p>
        </w:tc>
      </w:tr>
      <w:tr w:rsidR="00997101" w:rsidRPr="007A58CB" w:rsidTr="005B7CD5">
        <w:tc>
          <w:tcPr>
            <w:tcW w:w="1055"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14131" w:type="dxa"/>
            <w:gridSpan w:val="4"/>
            <w:tcMar>
              <w:top w:w="0" w:type="dxa"/>
              <w:bottom w:w="0" w:type="dxa"/>
            </w:tcMar>
          </w:tcPr>
          <w:p w:rsidR="00997101" w:rsidRPr="007A58CB" w:rsidRDefault="00997101" w:rsidP="005B7CD5">
            <w:pPr>
              <w:autoSpaceDE w:val="0"/>
              <w:autoSpaceDN w:val="0"/>
              <w:adjustRightInd w:val="0"/>
              <w:jc w:val="center"/>
              <w:outlineLvl w:val="2"/>
              <w:rPr>
                <w:rFonts w:ascii="Times New Roman" w:hAnsi="Times New Roman" w:cs="Times New Roman"/>
                <w:sz w:val="24"/>
                <w:szCs w:val="24"/>
              </w:rPr>
            </w:pPr>
            <w:r w:rsidRPr="007A58CB">
              <w:rPr>
                <w:rFonts w:ascii="Times New Roman" w:hAnsi="Times New Roman" w:cs="Times New Roman"/>
                <w:sz w:val="24"/>
                <w:szCs w:val="24"/>
              </w:rPr>
              <w:t xml:space="preserve">Направление 2. Исполнение </w:t>
            </w:r>
            <w:r w:rsidR="00FF5B76" w:rsidRPr="007A58CB">
              <w:rPr>
                <w:rFonts w:ascii="Times New Roman" w:hAnsi="Times New Roman" w:cs="Times New Roman"/>
                <w:sz w:val="24"/>
                <w:szCs w:val="24"/>
              </w:rPr>
              <w:t>местного бюджета</w:t>
            </w:r>
          </w:p>
        </w:tc>
      </w:tr>
      <w:tr w:rsidR="00997101" w:rsidRPr="007A58CB" w:rsidTr="005B7CD5">
        <w:tc>
          <w:tcPr>
            <w:tcW w:w="1055" w:type="dxa"/>
            <w:vMerge w:val="restart"/>
            <w:tcMar>
              <w:top w:w="0" w:type="dxa"/>
              <w:bottom w:w="0" w:type="dxa"/>
            </w:tcMar>
          </w:tcPr>
          <w:p w:rsidR="00997101" w:rsidRPr="007A58CB" w:rsidRDefault="00AF4097" w:rsidP="005B7C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00997101" w:rsidRPr="007A58CB">
              <w:rPr>
                <w:rFonts w:ascii="Times New Roman" w:hAnsi="Times New Roman" w:cs="Times New Roman"/>
                <w:sz w:val="24"/>
                <w:szCs w:val="24"/>
              </w:rPr>
              <w:t>.</w:t>
            </w:r>
          </w:p>
        </w:tc>
        <w:tc>
          <w:tcPr>
            <w:tcW w:w="3124" w:type="dxa"/>
            <w:vMerge w:val="restart"/>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Соответствие кассовых расходов ГРБС кассовому плану </w:t>
            </w:r>
            <w:r w:rsidR="00FF5B76" w:rsidRPr="007A58CB">
              <w:rPr>
                <w:rFonts w:ascii="Times New Roman" w:hAnsi="Times New Roman" w:cs="Times New Roman"/>
                <w:sz w:val="24"/>
                <w:szCs w:val="24"/>
              </w:rPr>
              <w:t xml:space="preserve">местного </w:t>
            </w:r>
            <w:r w:rsidRPr="007A58CB">
              <w:rPr>
                <w:rFonts w:ascii="Times New Roman" w:hAnsi="Times New Roman" w:cs="Times New Roman"/>
                <w:sz w:val="24"/>
                <w:szCs w:val="24"/>
              </w:rPr>
              <w:t>бюдже</w:t>
            </w:r>
            <w:r w:rsidR="00FF5B76" w:rsidRPr="007A58CB">
              <w:rPr>
                <w:rFonts w:ascii="Times New Roman" w:hAnsi="Times New Roman" w:cs="Times New Roman"/>
                <w:sz w:val="24"/>
                <w:szCs w:val="24"/>
              </w:rPr>
              <w:t>та</w:t>
            </w:r>
            <w:r w:rsidRPr="007A58CB">
              <w:rPr>
                <w:rFonts w:ascii="Times New Roman" w:hAnsi="Times New Roman" w:cs="Times New Roman"/>
                <w:sz w:val="24"/>
                <w:szCs w:val="24"/>
              </w:rPr>
              <w:t>, процентов (А</w:t>
            </w:r>
            <w:proofErr w:type="gramStart"/>
            <w:r w:rsidRPr="007A58CB">
              <w:rPr>
                <w:rFonts w:ascii="Times New Roman" w:hAnsi="Times New Roman" w:cs="Times New Roman"/>
                <w:sz w:val="24"/>
                <w:szCs w:val="24"/>
                <w:vertAlign w:val="subscript"/>
              </w:rPr>
              <w:t>9</w:t>
            </w:r>
            <w:proofErr w:type="gramEnd"/>
            <w:r w:rsidRPr="007A58CB">
              <w:rPr>
                <w:rFonts w:ascii="Times New Roman" w:hAnsi="Times New Roman" w:cs="Times New Roman"/>
                <w:sz w:val="24"/>
                <w:szCs w:val="24"/>
              </w:rPr>
              <w:t>)</w:t>
            </w:r>
          </w:p>
        </w:tc>
        <w:tc>
          <w:tcPr>
            <w:tcW w:w="6521" w:type="dxa"/>
            <w:tcMar>
              <w:top w:w="0" w:type="dxa"/>
              <w:bottom w:w="0" w:type="dxa"/>
            </w:tcMar>
          </w:tcPr>
          <w:p w:rsidR="00997101" w:rsidRPr="007A58CB" w:rsidRDefault="00997101" w:rsidP="005B7CD5">
            <w:pPr>
              <w:spacing w:after="200"/>
              <w:jc w:val="center"/>
              <w:rPr>
                <w:rFonts w:ascii="Times New Roman" w:hAnsi="Times New Roman" w:cs="Times New Roman"/>
                <w:sz w:val="24"/>
                <w:szCs w:val="24"/>
              </w:rPr>
            </w:pPr>
            <w:r w:rsidRPr="007A58CB">
              <w:rPr>
                <w:rFonts w:ascii="Times New Roman" w:hAnsi="Times New Roman" w:cs="Times New Roman"/>
                <w:sz w:val="24"/>
                <w:szCs w:val="24"/>
              </w:rPr>
              <w:t>А</w:t>
            </w:r>
            <w:proofErr w:type="gramStart"/>
            <w:r w:rsidRPr="007A58CB">
              <w:rPr>
                <w:rFonts w:ascii="Times New Roman" w:hAnsi="Times New Roman" w:cs="Times New Roman"/>
                <w:sz w:val="24"/>
                <w:szCs w:val="24"/>
                <w:vertAlign w:val="subscript"/>
              </w:rPr>
              <w:t>9</w:t>
            </w:r>
            <w:proofErr w:type="gramEnd"/>
            <w:r w:rsidRPr="007A58CB">
              <w:rPr>
                <w:rFonts w:ascii="Times New Roman" w:hAnsi="Times New Roman" w:cs="Times New Roman"/>
                <w:sz w:val="24"/>
                <w:szCs w:val="24"/>
              </w:rPr>
              <w:t xml:space="preserve"> = </w:t>
            </w:r>
            <w:r w:rsidR="0089322A" w:rsidRPr="007A58CB">
              <w:rPr>
                <w:rFonts w:ascii="Times New Roman" w:hAnsi="Times New Roman" w:cs="Times New Roman"/>
                <w:sz w:val="24"/>
                <w:szCs w:val="24"/>
                <w:lang w:val="en-US"/>
              </w:rPr>
              <w:fldChar w:fldCharType="begin"/>
            </w:r>
            <w:r w:rsidRPr="007A58CB">
              <w:rPr>
                <w:rFonts w:ascii="Times New Roman" w:hAnsi="Times New Roman" w:cs="Times New Roman"/>
                <w:sz w:val="24"/>
                <w:szCs w:val="24"/>
              </w:rPr>
              <w:instrText xml:space="preserve"> </w:instrText>
            </w:r>
            <w:r w:rsidRPr="007A58CB">
              <w:rPr>
                <w:rFonts w:ascii="Times New Roman" w:hAnsi="Times New Roman" w:cs="Times New Roman"/>
                <w:sz w:val="24"/>
                <w:szCs w:val="24"/>
                <w:lang w:val="en-US"/>
              </w:rPr>
              <w:instrText>QUOTE</w:instrText>
            </w:r>
            <w:r w:rsidRPr="007A58CB">
              <w:rPr>
                <w:rFonts w:ascii="Times New Roman" w:hAnsi="Times New Roman" w:cs="Times New Roman"/>
                <w:sz w:val="24"/>
                <w:szCs w:val="24"/>
              </w:rPr>
              <w:instrText xml:space="preserve"> </w:instrText>
            </w:r>
            <w:r w:rsidR="008F2622" w:rsidRPr="0089322A">
              <w:rPr>
                <w:rFonts w:ascii="Times New Roman" w:hAnsi="Times New Roman" w:cs="Times New Roman"/>
                <w:position w:val="-29"/>
                <w:sz w:val="24"/>
                <w:szCs w:val="24"/>
              </w:rPr>
              <w:pict>
                <v:shape id="_x0000_i1027" type="#_x0000_t75" style="width:155.55pt;height:37.35pt" equationxml="&lt;">
                  <v:imagedata r:id="rId13" o:title="" chromakey="white"/>
                </v:shape>
              </w:pict>
            </w:r>
            <w:r w:rsidRPr="007A58CB">
              <w:rPr>
                <w:rFonts w:ascii="Times New Roman" w:hAnsi="Times New Roman" w:cs="Times New Roman"/>
                <w:sz w:val="24"/>
                <w:szCs w:val="24"/>
              </w:rPr>
              <w:instrText xml:space="preserve"> </w:instrText>
            </w:r>
            <w:r w:rsidR="0089322A" w:rsidRPr="007A58CB">
              <w:rPr>
                <w:rFonts w:ascii="Times New Roman" w:hAnsi="Times New Roman" w:cs="Times New Roman"/>
                <w:sz w:val="24"/>
                <w:szCs w:val="24"/>
                <w:lang w:val="en-US"/>
              </w:rPr>
              <w:fldChar w:fldCharType="separate"/>
            </w:r>
            <w:r w:rsidR="008F2622" w:rsidRPr="0089322A">
              <w:rPr>
                <w:rFonts w:ascii="Times New Roman" w:hAnsi="Times New Roman" w:cs="Times New Roman"/>
                <w:position w:val="-29"/>
                <w:sz w:val="24"/>
                <w:szCs w:val="24"/>
              </w:rPr>
              <w:pict>
                <v:shape id="_x0000_i1028" type="#_x0000_t75" style="width:155.55pt;height:37.35pt" equationxml="&lt;">
                  <v:imagedata r:id="rId13" o:title="" chromakey="white"/>
                </v:shape>
              </w:pict>
            </w:r>
            <w:r w:rsidR="0089322A" w:rsidRPr="007A58CB">
              <w:rPr>
                <w:rFonts w:ascii="Times New Roman" w:hAnsi="Times New Roman" w:cs="Times New Roman"/>
                <w:sz w:val="24"/>
                <w:szCs w:val="24"/>
                <w:lang w:val="en-US"/>
              </w:rPr>
              <w:fldChar w:fldCharType="end"/>
            </w:r>
            <w:r w:rsidRPr="007A58CB">
              <w:rPr>
                <w:rFonts w:ascii="Times New Roman" w:hAnsi="Times New Roman" w:cs="Times New Roman"/>
                <w:sz w:val="24"/>
                <w:szCs w:val="24"/>
              </w:rPr>
              <w:t>, где:</w:t>
            </w:r>
          </w:p>
          <w:p w:rsidR="00997101" w:rsidRPr="007A58CB" w:rsidRDefault="00997101" w:rsidP="005B7CD5">
            <w:pPr>
              <w:autoSpaceDE w:val="0"/>
              <w:autoSpaceDN w:val="0"/>
              <w:adjustRightInd w:val="0"/>
              <w:rPr>
                <w:rFonts w:ascii="Times New Roman" w:hAnsi="Times New Roman" w:cs="Times New Roman"/>
                <w:sz w:val="24"/>
                <w:szCs w:val="24"/>
              </w:rPr>
            </w:pPr>
            <w:proofErr w:type="spellStart"/>
            <w:r w:rsidRPr="007A58CB">
              <w:rPr>
                <w:rFonts w:ascii="Times New Roman" w:hAnsi="Times New Roman" w:cs="Times New Roman"/>
                <w:sz w:val="24"/>
                <w:szCs w:val="24"/>
              </w:rPr>
              <w:t>Pi</w:t>
            </w:r>
            <w:proofErr w:type="spellEnd"/>
            <w:r w:rsidRPr="007A58CB">
              <w:rPr>
                <w:rFonts w:ascii="Times New Roman" w:hAnsi="Times New Roman" w:cs="Times New Roman"/>
                <w:sz w:val="24"/>
                <w:szCs w:val="24"/>
              </w:rPr>
              <w:t xml:space="preserve"> – кассовые расходы ГРБС в </w:t>
            </w:r>
            <w:proofErr w:type="spellStart"/>
            <w:r w:rsidRPr="007A58CB">
              <w:rPr>
                <w:rFonts w:ascii="Times New Roman" w:hAnsi="Times New Roman" w:cs="Times New Roman"/>
                <w:sz w:val="24"/>
                <w:szCs w:val="24"/>
              </w:rPr>
              <w:t>i</w:t>
            </w:r>
            <w:r w:rsidRPr="007A58CB">
              <w:rPr>
                <w:rFonts w:ascii="Times New Roman" w:hAnsi="Times New Roman" w:cs="Times New Roman"/>
                <w:sz w:val="24"/>
                <w:szCs w:val="24"/>
              </w:rPr>
              <w:noBreakHyphen/>
              <w:t>м</w:t>
            </w:r>
            <w:proofErr w:type="spellEnd"/>
            <w:r w:rsidRPr="007A58CB">
              <w:rPr>
                <w:rFonts w:ascii="Times New Roman" w:hAnsi="Times New Roman" w:cs="Times New Roman"/>
                <w:sz w:val="24"/>
                <w:szCs w:val="24"/>
              </w:rPr>
              <w:t xml:space="preserve"> месяце отчетного финансового года нарастающим итогом с начала отчетного финансового года (за исключением расходов за счет межбюджетных трансфертов целевого назначения);</w:t>
            </w:r>
          </w:p>
          <w:p w:rsidR="00997101" w:rsidRPr="007A58CB" w:rsidRDefault="00997101" w:rsidP="005B7CD5">
            <w:pPr>
              <w:autoSpaceDE w:val="0"/>
              <w:autoSpaceDN w:val="0"/>
              <w:adjustRightInd w:val="0"/>
              <w:rPr>
                <w:rFonts w:ascii="Times New Roman" w:hAnsi="Times New Roman" w:cs="Times New Roman"/>
                <w:sz w:val="24"/>
                <w:szCs w:val="24"/>
              </w:rPr>
            </w:pPr>
            <w:proofErr w:type="spellStart"/>
            <w:r w:rsidRPr="007A58CB">
              <w:rPr>
                <w:rFonts w:ascii="Times New Roman" w:hAnsi="Times New Roman" w:cs="Times New Roman"/>
                <w:sz w:val="24"/>
                <w:szCs w:val="24"/>
              </w:rPr>
              <w:t>П</w:t>
            </w:r>
            <w:proofErr w:type="gramStart"/>
            <w:r w:rsidRPr="007A58CB">
              <w:rPr>
                <w:rFonts w:ascii="Times New Roman" w:hAnsi="Times New Roman" w:cs="Times New Roman"/>
                <w:sz w:val="24"/>
                <w:szCs w:val="24"/>
              </w:rPr>
              <w:t>i</w:t>
            </w:r>
            <w:proofErr w:type="spellEnd"/>
            <w:proofErr w:type="gramEnd"/>
            <w:r w:rsidRPr="007A58CB">
              <w:rPr>
                <w:rFonts w:ascii="Times New Roman" w:hAnsi="Times New Roman" w:cs="Times New Roman"/>
                <w:sz w:val="24"/>
                <w:szCs w:val="24"/>
              </w:rPr>
              <w:t xml:space="preserve"> – кассовый план ГРБС в </w:t>
            </w:r>
            <w:proofErr w:type="spellStart"/>
            <w:r w:rsidRPr="007A58CB">
              <w:rPr>
                <w:rFonts w:ascii="Times New Roman" w:hAnsi="Times New Roman" w:cs="Times New Roman"/>
                <w:sz w:val="24"/>
                <w:szCs w:val="24"/>
              </w:rPr>
              <w:t>i</w:t>
            </w:r>
            <w:r w:rsidRPr="007A58CB">
              <w:rPr>
                <w:rFonts w:ascii="Times New Roman" w:hAnsi="Times New Roman" w:cs="Times New Roman"/>
                <w:sz w:val="24"/>
                <w:szCs w:val="24"/>
              </w:rPr>
              <w:noBreakHyphen/>
              <w:t>м</w:t>
            </w:r>
            <w:proofErr w:type="spellEnd"/>
            <w:r w:rsidRPr="007A58CB">
              <w:rPr>
                <w:rFonts w:ascii="Times New Roman" w:hAnsi="Times New Roman" w:cs="Times New Roman"/>
                <w:sz w:val="24"/>
                <w:szCs w:val="24"/>
              </w:rPr>
              <w:t> месяце отчетного финансового года нарастающим итогом с начала отчетного финансового года (за исключением расходов за счет межбюджетных трансфертов целевого назначения);</w:t>
            </w:r>
          </w:p>
          <w:p w:rsidR="00997101" w:rsidRPr="007A58CB" w:rsidRDefault="00997101" w:rsidP="005B7CD5">
            <w:pPr>
              <w:autoSpaceDE w:val="0"/>
              <w:autoSpaceDN w:val="0"/>
              <w:adjustRightInd w:val="0"/>
              <w:rPr>
                <w:rFonts w:ascii="Times New Roman" w:hAnsi="Times New Roman" w:cs="Times New Roman"/>
                <w:sz w:val="24"/>
                <w:szCs w:val="24"/>
              </w:rPr>
            </w:pPr>
            <w:proofErr w:type="spellStart"/>
            <w:r w:rsidRPr="007A58CB">
              <w:rPr>
                <w:rFonts w:ascii="Times New Roman" w:hAnsi="Times New Roman" w:cs="Times New Roman"/>
                <w:sz w:val="24"/>
                <w:szCs w:val="24"/>
              </w:rPr>
              <w:t>k</w:t>
            </w:r>
            <w:proofErr w:type="spellEnd"/>
            <w:r w:rsidRPr="007A58CB">
              <w:rPr>
                <w:rFonts w:ascii="Times New Roman" w:hAnsi="Times New Roman" w:cs="Times New Roman"/>
                <w:sz w:val="24"/>
                <w:szCs w:val="24"/>
              </w:rPr>
              <w:t xml:space="preserve"> – порядковый номер месяца отчетного финансового года, начиная с которого осуществлялись формирование кассового </w:t>
            </w:r>
            <w:r w:rsidRPr="007A58CB">
              <w:rPr>
                <w:rFonts w:ascii="Times New Roman" w:hAnsi="Times New Roman" w:cs="Times New Roman"/>
                <w:sz w:val="24"/>
                <w:szCs w:val="24"/>
              </w:rPr>
              <w:lastRenderedPageBreak/>
              <w:t>плана и кассовые расходы ГРБС</w:t>
            </w:r>
          </w:p>
        </w:tc>
        <w:tc>
          <w:tcPr>
            <w:tcW w:w="1417" w:type="dxa"/>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Mar>
              <w:top w:w="0" w:type="dxa"/>
              <w:bottom w:w="0" w:type="dxa"/>
            </w:tcMar>
          </w:tcPr>
          <w:p w:rsidR="00997101" w:rsidRPr="007A58CB" w:rsidRDefault="00997101" w:rsidP="00FF5B76">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информация, находящаяся в распоряжении </w:t>
            </w:r>
            <w:r w:rsidR="00FF5B76" w:rsidRPr="007A58CB">
              <w:rPr>
                <w:rFonts w:ascii="Times New Roman" w:hAnsi="Times New Roman" w:cs="Times New Roman"/>
                <w:sz w:val="24"/>
                <w:szCs w:val="24"/>
              </w:rPr>
              <w:t>управления финансов</w:t>
            </w: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proofErr w:type="gramStart"/>
            <w:r w:rsidRPr="007A58CB">
              <w:rPr>
                <w:rFonts w:ascii="Times New Roman" w:hAnsi="Times New Roman" w:cs="Times New Roman"/>
                <w:sz w:val="24"/>
                <w:szCs w:val="24"/>
                <w:vertAlign w:val="subscript"/>
              </w:rPr>
              <w:t>9</w:t>
            </w:r>
            <w:proofErr w:type="gramEnd"/>
            <w:r w:rsidRPr="007A58CB">
              <w:rPr>
                <w:rFonts w:ascii="Times New Roman" w:hAnsi="Times New Roman" w:cs="Times New Roman"/>
                <w:sz w:val="24"/>
                <w:szCs w:val="24"/>
              </w:rPr>
              <w:t xml:space="preserve"> &lt; 5%</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5</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5% ≤ А</w:t>
            </w:r>
            <w:proofErr w:type="gramStart"/>
            <w:r w:rsidRPr="007A58CB">
              <w:rPr>
                <w:rFonts w:ascii="Times New Roman" w:hAnsi="Times New Roman" w:cs="Times New Roman"/>
                <w:sz w:val="24"/>
                <w:szCs w:val="24"/>
                <w:vertAlign w:val="subscript"/>
              </w:rPr>
              <w:t>9</w:t>
            </w:r>
            <w:proofErr w:type="gramEnd"/>
            <w:r w:rsidRPr="007A58CB">
              <w:rPr>
                <w:rFonts w:ascii="Times New Roman" w:hAnsi="Times New Roman" w:cs="Times New Roman"/>
                <w:sz w:val="24"/>
                <w:szCs w:val="24"/>
              </w:rPr>
              <w:t xml:space="preserve"> &lt; 10%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proofErr w:type="gramStart"/>
            <w:r w:rsidRPr="007A58CB">
              <w:rPr>
                <w:rFonts w:ascii="Times New Roman" w:hAnsi="Times New Roman" w:cs="Times New Roman"/>
                <w:sz w:val="24"/>
                <w:szCs w:val="24"/>
                <w:vertAlign w:val="subscript"/>
              </w:rPr>
              <w:t>9</w:t>
            </w:r>
            <w:proofErr w:type="gramEnd"/>
            <w:r w:rsidRPr="007A58CB">
              <w:rPr>
                <w:rFonts w:ascii="Times New Roman" w:hAnsi="Times New Roman" w:cs="Times New Roman"/>
                <w:sz w:val="24"/>
                <w:szCs w:val="24"/>
              </w:rPr>
              <w:t xml:space="preserve"> ≥ 10%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val="restart"/>
            <w:tcMar>
              <w:top w:w="0" w:type="dxa"/>
              <w:bottom w:w="0" w:type="dxa"/>
            </w:tcMar>
          </w:tcPr>
          <w:p w:rsidR="00997101" w:rsidRPr="007A58CB" w:rsidRDefault="00AF4097" w:rsidP="005B7CD5">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7</w:t>
            </w:r>
            <w:r w:rsidR="00997101" w:rsidRPr="007A58CB">
              <w:rPr>
                <w:rFonts w:ascii="Times New Roman" w:hAnsi="Times New Roman" w:cs="Times New Roman"/>
                <w:sz w:val="24"/>
                <w:szCs w:val="24"/>
              </w:rPr>
              <w:t>.</w:t>
            </w:r>
          </w:p>
        </w:tc>
        <w:tc>
          <w:tcPr>
            <w:tcW w:w="3124" w:type="dxa"/>
            <w:vMerge w:val="restart"/>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Изменение суммы просроченной кредиторской задолженности в отчетном году, процентов (А</w:t>
            </w:r>
            <w:r w:rsidRPr="007A58CB">
              <w:rPr>
                <w:rFonts w:ascii="Times New Roman" w:hAnsi="Times New Roman" w:cs="Times New Roman"/>
                <w:sz w:val="24"/>
                <w:szCs w:val="24"/>
                <w:vertAlign w:val="subscript"/>
              </w:rPr>
              <w:t>10</w:t>
            </w:r>
            <w:r w:rsidRPr="007A58CB">
              <w:rPr>
                <w:rFonts w:ascii="Times New Roman" w:hAnsi="Times New Roman" w:cs="Times New Roman"/>
                <w:sz w:val="24"/>
                <w:szCs w:val="24"/>
              </w:rPr>
              <w:t>)</w:t>
            </w: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10</w:t>
            </w:r>
            <w:r w:rsidRPr="007A58CB">
              <w:rPr>
                <w:rFonts w:ascii="Times New Roman" w:hAnsi="Times New Roman" w:cs="Times New Roman"/>
                <w:sz w:val="24"/>
                <w:szCs w:val="24"/>
              </w:rPr>
              <w:t xml:space="preserve"> = (К</w:t>
            </w:r>
            <w:proofErr w:type="gramStart"/>
            <w:r w:rsidRPr="007A58CB">
              <w:rPr>
                <w:rFonts w:ascii="Times New Roman" w:hAnsi="Times New Roman" w:cs="Times New Roman"/>
                <w:sz w:val="24"/>
                <w:szCs w:val="24"/>
              </w:rPr>
              <w:t>0</w:t>
            </w:r>
            <w:proofErr w:type="gramEnd"/>
            <w:r w:rsidRPr="007A58CB">
              <w:rPr>
                <w:rFonts w:ascii="Times New Roman" w:hAnsi="Times New Roman" w:cs="Times New Roman"/>
                <w:sz w:val="24"/>
                <w:szCs w:val="24"/>
              </w:rPr>
              <w:t xml:space="preserve"> - К1) / К0 </w:t>
            </w:r>
            <w:proofErr w:type="spellStart"/>
            <w:r w:rsidRPr="007A58CB">
              <w:rPr>
                <w:rFonts w:ascii="Times New Roman" w:hAnsi="Times New Roman" w:cs="Times New Roman"/>
                <w:sz w:val="24"/>
                <w:szCs w:val="24"/>
              </w:rPr>
              <w:t>x</w:t>
            </w:r>
            <w:proofErr w:type="spellEnd"/>
            <w:r w:rsidRPr="007A58CB">
              <w:rPr>
                <w:rFonts w:ascii="Times New Roman" w:hAnsi="Times New Roman" w:cs="Times New Roman"/>
                <w:sz w:val="24"/>
                <w:szCs w:val="24"/>
              </w:rPr>
              <w:t xml:space="preserve"> 100, где:</w:t>
            </w:r>
          </w:p>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К</w:t>
            </w:r>
            <w:proofErr w:type="gramStart"/>
            <w:r w:rsidRPr="007A58CB">
              <w:rPr>
                <w:rFonts w:ascii="Times New Roman" w:hAnsi="Times New Roman" w:cs="Times New Roman"/>
                <w:sz w:val="24"/>
                <w:szCs w:val="24"/>
              </w:rPr>
              <w:t>0</w:t>
            </w:r>
            <w:proofErr w:type="gramEnd"/>
            <w:r w:rsidRPr="007A58CB">
              <w:rPr>
                <w:rFonts w:ascii="Times New Roman" w:hAnsi="Times New Roman" w:cs="Times New Roman"/>
                <w:sz w:val="24"/>
                <w:szCs w:val="24"/>
              </w:rPr>
              <w:t xml:space="preserve"> – объем просроченной кредиторской задолженности ГРБС, включая кредиторскую задолженность находящихся в его ведении муниципальных казенных учрежден</w:t>
            </w:r>
            <w:r w:rsidR="00FF5B76" w:rsidRPr="007A58CB">
              <w:rPr>
                <w:rFonts w:ascii="Times New Roman" w:hAnsi="Times New Roman" w:cs="Times New Roman"/>
                <w:sz w:val="24"/>
                <w:szCs w:val="24"/>
              </w:rPr>
              <w:t>ий</w:t>
            </w:r>
            <w:r w:rsidRPr="007A58CB">
              <w:rPr>
                <w:rFonts w:ascii="Times New Roman" w:hAnsi="Times New Roman" w:cs="Times New Roman"/>
                <w:sz w:val="24"/>
                <w:szCs w:val="24"/>
              </w:rPr>
              <w:t>, по состоянию на 1 января отчетного года;</w:t>
            </w:r>
          </w:p>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К</w:t>
            </w:r>
            <w:proofErr w:type="gramStart"/>
            <w:r w:rsidRPr="007A58CB">
              <w:rPr>
                <w:rFonts w:ascii="Times New Roman" w:hAnsi="Times New Roman" w:cs="Times New Roman"/>
                <w:sz w:val="24"/>
                <w:szCs w:val="24"/>
              </w:rPr>
              <w:t>1</w:t>
            </w:r>
            <w:proofErr w:type="gramEnd"/>
            <w:r w:rsidRPr="007A58CB">
              <w:rPr>
                <w:rFonts w:ascii="Times New Roman" w:hAnsi="Times New Roman" w:cs="Times New Roman"/>
                <w:sz w:val="24"/>
                <w:szCs w:val="24"/>
              </w:rPr>
              <w:t xml:space="preserve"> – объем просроченной кредиторской задолженности ГРБС, включая кредиторскую задолженность находящихся в его ведении муниципальных казенных учрежден</w:t>
            </w:r>
            <w:r w:rsidR="00FF5B76" w:rsidRPr="007A58CB">
              <w:rPr>
                <w:rFonts w:ascii="Times New Roman" w:hAnsi="Times New Roman" w:cs="Times New Roman"/>
                <w:sz w:val="24"/>
                <w:szCs w:val="24"/>
              </w:rPr>
              <w:t>ий</w:t>
            </w:r>
            <w:r w:rsidRPr="007A58CB">
              <w:rPr>
                <w:rFonts w:ascii="Times New Roman" w:hAnsi="Times New Roman" w:cs="Times New Roman"/>
                <w:sz w:val="24"/>
                <w:szCs w:val="24"/>
              </w:rPr>
              <w:t>, по состоянию на 1 января года, следующего за отчетным</w:t>
            </w:r>
          </w:p>
        </w:tc>
        <w:tc>
          <w:tcPr>
            <w:tcW w:w="1417" w:type="dxa"/>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информация, представляемая ГРБС</w:t>
            </w: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10</w:t>
            </w:r>
            <w:r w:rsidRPr="007A58CB">
              <w:rPr>
                <w:rFonts w:ascii="Times New Roman" w:hAnsi="Times New Roman" w:cs="Times New Roman"/>
                <w:sz w:val="24"/>
                <w:szCs w:val="24"/>
              </w:rPr>
              <w:t xml:space="preserve"> &gt; 50%</w:t>
            </w:r>
          </w:p>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либо К</w:t>
            </w:r>
            <w:proofErr w:type="gramStart"/>
            <w:r w:rsidRPr="007A58CB">
              <w:rPr>
                <w:rFonts w:ascii="Times New Roman" w:hAnsi="Times New Roman" w:cs="Times New Roman"/>
                <w:sz w:val="24"/>
                <w:szCs w:val="24"/>
              </w:rPr>
              <w:t>0</w:t>
            </w:r>
            <w:proofErr w:type="gramEnd"/>
            <w:r w:rsidRPr="007A58CB">
              <w:rPr>
                <w:rFonts w:ascii="Times New Roman" w:hAnsi="Times New Roman" w:cs="Times New Roman"/>
                <w:sz w:val="24"/>
                <w:szCs w:val="24"/>
              </w:rPr>
              <w:t xml:space="preserve"> = 0 и К1 = 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5</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20% &lt; А</w:t>
            </w:r>
            <w:r w:rsidRPr="007A58CB">
              <w:rPr>
                <w:rFonts w:ascii="Times New Roman" w:hAnsi="Times New Roman" w:cs="Times New Roman"/>
                <w:sz w:val="24"/>
                <w:szCs w:val="24"/>
                <w:vertAlign w:val="subscript"/>
              </w:rPr>
              <w:t>10</w:t>
            </w:r>
            <w:r w:rsidRPr="007A58CB">
              <w:rPr>
                <w:rFonts w:ascii="Times New Roman" w:hAnsi="Times New Roman" w:cs="Times New Roman"/>
                <w:sz w:val="24"/>
                <w:szCs w:val="24"/>
              </w:rPr>
              <w:t xml:space="preserve"> ≤ 50%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 &lt; А</w:t>
            </w:r>
            <w:r w:rsidRPr="007A58CB">
              <w:rPr>
                <w:rFonts w:ascii="Times New Roman" w:hAnsi="Times New Roman" w:cs="Times New Roman"/>
                <w:sz w:val="24"/>
                <w:szCs w:val="24"/>
                <w:vertAlign w:val="subscript"/>
              </w:rPr>
              <w:t>10</w:t>
            </w:r>
            <w:r w:rsidRPr="007A58CB">
              <w:rPr>
                <w:rFonts w:ascii="Times New Roman" w:hAnsi="Times New Roman" w:cs="Times New Roman"/>
                <w:sz w:val="24"/>
                <w:szCs w:val="24"/>
              </w:rPr>
              <w:t xml:space="preserve"> ≤ 20%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10</w:t>
            </w:r>
            <w:r w:rsidRPr="007A58CB">
              <w:rPr>
                <w:rFonts w:ascii="Times New Roman" w:hAnsi="Times New Roman" w:cs="Times New Roman"/>
                <w:sz w:val="24"/>
                <w:szCs w:val="24"/>
              </w:rPr>
              <w:t xml:space="preserve"> = 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10</w:t>
            </w:r>
            <w:r w:rsidRPr="007A58CB">
              <w:rPr>
                <w:rFonts w:ascii="Times New Roman" w:hAnsi="Times New Roman" w:cs="Times New Roman"/>
                <w:sz w:val="24"/>
                <w:szCs w:val="24"/>
              </w:rPr>
              <w:t xml:space="preserve"> &lt; 0%</w:t>
            </w:r>
          </w:p>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либо К</w:t>
            </w:r>
            <w:proofErr w:type="gramStart"/>
            <w:r w:rsidRPr="007A58CB">
              <w:rPr>
                <w:rFonts w:ascii="Times New Roman" w:hAnsi="Times New Roman" w:cs="Times New Roman"/>
                <w:sz w:val="24"/>
                <w:szCs w:val="24"/>
              </w:rPr>
              <w:t>0</w:t>
            </w:r>
            <w:proofErr w:type="gramEnd"/>
            <w:r w:rsidRPr="007A58CB">
              <w:rPr>
                <w:rFonts w:ascii="Times New Roman" w:hAnsi="Times New Roman" w:cs="Times New Roman"/>
                <w:sz w:val="24"/>
                <w:szCs w:val="24"/>
              </w:rPr>
              <w:t xml:space="preserve"> = 0 и К1 ≠ 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 1</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val="restart"/>
            <w:tcMar>
              <w:top w:w="0" w:type="dxa"/>
              <w:bottom w:w="0" w:type="dxa"/>
            </w:tcMar>
          </w:tcPr>
          <w:p w:rsidR="00997101" w:rsidRPr="007A58CB" w:rsidRDefault="00AF4097" w:rsidP="005B7C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997101" w:rsidRPr="007A58CB">
              <w:rPr>
                <w:rFonts w:ascii="Times New Roman" w:hAnsi="Times New Roman" w:cs="Times New Roman"/>
                <w:sz w:val="24"/>
                <w:szCs w:val="24"/>
              </w:rPr>
              <w:t>.</w:t>
            </w:r>
          </w:p>
        </w:tc>
        <w:tc>
          <w:tcPr>
            <w:tcW w:w="3124" w:type="dxa"/>
            <w:vMerge w:val="restart"/>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Изменение суммы просроченной дебиторской задолженности по расходам в отчетном году, процентов (А</w:t>
            </w:r>
            <w:r w:rsidRPr="007A58CB">
              <w:rPr>
                <w:rFonts w:ascii="Times New Roman" w:hAnsi="Times New Roman" w:cs="Times New Roman"/>
                <w:sz w:val="24"/>
                <w:szCs w:val="24"/>
                <w:vertAlign w:val="subscript"/>
              </w:rPr>
              <w:t>11</w:t>
            </w:r>
            <w:r w:rsidRPr="007A58CB">
              <w:rPr>
                <w:rFonts w:ascii="Times New Roman" w:hAnsi="Times New Roman" w:cs="Times New Roman"/>
                <w:sz w:val="24"/>
                <w:szCs w:val="24"/>
              </w:rPr>
              <w:t>)</w:t>
            </w: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11</w:t>
            </w:r>
            <w:r w:rsidRPr="007A58CB">
              <w:rPr>
                <w:rFonts w:ascii="Times New Roman" w:hAnsi="Times New Roman" w:cs="Times New Roman"/>
                <w:sz w:val="24"/>
                <w:szCs w:val="24"/>
              </w:rPr>
              <w:t xml:space="preserve"> = (Д</w:t>
            </w:r>
            <w:proofErr w:type="gramStart"/>
            <w:r w:rsidRPr="007A58CB">
              <w:rPr>
                <w:rFonts w:ascii="Times New Roman" w:hAnsi="Times New Roman" w:cs="Times New Roman"/>
                <w:sz w:val="24"/>
                <w:szCs w:val="24"/>
              </w:rPr>
              <w:t>0</w:t>
            </w:r>
            <w:proofErr w:type="gramEnd"/>
            <w:r w:rsidRPr="007A58CB">
              <w:rPr>
                <w:rFonts w:ascii="Times New Roman" w:hAnsi="Times New Roman" w:cs="Times New Roman"/>
                <w:sz w:val="24"/>
                <w:szCs w:val="24"/>
              </w:rPr>
              <w:t xml:space="preserve"> - Д1) / Д0 </w:t>
            </w:r>
            <w:proofErr w:type="spellStart"/>
            <w:r w:rsidRPr="007A58CB">
              <w:rPr>
                <w:rFonts w:ascii="Times New Roman" w:hAnsi="Times New Roman" w:cs="Times New Roman"/>
                <w:sz w:val="24"/>
                <w:szCs w:val="24"/>
              </w:rPr>
              <w:t>x</w:t>
            </w:r>
            <w:proofErr w:type="spellEnd"/>
            <w:r w:rsidRPr="007A58CB">
              <w:rPr>
                <w:rFonts w:ascii="Times New Roman" w:hAnsi="Times New Roman" w:cs="Times New Roman"/>
                <w:sz w:val="24"/>
                <w:szCs w:val="24"/>
              </w:rPr>
              <w:t xml:space="preserve"> 100, где:</w:t>
            </w:r>
          </w:p>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Д</w:t>
            </w:r>
            <w:proofErr w:type="gramStart"/>
            <w:r w:rsidRPr="007A58CB">
              <w:rPr>
                <w:rFonts w:ascii="Times New Roman" w:hAnsi="Times New Roman" w:cs="Times New Roman"/>
                <w:sz w:val="24"/>
                <w:szCs w:val="24"/>
              </w:rPr>
              <w:t>0</w:t>
            </w:r>
            <w:proofErr w:type="gramEnd"/>
            <w:r w:rsidRPr="007A58CB">
              <w:rPr>
                <w:rFonts w:ascii="Times New Roman" w:hAnsi="Times New Roman" w:cs="Times New Roman"/>
                <w:sz w:val="24"/>
                <w:szCs w:val="24"/>
              </w:rPr>
              <w:t xml:space="preserve"> – объем просроченной дебиторской задолженности в части расчетов с дебиторами по расходам по состоянию на 1 января отчетного года;</w:t>
            </w:r>
          </w:p>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Д</w:t>
            </w:r>
            <w:proofErr w:type="gramStart"/>
            <w:r w:rsidRPr="007A58CB">
              <w:rPr>
                <w:rFonts w:ascii="Times New Roman" w:hAnsi="Times New Roman" w:cs="Times New Roman"/>
                <w:sz w:val="24"/>
                <w:szCs w:val="24"/>
              </w:rPr>
              <w:t>1</w:t>
            </w:r>
            <w:proofErr w:type="gramEnd"/>
            <w:r w:rsidRPr="007A58CB">
              <w:rPr>
                <w:rFonts w:ascii="Times New Roman" w:hAnsi="Times New Roman" w:cs="Times New Roman"/>
                <w:sz w:val="24"/>
                <w:szCs w:val="24"/>
              </w:rPr>
              <w:t xml:space="preserve"> – объем просроченной дебиторской задолженности в части расчетов с дебиторами по расходам по состоянию на 1 января года, следующего за отчетным</w:t>
            </w:r>
          </w:p>
        </w:tc>
        <w:tc>
          <w:tcPr>
            <w:tcW w:w="1417" w:type="dxa"/>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информация, представляемая ГРБС</w:t>
            </w: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11</w:t>
            </w:r>
            <w:r w:rsidRPr="007A58CB">
              <w:rPr>
                <w:rFonts w:ascii="Times New Roman" w:hAnsi="Times New Roman" w:cs="Times New Roman"/>
                <w:sz w:val="24"/>
                <w:szCs w:val="24"/>
              </w:rPr>
              <w:t xml:space="preserve"> &gt; 50%</w:t>
            </w:r>
          </w:p>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либо Д</w:t>
            </w:r>
            <w:proofErr w:type="gramStart"/>
            <w:r w:rsidRPr="007A58CB">
              <w:rPr>
                <w:rFonts w:ascii="Times New Roman" w:hAnsi="Times New Roman" w:cs="Times New Roman"/>
                <w:sz w:val="24"/>
                <w:szCs w:val="24"/>
              </w:rPr>
              <w:t>0</w:t>
            </w:r>
            <w:proofErr w:type="gramEnd"/>
            <w:r w:rsidRPr="007A58CB">
              <w:rPr>
                <w:rFonts w:ascii="Times New Roman" w:hAnsi="Times New Roman" w:cs="Times New Roman"/>
                <w:sz w:val="24"/>
                <w:szCs w:val="24"/>
              </w:rPr>
              <w:t xml:space="preserve"> = 0 и Д1 = 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5</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20% &lt; А</w:t>
            </w:r>
            <w:r w:rsidRPr="007A58CB">
              <w:rPr>
                <w:rFonts w:ascii="Times New Roman" w:hAnsi="Times New Roman" w:cs="Times New Roman"/>
                <w:sz w:val="24"/>
                <w:szCs w:val="24"/>
                <w:vertAlign w:val="subscript"/>
              </w:rPr>
              <w:t>11</w:t>
            </w:r>
            <w:r w:rsidRPr="007A58CB">
              <w:rPr>
                <w:rFonts w:ascii="Times New Roman" w:hAnsi="Times New Roman" w:cs="Times New Roman"/>
                <w:sz w:val="24"/>
                <w:szCs w:val="24"/>
              </w:rPr>
              <w:t xml:space="preserve"> ≤ 50%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 &lt; А</w:t>
            </w:r>
            <w:r w:rsidRPr="007A58CB">
              <w:rPr>
                <w:rFonts w:ascii="Times New Roman" w:hAnsi="Times New Roman" w:cs="Times New Roman"/>
                <w:sz w:val="24"/>
                <w:szCs w:val="24"/>
                <w:vertAlign w:val="subscript"/>
              </w:rPr>
              <w:t>11</w:t>
            </w:r>
            <w:r w:rsidRPr="007A58CB">
              <w:rPr>
                <w:rFonts w:ascii="Times New Roman" w:hAnsi="Times New Roman" w:cs="Times New Roman"/>
                <w:sz w:val="24"/>
                <w:szCs w:val="24"/>
              </w:rPr>
              <w:t xml:space="preserve"> ≤ 20%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11</w:t>
            </w:r>
            <w:r w:rsidRPr="007A58CB">
              <w:rPr>
                <w:rFonts w:ascii="Times New Roman" w:hAnsi="Times New Roman" w:cs="Times New Roman"/>
                <w:sz w:val="24"/>
                <w:szCs w:val="24"/>
              </w:rPr>
              <w:t xml:space="preserve"> = 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11</w:t>
            </w:r>
            <w:r w:rsidRPr="007A58CB">
              <w:rPr>
                <w:rFonts w:ascii="Times New Roman" w:hAnsi="Times New Roman" w:cs="Times New Roman"/>
                <w:sz w:val="24"/>
                <w:szCs w:val="24"/>
              </w:rPr>
              <w:t xml:space="preserve"> &lt; 0%</w:t>
            </w:r>
          </w:p>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либо Д</w:t>
            </w:r>
            <w:proofErr w:type="gramStart"/>
            <w:r w:rsidRPr="007A58CB">
              <w:rPr>
                <w:rFonts w:ascii="Times New Roman" w:hAnsi="Times New Roman" w:cs="Times New Roman"/>
                <w:sz w:val="24"/>
                <w:szCs w:val="24"/>
              </w:rPr>
              <w:t>0</w:t>
            </w:r>
            <w:proofErr w:type="gramEnd"/>
            <w:r w:rsidRPr="007A58CB">
              <w:rPr>
                <w:rFonts w:ascii="Times New Roman" w:hAnsi="Times New Roman" w:cs="Times New Roman"/>
                <w:sz w:val="24"/>
                <w:szCs w:val="24"/>
              </w:rPr>
              <w:t xml:space="preserve"> = 0 и Д1 ≠ 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 1</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val="restart"/>
            <w:tcMar>
              <w:top w:w="0" w:type="dxa"/>
              <w:bottom w:w="0" w:type="dxa"/>
            </w:tcMar>
          </w:tcPr>
          <w:p w:rsidR="00997101" w:rsidRPr="007A58CB" w:rsidRDefault="00AF4097" w:rsidP="005B7C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r w:rsidR="00997101" w:rsidRPr="007A58CB">
              <w:rPr>
                <w:rFonts w:ascii="Times New Roman" w:hAnsi="Times New Roman" w:cs="Times New Roman"/>
                <w:sz w:val="24"/>
                <w:szCs w:val="24"/>
              </w:rPr>
              <w:t>.</w:t>
            </w:r>
          </w:p>
        </w:tc>
        <w:tc>
          <w:tcPr>
            <w:tcW w:w="3124" w:type="dxa"/>
            <w:vMerge w:val="restart"/>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Факт применения в отчетном финансовом году мер финансовой ответственности при невыполнении условий соглашения о предоставлении субсидии из областного бюджета (А</w:t>
            </w:r>
            <w:r w:rsidRPr="007A58CB">
              <w:rPr>
                <w:rFonts w:ascii="Times New Roman" w:hAnsi="Times New Roman" w:cs="Times New Roman"/>
                <w:sz w:val="24"/>
                <w:szCs w:val="24"/>
                <w:vertAlign w:val="subscript"/>
              </w:rPr>
              <w:t>12</w:t>
            </w:r>
            <w:r w:rsidRPr="007A58CB">
              <w:rPr>
                <w:rFonts w:ascii="Times New Roman" w:hAnsi="Times New Roman" w:cs="Times New Roman"/>
                <w:sz w:val="24"/>
                <w:szCs w:val="24"/>
              </w:rPr>
              <w:t>)</w:t>
            </w:r>
          </w:p>
        </w:tc>
        <w:tc>
          <w:tcPr>
            <w:tcW w:w="6521" w:type="dxa"/>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12</w:t>
            </w:r>
            <w:r w:rsidRPr="007A58CB">
              <w:rPr>
                <w:rFonts w:ascii="Times New Roman" w:hAnsi="Times New Roman" w:cs="Times New Roman"/>
                <w:sz w:val="24"/>
                <w:szCs w:val="24"/>
              </w:rPr>
              <w:t xml:space="preserve"> = факт применения в отчетном финансовом году мер финансовой ответственности при невыполнении условий соглашения о предоставлении субсидии из областного бюджета</w:t>
            </w:r>
          </w:p>
        </w:tc>
        <w:tc>
          <w:tcPr>
            <w:tcW w:w="1417" w:type="dxa"/>
            <w:tcMar>
              <w:top w:w="0" w:type="dxa"/>
              <w:bottom w:w="0" w:type="dxa"/>
            </w:tcMar>
          </w:tcPr>
          <w:p w:rsidR="00997101" w:rsidRPr="007A58CB" w:rsidRDefault="00997101" w:rsidP="005B7CD5">
            <w:pPr>
              <w:autoSpaceDE w:val="0"/>
              <w:autoSpaceDN w:val="0"/>
              <w:adjustRightInd w:val="0"/>
              <w:rPr>
                <w:rFonts w:ascii="Times New Roman" w:hAnsi="Times New Roman" w:cs="Times New Roman"/>
                <w:bCs/>
                <w:sz w:val="24"/>
                <w:szCs w:val="24"/>
              </w:rPr>
            </w:pPr>
          </w:p>
        </w:tc>
        <w:tc>
          <w:tcPr>
            <w:tcW w:w="3069" w:type="dxa"/>
            <w:vMerge w:val="restart"/>
            <w:tcMar>
              <w:top w:w="0" w:type="dxa"/>
              <w:bottom w:w="0" w:type="dxa"/>
            </w:tcMar>
          </w:tcPr>
          <w:p w:rsidR="00997101" w:rsidRPr="007A58CB" w:rsidRDefault="00997101" w:rsidP="005B7CD5">
            <w:pPr>
              <w:tabs>
                <w:tab w:val="left" w:pos="935"/>
              </w:tabs>
              <w:autoSpaceDE w:val="0"/>
              <w:autoSpaceDN w:val="0"/>
              <w:adjustRightInd w:val="0"/>
              <w:rPr>
                <w:rFonts w:ascii="Times New Roman" w:hAnsi="Times New Roman" w:cs="Times New Roman"/>
                <w:bCs/>
                <w:sz w:val="24"/>
                <w:szCs w:val="24"/>
              </w:rPr>
            </w:pPr>
            <w:r w:rsidRPr="007A58CB">
              <w:rPr>
                <w:rFonts w:ascii="Times New Roman" w:hAnsi="Times New Roman" w:cs="Times New Roman"/>
                <w:sz w:val="24"/>
                <w:szCs w:val="24"/>
              </w:rPr>
              <w:t xml:space="preserve">информация, находящаяся в распоряжении </w:t>
            </w:r>
            <w:r w:rsidR="00FF5B76" w:rsidRPr="007A58CB">
              <w:rPr>
                <w:rFonts w:ascii="Times New Roman" w:hAnsi="Times New Roman" w:cs="Times New Roman"/>
                <w:sz w:val="24"/>
                <w:szCs w:val="24"/>
              </w:rPr>
              <w:t>управления финансов</w:t>
            </w:r>
          </w:p>
        </w:tc>
      </w:tr>
      <w:tr w:rsidR="00997101" w:rsidRPr="007A58CB" w:rsidTr="005B7CD5">
        <w:tc>
          <w:tcPr>
            <w:tcW w:w="1055" w:type="dxa"/>
            <w:vMerge/>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12</w:t>
            </w:r>
            <w:r w:rsidRPr="007A58CB">
              <w:rPr>
                <w:rFonts w:ascii="Times New Roman" w:hAnsi="Times New Roman" w:cs="Times New Roman"/>
                <w:sz w:val="24"/>
                <w:szCs w:val="24"/>
              </w:rPr>
              <w:t xml:space="preserve"> = меры финансовой ответственности не применялись</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12</w:t>
            </w:r>
            <w:r w:rsidRPr="007A58CB">
              <w:rPr>
                <w:rFonts w:ascii="Times New Roman" w:hAnsi="Times New Roman" w:cs="Times New Roman"/>
                <w:sz w:val="24"/>
                <w:szCs w:val="24"/>
              </w:rPr>
              <w:t xml:space="preserve"> = меры финансовой ответственности применялись</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 3</w:t>
            </w:r>
          </w:p>
        </w:tc>
        <w:tc>
          <w:tcPr>
            <w:tcW w:w="3069"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r>
      <w:tr w:rsidR="00997101" w:rsidRPr="007A58CB" w:rsidTr="005B7CD5">
        <w:tc>
          <w:tcPr>
            <w:tcW w:w="1055" w:type="dxa"/>
            <w:vMerge w:val="restart"/>
            <w:tcMar>
              <w:top w:w="0" w:type="dxa"/>
              <w:bottom w:w="0" w:type="dxa"/>
            </w:tcMar>
          </w:tcPr>
          <w:p w:rsidR="00997101" w:rsidRPr="007A58CB" w:rsidRDefault="00AF4097" w:rsidP="005B7C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sidR="00997101" w:rsidRPr="007A58CB">
              <w:rPr>
                <w:rFonts w:ascii="Times New Roman" w:hAnsi="Times New Roman" w:cs="Times New Roman"/>
                <w:sz w:val="24"/>
                <w:szCs w:val="24"/>
              </w:rPr>
              <w:t>.</w:t>
            </w:r>
          </w:p>
        </w:tc>
        <w:tc>
          <w:tcPr>
            <w:tcW w:w="3124" w:type="dxa"/>
            <w:vMerge w:val="restart"/>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Обеспечение достижения целевых показателей результативности предоставления субсидий, предоставляемых из областного бюджета местным бюджетам в целях </w:t>
            </w:r>
            <w:proofErr w:type="spellStart"/>
            <w:r w:rsidRPr="007A58CB">
              <w:rPr>
                <w:rFonts w:ascii="Times New Roman" w:hAnsi="Times New Roman" w:cs="Times New Roman"/>
                <w:sz w:val="24"/>
                <w:szCs w:val="24"/>
              </w:rPr>
              <w:t>софинансирования</w:t>
            </w:r>
            <w:proofErr w:type="spellEnd"/>
            <w:r w:rsidRPr="007A58CB">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решению вопросов местного значения, процентов (А</w:t>
            </w:r>
            <w:r w:rsidRPr="007A58CB">
              <w:rPr>
                <w:rFonts w:ascii="Times New Roman" w:hAnsi="Times New Roman" w:cs="Times New Roman"/>
                <w:sz w:val="24"/>
                <w:szCs w:val="24"/>
                <w:vertAlign w:val="subscript"/>
              </w:rPr>
              <w:t>13</w:t>
            </w:r>
            <w:r w:rsidRPr="007A58CB">
              <w:rPr>
                <w:rFonts w:ascii="Times New Roman" w:hAnsi="Times New Roman" w:cs="Times New Roman"/>
                <w:sz w:val="24"/>
                <w:szCs w:val="24"/>
              </w:rPr>
              <w:t>)</w:t>
            </w:r>
          </w:p>
        </w:tc>
        <w:tc>
          <w:tcPr>
            <w:tcW w:w="6521" w:type="dxa"/>
            <w:tcMar>
              <w:top w:w="0" w:type="dxa"/>
              <w:bottom w:w="0" w:type="dxa"/>
            </w:tcMar>
          </w:tcPr>
          <w:p w:rsidR="00997101" w:rsidRPr="007A58CB" w:rsidRDefault="00997101" w:rsidP="005B7CD5">
            <w:pPr>
              <w:jc w:val="center"/>
              <w:rPr>
                <w:rFonts w:ascii="Times New Roman" w:hAnsi="Times New Roman" w:cs="Times New Roman"/>
                <w:sz w:val="24"/>
                <w:szCs w:val="24"/>
              </w:rPr>
            </w:pPr>
            <w:r w:rsidRPr="007A58CB">
              <w:rPr>
                <w:rFonts w:ascii="Times New Roman" w:hAnsi="Times New Roman" w:cs="Times New Roman"/>
                <w:bCs/>
                <w:sz w:val="24"/>
                <w:szCs w:val="24"/>
              </w:rPr>
              <w:t>А</w:t>
            </w:r>
            <w:r w:rsidRPr="007A58CB">
              <w:rPr>
                <w:rFonts w:ascii="Times New Roman" w:hAnsi="Times New Roman" w:cs="Times New Roman"/>
                <w:bCs/>
                <w:sz w:val="24"/>
                <w:szCs w:val="24"/>
                <w:vertAlign w:val="subscript"/>
              </w:rPr>
              <w:t xml:space="preserve">13 = </w:t>
            </w:r>
            <w:r w:rsidR="0089322A" w:rsidRPr="007A58CB">
              <w:rPr>
                <w:rFonts w:ascii="Times New Roman" w:hAnsi="Times New Roman" w:cs="Times New Roman"/>
                <w:bCs/>
                <w:sz w:val="24"/>
                <w:szCs w:val="24"/>
              </w:rPr>
              <w:fldChar w:fldCharType="begin"/>
            </w:r>
            <w:r w:rsidRPr="007A58CB">
              <w:rPr>
                <w:rFonts w:ascii="Times New Roman" w:hAnsi="Times New Roman" w:cs="Times New Roman"/>
                <w:bCs/>
                <w:sz w:val="24"/>
                <w:szCs w:val="24"/>
              </w:rPr>
              <w:instrText xml:space="preserve"> QUOTE </w:instrText>
            </w:r>
            <w:r w:rsidR="008F2622" w:rsidRPr="0089322A">
              <w:rPr>
                <w:rFonts w:ascii="Times New Roman" w:hAnsi="Times New Roman" w:cs="Times New Roman"/>
                <w:position w:val="-6"/>
                <w:sz w:val="24"/>
                <w:szCs w:val="24"/>
              </w:rPr>
              <w:pict>
                <v:shape id="_x0000_i1029" type="#_x0000_t75" style="width:36.7pt;height:17pt" equationxml="&lt;">
                  <v:imagedata r:id="rId14" o:title="" chromakey="white"/>
                </v:shape>
              </w:pict>
            </w:r>
            <w:r w:rsidRPr="007A58CB">
              <w:rPr>
                <w:rFonts w:ascii="Times New Roman" w:hAnsi="Times New Roman" w:cs="Times New Roman"/>
                <w:bCs/>
                <w:sz w:val="24"/>
                <w:szCs w:val="24"/>
              </w:rPr>
              <w:instrText xml:space="preserve"> </w:instrText>
            </w:r>
            <w:r w:rsidR="0089322A" w:rsidRPr="007A58CB">
              <w:rPr>
                <w:rFonts w:ascii="Times New Roman" w:hAnsi="Times New Roman" w:cs="Times New Roman"/>
                <w:bCs/>
                <w:sz w:val="24"/>
                <w:szCs w:val="24"/>
              </w:rPr>
              <w:fldChar w:fldCharType="separate"/>
            </w:r>
            <w:r w:rsidR="008F2622" w:rsidRPr="0089322A">
              <w:rPr>
                <w:rFonts w:ascii="Times New Roman" w:hAnsi="Times New Roman" w:cs="Times New Roman"/>
                <w:position w:val="-6"/>
                <w:sz w:val="24"/>
                <w:szCs w:val="24"/>
              </w:rPr>
              <w:pict>
                <v:shape id="_x0000_i1030" type="#_x0000_t75" style="width:36.7pt;height:17pt" equationxml="&lt;">
                  <v:imagedata r:id="rId14" o:title="" chromakey="white"/>
                </v:shape>
              </w:pict>
            </w:r>
            <w:r w:rsidR="0089322A" w:rsidRPr="007A58CB">
              <w:rPr>
                <w:rFonts w:ascii="Times New Roman" w:hAnsi="Times New Roman" w:cs="Times New Roman"/>
                <w:bCs/>
                <w:sz w:val="24"/>
                <w:szCs w:val="24"/>
              </w:rPr>
              <w:fldChar w:fldCharType="end"/>
            </w:r>
            <w:r w:rsidRPr="007A58CB">
              <w:rPr>
                <w:rFonts w:ascii="Times New Roman" w:hAnsi="Times New Roman" w:cs="Times New Roman"/>
                <w:bCs/>
                <w:sz w:val="24"/>
                <w:szCs w:val="24"/>
              </w:rPr>
              <w:t>, где:</w:t>
            </w:r>
          </w:p>
          <w:p w:rsidR="00997101" w:rsidRPr="007A58CB" w:rsidRDefault="00997101" w:rsidP="005B7CD5">
            <w:pPr>
              <w:autoSpaceDE w:val="0"/>
              <w:autoSpaceDN w:val="0"/>
              <w:adjustRightInd w:val="0"/>
              <w:rPr>
                <w:rFonts w:ascii="Times New Roman" w:hAnsi="Times New Roman" w:cs="Times New Roman"/>
                <w:sz w:val="24"/>
                <w:szCs w:val="24"/>
              </w:rPr>
            </w:pPr>
            <w:proofErr w:type="gramStart"/>
            <w:r w:rsidRPr="007A58CB">
              <w:rPr>
                <w:rFonts w:ascii="Times New Roman" w:hAnsi="Times New Roman" w:cs="Times New Roman"/>
                <w:sz w:val="24"/>
                <w:szCs w:val="24"/>
              </w:rPr>
              <w:t>Ц</w:t>
            </w:r>
            <w:proofErr w:type="gramEnd"/>
            <w:r w:rsidRPr="007A58CB">
              <w:rPr>
                <w:rFonts w:ascii="Times New Roman" w:hAnsi="Times New Roman" w:cs="Times New Roman"/>
                <w:sz w:val="24"/>
                <w:szCs w:val="24"/>
              </w:rPr>
              <w:t xml:space="preserve"> – процент достижения i-го целевого показателя по итогам отчетного финансового года;</w:t>
            </w:r>
          </w:p>
          <w:p w:rsidR="00997101" w:rsidRPr="007A58CB" w:rsidRDefault="00997101" w:rsidP="005B7CD5">
            <w:pPr>
              <w:autoSpaceDE w:val="0"/>
              <w:autoSpaceDN w:val="0"/>
              <w:adjustRightInd w:val="0"/>
              <w:rPr>
                <w:rFonts w:ascii="Times New Roman" w:hAnsi="Times New Roman" w:cs="Times New Roman"/>
                <w:sz w:val="24"/>
                <w:szCs w:val="24"/>
              </w:rPr>
            </w:pPr>
            <w:proofErr w:type="spellStart"/>
            <w:r w:rsidRPr="007A58CB">
              <w:rPr>
                <w:rFonts w:ascii="Times New Roman" w:hAnsi="Times New Roman" w:cs="Times New Roman"/>
                <w:sz w:val="24"/>
                <w:szCs w:val="24"/>
              </w:rPr>
              <w:t>z</w:t>
            </w:r>
            <w:proofErr w:type="spellEnd"/>
            <w:r w:rsidRPr="007A58CB">
              <w:rPr>
                <w:rFonts w:ascii="Times New Roman" w:hAnsi="Times New Roman" w:cs="Times New Roman"/>
                <w:sz w:val="24"/>
                <w:szCs w:val="24"/>
              </w:rPr>
              <w:t xml:space="preserve"> – количество целевых показателей, закрепленных за ГРБС (подведомственным муниципальным учреждением, являющимся ответственным исполнителем муниципальной програм</w:t>
            </w:r>
            <w:r w:rsidR="00FF5B76" w:rsidRPr="007A58CB">
              <w:rPr>
                <w:rFonts w:ascii="Times New Roman" w:hAnsi="Times New Roman" w:cs="Times New Roman"/>
                <w:sz w:val="24"/>
                <w:szCs w:val="24"/>
              </w:rPr>
              <w:t>мы</w:t>
            </w:r>
            <w:r w:rsidRPr="007A58CB">
              <w:rPr>
                <w:rFonts w:ascii="Times New Roman" w:hAnsi="Times New Roman" w:cs="Times New Roman"/>
                <w:sz w:val="24"/>
                <w:szCs w:val="24"/>
              </w:rPr>
              <w:t>)</w:t>
            </w:r>
          </w:p>
        </w:tc>
        <w:tc>
          <w:tcPr>
            <w:tcW w:w="1417" w:type="dxa"/>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Mar>
              <w:top w:w="0" w:type="dxa"/>
              <w:bottom w:w="0" w:type="dxa"/>
            </w:tcMar>
          </w:tcPr>
          <w:p w:rsidR="00997101" w:rsidRPr="007A58CB" w:rsidRDefault="00997101" w:rsidP="00FF5B76">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информация, находящаяся в распоряжении </w:t>
            </w:r>
            <w:r w:rsidR="00FF5B76" w:rsidRPr="007A58CB">
              <w:rPr>
                <w:rFonts w:ascii="Times New Roman" w:hAnsi="Times New Roman" w:cs="Times New Roman"/>
                <w:sz w:val="24"/>
                <w:szCs w:val="24"/>
              </w:rPr>
              <w:t>управления финансов</w:t>
            </w: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13</w:t>
            </w:r>
            <w:r w:rsidRPr="007A58CB">
              <w:rPr>
                <w:rFonts w:ascii="Times New Roman" w:hAnsi="Times New Roman" w:cs="Times New Roman"/>
                <w:sz w:val="24"/>
                <w:szCs w:val="24"/>
              </w:rPr>
              <w:t xml:space="preserve"> ≥ 100%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5</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90% ≤ А</w:t>
            </w:r>
            <w:r w:rsidRPr="007A58CB">
              <w:rPr>
                <w:rFonts w:ascii="Times New Roman" w:hAnsi="Times New Roman" w:cs="Times New Roman"/>
                <w:sz w:val="24"/>
                <w:szCs w:val="24"/>
                <w:vertAlign w:val="subscript"/>
              </w:rPr>
              <w:t>13</w:t>
            </w:r>
            <w:r w:rsidRPr="007A58CB">
              <w:rPr>
                <w:rFonts w:ascii="Times New Roman" w:hAnsi="Times New Roman" w:cs="Times New Roman"/>
                <w:sz w:val="24"/>
                <w:szCs w:val="24"/>
              </w:rPr>
              <w:t xml:space="preserve"> &lt; 100%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80% ≤ А</w:t>
            </w:r>
            <w:r w:rsidRPr="007A58CB">
              <w:rPr>
                <w:rFonts w:ascii="Times New Roman" w:hAnsi="Times New Roman" w:cs="Times New Roman"/>
                <w:sz w:val="24"/>
                <w:szCs w:val="24"/>
                <w:vertAlign w:val="subscript"/>
              </w:rPr>
              <w:t>13</w:t>
            </w:r>
            <w:r w:rsidRPr="007A58CB">
              <w:rPr>
                <w:rFonts w:ascii="Times New Roman" w:hAnsi="Times New Roman" w:cs="Times New Roman"/>
                <w:sz w:val="24"/>
                <w:szCs w:val="24"/>
              </w:rPr>
              <w:t xml:space="preserve"> &lt; 90%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13</w:t>
            </w:r>
            <w:r w:rsidRPr="007A58CB">
              <w:rPr>
                <w:rFonts w:ascii="Times New Roman" w:hAnsi="Times New Roman" w:cs="Times New Roman"/>
                <w:sz w:val="24"/>
                <w:szCs w:val="24"/>
              </w:rPr>
              <w:t xml:space="preserve"> &lt; 80%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val="restart"/>
            <w:tcMar>
              <w:top w:w="0" w:type="dxa"/>
              <w:bottom w:w="0" w:type="dxa"/>
            </w:tcMar>
          </w:tcPr>
          <w:p w:rsidR="00997101" w:rsidRPr="007A58CB" w:rsidRDefault="00997101" w:rsidP="00AF4097">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r w:rsidR="00AF4097">
              <w:rPr>
                <w:rFonts w:ascii="Times New Roman" w:hAnsi="Times New Roman" w:cs="Times New Roman"/>
                <w:sz w:val="24"/>
                <w:szCs w:val="24"/>
              </w:rPr>
              <w:t>1</w:t>
            </w:r>
            <w:r w:rsidRPr="007A58CB">
              <w:rPr>
                <w:rFonts w:ascii="Times New Roman" w:hAnsi="Times New Roman" w:cs="Times New Roman"/>
                <w:sz w:val="24"/>
                <w:szCs w:val="24"/>
              </w:rPr>
              <w:t>.</w:t>
            </w:r>
          </w:p>
        </w:tc>
        <w:tc>
          <w:tcPr>
            <w:tcW w:w="3124" w:type="dxa"/>
            <w:vMerge w:val="restart"/>
            <w:tcMar>
              <w:top w:w="0" w:type="dxa"/>
              <w:bottom w:w="0" w:type="dxa"/>
            </w:tcMar>
          </w:tcPr>
          <w:p w:rsidR="00997101" w:rsidRPr="007A58CB" w:rsidRDefault="00997101" w:rsidP="00D33DEB">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Отклонение от первоначального плана формирования налоговых и неналоговых доходов </w:t>
            </w:r>
            <w:r w:rsidR="00D33DEB" w:rsidRPr="007A58CB">
              <w:rPr>
                <w:rFonts w:ascii="Times New Roman" w:hAnsi="Times New Roman" w:cs="Times New Roman"/>
                <w:sz w:val="24"/>
                <w:szCs w:val="24"/>
              </w:rPr>
              <w:lastRenderedPageBreak/>
              <w:t xml:space="preserve">местного </w:t>
            </w:r>
            <w:r w:rsidRPr="007A58CB">
              <w:rPr>
                <w:rFonts w:ascii="Times New Roman" w:hAnsi="Times New Roman" w:cs="Times New Roman"/>
                <w:sz w:val="24"/>
                <w:szCs w:val="24"/>
              </w:rPr>
              <w:t>бюджета, процентов (А</w:t>
            </w:r>
            <w:r w:rsidRPr="007A58CB">
              <w:rPr>
                <w:rFonts w:ascii="Times New Roman" w:hAnsi="Times New Roman" w:cs="Times New Roman"/>
                <w:sz w:val="24"/>
                <w:szCs w:val="24"/>
                <w:vertAlign w:val="subscript"/>
              </w:rPr>
              <w:t>14</w:t>
            </w:r>
            <w:r w:rsidRPr="007A58CB">
              <w:rPr>
                <w:rFonts w:ascii="Times New Roman" w:hAnsi="Times New Roman" w:cs="Times New Roman"/>
                <w:sz w:val="24"/>
                <w:szCs w:val="24"/>
              </w:rPr>
              <w:t>)</w:t>
            </w: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lastRenderedPageBreak/>
              <w:t>А</w:t>
            </w:r>
            <w:r w:rsidRPr="007A58CB">
              <w:rPr>
                <w:rFonts w:ascii="Times New Roman" w:hAnsi="Times New Roman" w:cs="Times New Roman"/>
                <w:sz w:val="24"/>
                <w:szCs w:val="24"/>
                <w:vertAlign w:val="subscript"/>
              </w:rPr>
              <w:t>14</w:t>
            </w:r>
            <w:r w:rsidRPr="007A58CB">
              <w:rPr>
                <w:rFonts w:ascii="Times New Roman" w:hAnsi="Times New Roman" w:cs="Times New Roman"/>
                <w:sz w:val="24"/>
                <w:szCs w:val="24"/>
              </w:rPr>
              <w:t xml:space="preserve"> = |(</w:t>
            </w:r>
            <w:proofErr w:type="spellStart"/>
            <w:r w:rsidRPr="007A58CB">
              <w:rPr>
                <w:rFonts w:ascii="Times New Roman" w:hAnsi="Times New Roman" w:cs="Times New Roman"/>
                <w:sz w:val="24"/>
                <w:szCs w:val="24"/>
              </w:rPr>
              <w:t>Дисп</w:t>
            </w:r>
            <w:proofErr w:type="spellEnd"/>
            <w:r w:rsidRPr="007A58CB">
              <w:rPr>
                <w:rFonts w:ascii="Times New Roman" w:hAnsi="Times New Roman" w:cs="Times New Roman"/>
                <w:sz w:val="24"/>
                <w:szCs w:val="24"/>
              </w:rPr>
              <w:t xml:space="preserve"> / </w:t>
            </w:r>
            <w:proofErr w:type="spellStart"/>
            <w:r w:rsidRPr="007A58CB">
              <w:rPr>
                <w:rFonts w:ascii="Times New Roman" w:hAnsi="Times New Roman" w:cs="Times New Roman"/>
                <w:sz w:val="24"/>
                <w:szCs w:val="24"/>
              </w:rPr>
              <w:t>Дплан</w:t>
            </w:r>
            <w:proofErr w:type="spellEnd"/>
            <w:r w:rsidRPr="007A58CB">
              <w:rPr>
                <w:rFonts w:ascii="Times New Roman" w:hAnsi="Times New Roman" w:cs="Times New Roman"/>
                <w:sz w:val="24"/>
                <w:szCs w:val="24"/>
              </w:rPr>
              <w:t xml:space="preserve"> </w:t>
            </w:r>
            <w:proofErr w:type="spellStart"/>
            <w:r w:rsidRPr="007A58CB">
              <w:rPr>
                <w:rFonts w:ascii="Times New Roman" w:hAnsi="Times New Roman" w:cs="Times New Roman"/>
                <w:sz w:val="24"/>
                <w:szCs w:val="24"/>
              </w:rPr>
              <w:t>x</w:t>
            </w:r>
            <w:proofErr w:type="spellEnd"/>
            <w:r w:rsidRPr="007A58CB">
              <w:rPr>
                <w:rFonts w:ascii="Times New Roman" w:hAnsi="Times New Roman" w:cs="Times New Roman"/>
                <w:sz w:val="24"/>
                <w:szCs w:val="24"/>
              </w:rPr>
              <w:t xml:space="preserve"> 100) – 100|, где:</w:t>
            </w:r>
          </w:p>
          <w:p w:rsidR="00997101" w:rsidRPr="007A58CB" w:rsidRDefault="00997101" w:rsidP="005B7CD5">
            <w:pPr>
              <w:autoSpaceDE w:val="0"/>
              <w:autoSpaceDN w:val="0"/>
              <w:adjustRightInd w:val="0"/>
              <w:rPr>
                <w:rFonts w:ascii="Times New Roman" w:hAnsi="Times New Roman" w:cs="Times New Roman"/>
                <w:sz w:val="24"/>
                <w:szCs w:val="24"/>
              </w:rPr>
            </w:pPr>
            <w:proofErr w:type="spellStart"/>
            <w:r w:rsidRPr="007A58CB">
              <w:rPr>
                <w:rFonts w:ascii="Times New Roman" w:hAnsi="Times New Roman" w:cs="Times New Roman"/>
                <w:sz w:val="24"/>
                <w:szCs w:val="24"/>
              </w:rPr>
              <w:t>Дисп</w:t>
            </w:r>
            <w:proofErr w:type="spellEnd"/>
            <w:r w:rsidRPr="007A58CB">
              <w:rPr>
                <w:rFonts w:ascii="Times New Roman" w:hAnsi="Times New Roman" w:cs="Times New Roman"/>
                <w:sz w:val="24"/>
                <w:szCs w:val="24"/>
              </w:rPr>
              <w:t xml:space="preserve"> – кассовое исполнение </w:t>
            </w:r>
            <w:r w:rsidR="00D33DEB" w:rsidRPr="007A58CB">
              <w:rPr>
                <w:rFonts w:ascii="Times New Roman" w:hAnsi="Times New Roman" w:cs="Times New Roman"/>
                <w:sz w:val="24"/>
                <w:szCs w:val="24"/>
              </w:rPr>
              <w:t xml:space="preserve">местного </w:t>
            </w:r>
            <w:r w:rsidRPr="007A58CB">
              <w:rPr>
                <w:rFonts w:ascii="Times New Roman" w:hAnsi="Times New Roman" w:cs="Times New Roman"/>
                <w:sz w:val="24"/>
                <w:szCs w:val="24"/>
              </w:rPr>
              <w:t xml:space="preserve">бюджета по налоговым и неналоговым доходам в отчетном финансовом году главного администратора доходов </w:t>
            </w:r>
            <w:r w:rsidR="00D33DEB" w:rsidRPr="007A58CB">
              <w:rPr>
                <w:rFonts w:ascii="Times New Roman" w:hAnsi="Times New Roman" w:cs="Times New Roman"/>
                <w:sz w:val="24"/>
                <w:szCs w:val="24"/>
              </w:rPr>
              <w:t xml:space="preserve">местного </w:t>
            </w:r>
            <w:r w:rsidRPr="007A58CB">
              <w:rPr>
                <w:rFonts w:ascii="Times New Roman" w:hAnsi="Times New Roman" w:cs="Times New Roman"/>
                <w:sz w:val="24"/>
                <w:szCs w:val="24"/>
              </w:rPr>
              <w:t>бюдже</w:t>
            </w:r>
            <w:r w:rsidR="00D33DEB" w:rsidRPr="007A58CB">
              <w:rPr>
                <w:rFonts w:ascii="Times New Roman" w:hAnsi="Times New Roman" w:cs="Times New Roman"/>
                <w:sz w:val="24"/>
                <w:szCs w:val="24"/>
              </w:rPr>
              <w:t>та</w:t>
            </w:r>
            <w:r w:rsidRPr="007A58CB">
              <w:rPr>
                <w:rFonts w:ascii="Times New Roman" w:hAnsi="Times New Roman" w:cs="Times New Roman"/>
                <w:sz w:val="24"/>
                <w:szCs w:val="24"/>
              </w:rPr>
              <w:t>;</w:t>
            </w:r>
          </w:p>
          <w:p w:rsidR="00997101" w:rsidRPr="007A58CB" w:rsidRDefault="00997101" w:rsidP="00D33DEB">
            <w:pPr>
              <w:autoSpaceDE w:val="0"/>
              <w:autoSpaceDN w:val="0"/>
              <w:adjustRightInd w:val="0"/>
              <w:rPr>
                <w:rFonts w:ascii="Times New Roman" w:hAnsi="Times New Roman" w:cs="Times New Roman"/>
                <w:sz w:val="24"/>
                <w:szCs w:val="24"/>
              </w:rPr>
            </w:pPr>
            <w:proofErr w:type="spellStart"/>
            <w:r w:rsidRPr="007A58CB">
              <w:rPr>
                <w:rFonts w:ascii="Times New Roman" w:hAnsi="Times New Roman" w:cs="Times New Roman"/>
                <w:sz w:val="24"/>
                <w:szCs w:val="24"/>
              </w:rPr>
              <w:lastRenderedPageBreak/>
              <w:t>Дплан</w:t>
            </w:r>
            <w:proofErr w:type="spellEnd"/>
            <w:r w:rsidRPr="007A58CB">
              <w:rPr>
                <w:rFonts w:ascii="Times New Roman" w:hAnsi="Times New Roman" w:cs="Times New Roman"/>
                <w:sz w:val="24"/>
                <w:szCs w:val="24"/>
              </w:rPr>
              <w:t xml:space="preserve"> – прогноз объема налоговых и неналоговых доходов, </w:t>
            </w:r>
            <w:proofErr w:type="spellStart"/>
            <w:r w:rsidRPr="007A58CB">
              <w:rPr>
                <w:rFonts w:ascii="Times New Roman" w:hAnsi="Times New Roman" w:cs="Times New Roman"/>
                <w:sz w:val="24"/>
                <w:szCs w:val="24"/>
              </w:rPr>
              <w:t>администрируемых</w:t>
            </w:r>
            <w:proofErr w:type="spellEnd"/>
            <w:r w:rsidRPr="007A58CB">
              <w:rPr>
                <w:rFonts w:ascii="Times New Roman" w:hAnsi="Times New Roman" w:cs="Times New Roman"/>
                <w:sz w:val="24"/>
                <w:szCs w:val="24"/>
              </w:rPr>
              <w:t xml:space="preserve"> главным администратором доходов </w:t>
            </w:r>
            <w:r w:rsidR="00D33DEB" w:rsidRPr="007A58CB">
              <w:rPr>
                <w:rFonts w:ascii="Times New Roman" w:hAnsi="Times New Roman" w:cs="Times New Roman"/>
                <w:sz w:val="24"/>
                <w:szCs w:val="24"/>
              </w:rPr>
              <w:t xml:space="preserve">местного </w:t>
            </w:r>
            <w:r w:rsidRPr="007A58CB">
              <w:rPr>
                <w:rFonts w:ascii="Times New Roman" w:hAnsi="Times New Roman" w:cs="Times New Roman"/>
                <w:sz w:val="24"/>
                <w:szCs w:val="24"/>
              </w:rPr>
              <w:t xml:space="preserve">бюджета, учтенный в составе прогноза налоговых и неналоговых доходов </w:t>
            </w:r>
            <w:r w:rsidR="00D33DEB" w:rsidRPr="007A58CB">
              <w:rPr>
                <w:rFonts w:ascii="Times New Roman" w:hAnsi="Times New Roman" w:cs="Times New Roman"/>
                <w:sz w:val="24"/>
                <w:szCs w:val="24"/>
              </w:rPr>
              <w:t xml:space="preserve">местного </w:t>
            </w:r>
            <w:r w:rsidRPr="007A58CB">
              <w:rPr>
                <w:rFonts w:ascii="Times New Roman" w:hAnsi="Times New Roman" w:cs="Times New Roman"/>
                <w:sz w:val="24"/>
                <w:szCs w:val="24"/>
              </w:rPr>
              <w:t>бюдже</w:t>
            </w:r>
            <w:r w:rsidR="00D33DEB" w:rsidRPr="007A58CB">
              <w:rPr>
                <w:rFonts w:ascii="Times New Roman" w:hAnsi="Times New Roman" w:cs="Times New Roman"/>
                <w:sz w:val="24"/>
                <w:szCs w:val="24"/>
              </w:rPr>
              <w:t>та</w:t>
            </w:r>
            <w:r w:rsidRPr="007A58CB">
              <w:rPr>
                <w:rFonts w:ascii="Times New Roman" w:hAnsi="Times New Roman" w:cs="Times New Roman"/>
                <w:sz w:val="24"/>
                <w:szCs w:val="24"/>
              </w:rPr>
              <w:t xml:space="preserve">, </w:t>
            </w:r>
            <w:r w:rsidR="00D33DEB" w:rsidRPr="007A58CB">
              <w:rPr>
                <w:rFonts w:ascii="Times New Roman" w:hAnsi="Times New Roman" w:cs="Times New Roman"/>
                <w:sz w:val="24"/>
                <w:szCs w:val="24"/>
              </w:rPr>
              <w:t xml:space="preserve">в соответствии с решением </w:t>
            </w:r>
            <w:r w:rsidRPr="007A58CB">
              <w:rPr>
                <w:rFonts w:ascii="Times New Roman" w:hAnsi="Times New Roman" w:cs="Times New Roman"/>
                <w:sz w:val="24"/>
                <w:szCs w:val="24"/>
              </w:rPr>
              <w:t>о бюджете на отчетный финансовый год (без учета изменений и дополнений, внесенных в течение отчетного периода)</w:t>
            </w:r>
          </w:p>
        </w:tc>
        <w:tc>
          <w:tcPr>
            <w:tcW w:w="1417" w:type="dxa"/>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Mar>
              <w:top w:w="0" w:type="dxa"/>
              <w:bottom w:w="0" w:type="dxa"/>
            </w:tcMar>
          </w:tcPr>
          <w:p w:rsidR="00997101" w:rsidRPr="007A58CB" w:rsidRDefault="00997101" w:rsidP="00D33DEB">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информация, находящаяся в распоряжении </w:t>
            </w:r>
            <w:r w:rsidR="00D33DEB" w:rsidRPr="007A58CB">
              <w:rPr>
                <w:rFonts w:ascii="Times New Roman" w:hAnsi="Times New Roman" w:cs="Times New Roman"/>
                <w:sz w:val="24"/>
                <w:szCs w:val="24"/>
              </w:rPr>
              <w:t>управления финансов</w:t>
            </w: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 ≤ А</w:t>
            </w:r>
            <w:r w:rsidRPr="007A58CB">
              <w:rPr>
                <w:rFonts w:ascii="Times New Roman" w:hAnsi="Times New Roman" w:cs="Times New Roman"/>
                <w:sz w:val="24"/>
                <w:szCs w:val="24"/>
                <w:vertAlign w:val="subscript"/>
              </w:rPr>
              <w:t>14</w:t>
            </w:r>
            <w:r w:rsidRPr="007A58CB">
              <w:rPr>
                <w:rFonts w:ascii="Times New Roman" w:hAnsi="Times New Roman" w:cs="Times New Roman"/>
                <w:sz w:val="24"/>
                <w:szCs w:val="24"/>
              </w:rPr>
              <w:t xml:space="preserve"> &lt; 5%</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5</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5% ≤ А</w:t>
            </w:r>
            <w:r w:rsidRPr="007A58CB">
              <w:rPr>
                <w:rFonts w:ascii="Times New Roman" w:hAnsi="Times New Roman" w:cs="Times New Roman"/>
                <w:sz w:val="24"/>
                <w:szCs w:val="24"/>
                <w:vertAlign w:val="subscript"/>
              </w:rPr>
              <w:t>14</w:t>
            </w:r>
            <w:r w:rsidRPr="007A58CB">
              <w:rPr>
                <w:rFonts w:ascii="Times New Roman" w:hAnsi="Times New Roman" w:cs="Times New Roman"/>
                <w:sz w:val="24"/>
                <w:szCs w:val="24"/>
              </w:rPr>
              <w:t xml:space="preserve"> &lt; 10%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10% ≤ А</w:t>
            </w:r>
            <w:r w:rsidRPr="007A58CB">
              <w:rPr>
                <w:rFonts w:ascii="Times New Roman" w:hAnsi="Times New Roman" w:cs="Times New Roman"/>
                <w:sz w:val="24"/>
                <w:szCs w:val="24"/>
                <w:vertAlign w:val="subscript"/>
              </w:rPr>
              <w:t>14</w:t>
            </w:r>
            <w:r w:rsidRPr="007A58CB">
              <w:rPr>
                <w:rFonts w:ascii="Times New Roman" w:hAnsi="Times New Roman" w:cs="Times New Roman"/>
                <w:sz w:val="24"/>
                <w:szCs w:val="24"/>
              </w:rPr>
              <w:t xml:space="preserve"> &lt; 20%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color w:val="FF0000"/>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color w:val="FF0000"/>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14</w:t>
            </w:r>
            <w:r w:rsidRPr="007A58CB">
              <w:rPr>
                <w:rFonts w:ascii="Times New Roman" w:hAnsi="Times New Roman" w:cs="Times New Roman"/>
                <w:sz w:val="24"/>
                <w:szCs w:val="24"/>
              </w:rPr>
              <w:t xml:space="preserve"> ≥ 20%</w:t>
            </w:r>
          </w:p>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 xml:space="preserve">либо </w:t>
            </w:r>
            <w:proofErr w:type="spellStart"/>
            <w:r w:rsidRPr="007A58CB">
              <w:rPr>
                <w:rFonts w:ascii="Times New Roman" w:hAnsi="Times New Roman" w:cs="Times New Roman"/>
                <w:sz w:val="24"/>
                <w:szCs w:val="24"/>
              </w:rPr>
              <w:t>Дисп</w:t>
            </w:r>
            <w:proofErr w:type="spellEnd"/>
            <w:r w:rsidRPr="007A58CB">
              <w:rPr>
                <w:rFonts w:ascii="Times New Roman" w:hAnsi="Times New Roman" w:cs="Times New Roman"/>
                <w:sz w:val="24"/>
                <w:szCs w:val="24"/>
              </w:rPr>
              <w:t xml:space="preserve"> &gt; 0, </w:t>
            </w:r>
            <w:proofErr w:type="spellStart"/>
            <w:r w:rsidRPr="007A58CB">
              <w:rPr>
                <w:rFonts w:ascii="Times New Roman" w:hAnsi="Times New Roman" w:cs="Times New Roman"/>
                <w:sz w:val="24"/>
                <w:szCs w:val="24"/>
              </w:rPr>
              <w:t>Дплан</w:t>
            </w:r>
            <w:proofErr w:type="spellEnd"/>
            <w:r w:rsidRPr="007A58CB">
              <w:rPr>
                <w:rFonts w:ascii="Times New Roman" w:hAnsi="Times New Roman" w:cs="Times New Roman"/>
                <w:sz w:val="24"/>
                <w:szCs w:val="24"/>
              </w:rPr>
              <w:t xml:space="preserve"> = 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Mar>
              <w:top w:w="0" w:type="dxa"/>
              <w:bottom w:w="0" w:type="dxa"/>
            </w:tcMar>
          </w:tcPr>
          <w:p w:rsidR="00997101" w:rsidRPr="007A58CB" w:rsidRDefault="00997101" w:rsidP="005B7CD5">
            <w:pPr>
              <w:rPr>
                <w:rFonts w:ascii="Times New Roman" w:hAnsi="Times New Roman" w:cs="Times New Roman"/>
                <w:color w:val="FF0000"/>
                <w:sz w:val="24"/>
                <w:szCs w:val="24"/>
              </w:rPr>
            </w:pPr>
          </w:p>
        </w:tc>
      </w:tr>
      <w:tr w:rsidR="00997101" w:rsidRPr="007A58CB" w:rsidTr="005B7CD5">
        <w:tc>
          <w:tcPr>
            <w:tcW w:w="1055" w:type="dxa"/>
            <w:vMerge w:val="restart"/>
            <w:tcMar>
              <w:top w:w="0" w:type="dxa"/>
              <w:bottom w:w="0" w:type="dxa"/>
            </w:tcMar>
          </w:tcPr>
          <w:p w:rsidR="00997101" w:rsidRPr="007A58CB" w:rsidRDefault="00997101" w:rsidP="00AF4097">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r w:rsidR="00AF4097">
              <w:rPr>
                <w:rFonts w:ascii="Times New Roman" w:hAnsi="Times New Roman" w:cs="Times New Roman"/>
                <w:sz w:val="24"/>
                <w:szCs w:val="24"/>
              </w:rPr>
              <w:t>2</w:t>
            </w:r>
            <w:r w:rsidRPr="007A58CB">
              <w:rPr>
                <w:rFonts w:ascii="Times New Roman" w:hAnsi="Times New Roman" w:cs="Times New Roman"/>
                <w:sz w:val="24"/>
                <w:szCs w:val="24"/>
              </w:rPr>
              <w:t>.</w:t>
            </w:r>
          </w:p>
        </w:tc>
        <w:tc>
          <w:tcPr>
            <w:tcW w:w="3124" w:type="dxa"/>
            <w:vMerge w:val="restart"/>
            <w:tcMar>
              <w:top w:w="0" w:type="dxa"/>
              <w:bottom w:w="0" w:type="dxa"/>
            </w:tcMar>
          </w:tcPr>
          <w:p w:rsidR="00997101" w:rsidRPr="007A58CB" w:rsidRDefault="00997101" w:rsidP="00D33DEB">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Качество управления просроченной дебиторской задолженностью по </w:t>
            </w:r>
            <w:proofErr w:type="spellStart"/>
            <w:r w:rsidRPr="007A58CB">
              <w:rPr>
                <w:rFonts w:ascii="Times New Roman" w:hAnsi="Times New Roman" w:cs="Times New Roman"/>
                <w:sz w:val="24"/>
                <w:szCs w:val="24"/>
              </w:rPr>
              <w:t>администрируемым</w:t>
            </w:r>
            <w:proofErr w:type="spellEnd"/>
            <w:r w:rsidRPr="007A58CB">
              <w:rPr>
                <w:rFonts w:ascii="Times New Roman" w:hAnsi="Times New Roman" w:cs="Times New Roman"/>
                <w:sz w:val="24"/>
                <w:szCs w:val="24"/>
              </w:rPr>
              <w:t xml:space="preserve"> доходам </w:t>
            </w:r>
            <w:r w:rsidR="00D33DEB" w:rsidRPr="007A58CB">
              <w:rPr>
                <w:rFonts w:ascii="Times New Roman" w:hAnsi="Times New Roman" w:cs="Times New Roman"/>
                <w:sz w:val="24"/>
                <w:szCs w:val="24"/>
              </w:rPr>
              <w:t xml:space="preserve">местного </w:t>
            </w:r>
            <w:r w:rsidRPr="007A58CB">
              <w:rPr>
                <w:rFonts w:ascii="Times New Roman" w:hAnsi="Times New Roman" w:cs="Times New Roman"/>
                <w:sz w:val="24"/>
                <w:szCs w:val="24"/>
              </w:rPr>
              <w:t>бюджета (без учета безвозмездных  поступлений), условных единиц (А</w:t>
            </w:r>
            <w:r w:rsidRPr="007A58CB">
              <w:rPr>
                <w:rFonts w:ascii="Times New Roman" w:hAnsi="Times New Roman" w:cs="Times New Roman"/>
                <w:sz w:val="24"/>
                <w:szCs w:val="24"/>
                <w:vertAlign w:val="subscript"/>
              </w:rPr>
              <w:t>15</w:t>
            </w:r>
            <w:r w:rsidRPr="007A58CB">
              <w:rPr>
                <w:rFonts w:ascii="Times New Roman" w:hAnsi="Times New Roman" w:cs="Times New Roman"/>
                <w:sz w:val="24"/>
                <w:szCs w:val="24"/>
              </w:rPr>
              <w:t>)</w:t>
            </w: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15</w:t>
            </w:r>
            <w:r w:rsidRPr="007A58CB">
              <w:rPr>
                <w:rFonts w:ascii="Times New Roman" w:hAnsi="Times New Roman" w:cs="Times New Roman"/>
                <w:sz w:val="24"/>
                <w:szCs w:val="24"/>
              </w:rPr>
              <w:t xml:space="preserve"> = (</w:t>
            </w:r>
            <w:proofErr w:type="spellStart"/>
            <w:r w:rsidRPr="007A58CB">
              <w:rPr>
                <w:rFonts w:ascii="Times New Roman" w:hAnsi="Times New Roman" w:cs="Times New Roman"/>
                <w:sz w:val="24"/>
                <w:szCs w:val="24"/>
              </w:rPr>
              <w:t>ПДЗкнц</w:t>
            </w:r>
            <w:proofErr w:type="spellEnd"/>
            <w:r w:rsidRPr="007A58CB">
              <w:rPr>
                <w:rFonts w:ascii="Times New Roman" w:hAnsi="Times New Roman" w:cs="Times New Roman"/>
                <w:sz w:val="24"/>
                <w:szCs w:val="24"/>
              </w:rPr>
              <w:t xml:space="preserve"> - </w:t>
            </w:r>
            <w:proofErr w:type="spellStart"/>
            <w:r w:rsidRPr="007A58CB">
              <w:rPr>
                <w:rFonts w:ascii="Times New Roman" w:hAnsi="Times New Roman" w:cs="Times New Roman"/>
                <w:sz w:val="24"/>
                <w:szCs w:val="24"/>
              </w:rPr>
              <w:t>ПДЗнчл</w:t>
            </w:r>
            <w:proofErr w:type="spellEnd"/>
            <w:r w:rsidRPr="007A58CB">
              <w:rPr>
                <w:rFonts w:ascii="Times New Roman" w:hAnsi="Times New Roman" w:cs="Times New Roman"/>
                <w:sz w:val="24"/>
                <w:szCs w:val="24"/>
              </w:rPr>
              <w:t xml:space="preserve">) / </w:t>
            </w:r>
            <w:proofErr w:type="spellStart"/>
            <w:r w:rsidRPr="007A58CB">
              <w:rPr>
                <w:rFonts w:ascii="Times New Roman" w:hAnsi="Times New Roman" w:cs="Times New Roman"/>
                <w:sz w:val="24"/>
                <w:szCs w:val="24"/>
              </w:rPr>
              <w:t>ПДЗнчл</w:t>
            </w:r>
            <w:proofErr w:type="spellEnd"/>
            <w:r w:rsidRPr="007A58CB">
              <w:rPr>
                <w:rFonts w:ascii="Times New Roman" w:hAnsi="Times New Roman" w:cs="Times New Roman"/>
                <w:sz w:val="24"/>
                <w:szCs w:val="24"/>
              </w:rPr>
              <w:t>, где:</w:t>
            </w:r>
          </w:p>
          <w:p w:rsidR="00997101" w:rsidRPr="007A58CB" w:rsidRDefault="00997101" w:rsidP="005B7CD5">
            <w:pPr>
              <w:autoSpaceDE w:val="0"/>
              <w:autoSpaceDN w:val="0"/>
              <w:adjustRightInd w:val="0"/>
              <w:rPr>
                <w:rFonts w:ascii="Times New Roman" w:hAnsi="Times New Roman" w:cs="Times New Roman"/>
                <w:sz w:val="24"/>
                <w:szCs w:val="24"/>
              </w:rPr>
            </w:pPr>
            <w:proofErr w:type="spellStart"/>
            <w:r w:rsidRPr="007A58CB">
              <w:rPr>
                <w:rFonts w:ascii="Times New Roman" w:hAnsi="Times New Roman" w:cs="Times New Roman"/>
                <w:sz w:val="24"/>
                <w:szCs w:val="24"/>
              </w:rPr>
              <w:t>ПДЗнчл</w:t>
            </w:r>
            <w:proofErr w:type="spellEnd"/>
            <w:r w:rsidRPr="007A58CB">
              <w:rPr>
                <w:rFonts w:ascii="Times New Roman" w:hAnsi="Times New Roman" w:cs="Times New Roman"/>
                <w:sz w:val="24"/>
                <w:szCs w:val="24"/>
              </w:rPr>
              <w:t xml:space="preserve"> – объем просроченной дебиторской задолженности по </w:t>
            </w:r>
            <w:proofErr w:type="spellStart"/>
            <w:r w:rsidRPr="007A58CB">
              <w:rPr>
                <w:rFonts w:ascii="Times New Roman" w:hAnsi="Times New Roman" w:cs="Times New Roman"/>
                <w:sz w:val="24"/>
                <w:szCs w:val="24"/>
              </w:rPr>
              <w:t>администрируемым</w:t>
            </w:r>
            <w:proofErr w:type="spellEnd"/>
            <w:r w:rsidRPr="007A58CB">
              <w:rPr>
                <w:rFonts w:ascii="Times New Roman" w:hAnsi="Times New Roman" w:cs="Times New Roman"/>
                <w:sz w:val="24"/>
                <w:szCs w:val="24"/>
              </w:rPr>
              <w:t xml:space="preserve"> доходам </w:t>
            </w:r>
            <w:r w:rsidR="00D33DEB" w:rsidRPr="007A58CB">
              <w:rPr>
                <w:rFonts w:ascii="Times New Roman" w:hAnsi="Times New Roman" w:cs="Times New Roman"/>
                <w:sz w:val="24"/>
                <w:szCs w:val="24"/>
              </w:rPr>
              <w:t xml:space="preserve">местного </w:t>
            </w:r>
            <w:r w:rsidRPr="007A58CB">
              <w:rPr>
                <w:rFonts w:ascii="Times New Roman" w:hAnsi="Times New Roman" w:cs="Times New Roman"/>
                <w:sz w:val="24"/>
                <w:szCs w:val="24"/>
              </w:rPr>
              <w:t>бюдже</w:t>
            </w:r>
            <w:r w:rsidR="00D33DEB" w:rsidRPr="007A58CB">
              <w:rPr>
                <w:rFonts w:ascii="Times New Roman" w:hAnsi="Times New Roman" w:cs="Times New Roman"/>
                <w:sz w:val="24"/>
                <w:szCs w:val="24"/>
              </w:rPr>
              <w:t>та</w:t>
            </w:r>
            <w:r w:rsidRPr="007A58CB">
              <w:rPr>
                <w:rFonts w:ascii="Times New Roman" w:hAnsi="Times New Roman" w:cs="Times New Roman"/>
                <w:sz w:val="24"/>
                <w:szCs w:val="24"/>
              </w:rPr>
              <w:t xml:space="preserve"> (без учета безвозмездных поступлений) на начало отчетного года;</w:t>
            </w:r>
          </w:p>
          <w:p w:rsidR="00997101" w:rsidRPr="007A58CB" w:rsidRDefault="00997101" w:rsidP="00187634">
            <w:pPr>
              <w:autoSpaceDE w:val="0"/>
              <w:autoSpaceDN w:val="0"/>
              <w:adjustRightInd w:val="0"/>
              <w:rPr>
                <w:rFonts w:ascii="Times New Roman" w:hAnsi="Times New Roman" w:cs="Times New Roman"/>
                <w:sz w:val="24"/>
                <w:szCs w:val="24"/>
              </w:rPr>
            </w:pPr>
            <w:proofErr w:type="spellStart"/>
            <w:r w:rsidRPr="007A58CB">
              <w:rPr>
                <w:rFonts w:ascii="Times New Roman" w:hAnsi="Times New Roman" w:cs="Times New Roman"/>
                <w:sz w:val="24"/>
                <w:szCs w:val="24"/>
              </w:rPr>
              <w:t>ПДЗкнц</w:t>
            </w:r>
            <w:proofErr w:type="spellEnd"/>
            <w:r w:rsidRPr="007A58CB">
              <w:rPr>
                <w:rFonts w:ascii="Times New Roman" w:hAnsi="Times New Roman" w:cs="Times New Roman"/>
                <w:sz w:val="24"/>
                <w:szCs w:val="24"/>
              </w:rPr>
              <w:t xml:space="preserve"> – объем просроченной дебиторской задолженности по </w:t>
            </w:r>
            <w:proofErr w:type="spellStart"/>
            <w:r w:rsidRPr="007A58CB">
              <w:rPr>
                <w:rFonts w:ascii="Times New Roman" w:hAnsi="Times New Roman" w:cs="Times New Roman"/>
                <w:sz w:val="24"/>
                <w:szCs w:val="24"/>
              </w:rPr>
              <w:t>администрируемым</w:t>
            </w:r>
            <w:proofErr w:type="spellEnd"/>
            <w:r w:rsidRPr="007A58CB">
              <w:rPr>
                <w:rFonts w:ascii="Times New Roman" w:hAnsi="Times New Roman" w:cs="Times New Roman"/>
                <w:sz w:val="24"/>
                <w:szCs w:val="24"/>
              </w:rPr>
              <w:t xml:space="preserve"> доходам </w:t>
            </w:r>
            <w:r w:rsidR="00187634" w:rsidRPr="007A58CB">
              <w:rPr>
                <w:rFonts w:ascii="Times New Roman" w:hAnsi="Times New Roman" w:cs="Times New Roman"/>
                <w:sz w:val="24"/>
                <w:szCs w:val="24"/>
              </w:rPr>
              <w:t xml:space="preserve">местного </w:t>
            </w:r>
            <w:r w:rsidRPr="007A58CB">
              <w:rPr>
                <w:rFonts w:ascii="Times New Roman" w:hAnsi="Times New Roman" w:cs="Times New Roman"/>
                <w:sz w:val="24"/>
                <w:szCs w:val="24"/>
              </w:rPr>
              <w:t>бюджета (без учета безвозмездных поступлений) на конец отчетного года</w:t>
            </w:r>
          </w:p>
        </w:tc>
        <w:tc>
          <w:tcPr>
            <w:tcW w:w="1417" w:type="dxa"/>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Mar>
              <w:top w:w="0" w:type="dxa"/>
              <w:bottom w:w="0" w:type="dxa"/>
            </w:tcMar>
          </w:tcPr>
          <w:p w:rsidR="00997101" w:rsidRPr="007A58CB" w:rsidRDefault="00997101" w:rsidP="00187634">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информация, представляемая главным администратором доходов </w:t>
            </w:r>
            <w:r w:rsidR="00187634" w:rsidRPr="007A58CB">
              <w:rPr>
                <w:rFonts w:ascii="Times New Roman" w:hAnsi="Times New Roman" w:cs="Times New Roman"/>
                <w:sz w:val="24"/>
                <w:szCs w:val="24"/>
              </w:rPr>
              <w:t xml:space="preserve">местного </w:t>
            </w:r>
            <w:r w:rsidRPr="007A58CB">
              <w:rPr>
                <w:rFonts w:ascii="Times New Roman" w:hAnsi="Times New Roman" w:cs="Times New Roman"/>
                <w:sz w:val="24"/>
                <w:szCs w:val="24"/>
              </w:rPr>
              <w:t xml:space="preserve">бюджета </w:t>
            </w: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15</w:t>
            </w:r>
            <w:r w:rsidRPr="007A58CB">
              <w:rPr>
                <w:rFonts w:ascii="Times New Roman" w:hAnsi="Times New Roman" w:cs="Times New Roman"/>
                <w:sz w:val="24"/>
                <w:szCs w:val="24"/>
              </w:rPr>
              <w:t xml:space="preserve"> &lt; - 0,20,</w:t>
            </w:r>
          </w:p>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 xml:space="preserve">либо </w:t>
            </w:r>
            <w:proofErr w:type="spellStart"/>
            <w:r w:rsidRPr="007A58CB">
              <w:rPr>
                <w:rFonts w:ascii="Times New Roman" w:hAnsi="Times New Roman" w:cs="Times New Roman"/>
                <w:sz w:val="24"/>
                <w:szCs w:val="24"/>
              </w:rPr>
              <w:t>ПДЗкнц</w:t>
            </w:r>
            <w:proofErr w:type="spellEnd"/>
            <w:r w:rsidRPr="007A58CB">
              <w:rPr>
                <w:rFonts w:ascii="Times New Roman" w:hAnsi="Times New Roman" w:cs="Times New Roman"/>
                <w:sz w:val="24"/>
                <w:szCs w:val="24"/>
              </w:rPr>
              <w:t xml:space="preserve"> = </w:t>
            </w:r>
            <w:proofErr w:type="spellStart"/>
            <w:r w:rsidRPr="007A58CB">
              <w:rPr>
                <w:rFonts w:ascii="Times New Roman" w:hAnsi="Times New Roman" w:cs="Times New Roman"/>
                <w:sz w:val="24"/>
                <w:szCs w:val="24"/>
              </w:rPr>
              <w:t>ПДЗнчл</w:t>
            </w:r>
            <w:proofErr w:type="spellEnd"/>
            <w:r w:rsidRPr="007A58CB">
              <w:rPr>
                <w:rFonts w:ascii="Times New Roman" w:hAnsi="Times New Roman" w:cs="Times New Roman"/>
                <w:sz w:val="24"/>
                <w:szCs w:val="24"/>
              </w:rPr>
              <w:t xml:space="preserve"> = 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5</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- 0,20 ≤А</w:t>
            </w:r>
            <w:r w:rsidRPr="007A58CB">
              <w:rPr>
                <w:rFonts w:ascii="Times New Roman" w:hAnsi="Times New Roman" w:cs="Times New Roman"/>
                <w:sz w:val="24"/>
                <w:szCs w:val="24"/>
                <w:vertAlign w:val="subscript"/>
              </w:rPr>
              <w:t>15</w:t>
            </w:r>
            <w:r w:rsidRPr="007A58CB">
              <w:rPr>
                <w:rFonts w:ascii="Times New Roman" w:hAnsi="Times New Roman" w:cs="Times New Roman"/>
                <w:sz w:val="24"/>
                <w:szCs w:val="24"/>
              </w:rPr>
              <w:t xml:space="preserve"> &lt; -0,15</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4</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lang w:val="en-US"/>
              </w:rPr>
            </w:pPr>
            <w:r w:rsidRPr="007A58CB">
              <w:rPr>
                <w:rFonts w:ascii="Times New Roman" w:hAnsi="Times New Roman" w:cs="Times New Roman"/>
                <w:sz w:val="24"/>
                <w:szCs w:val="24"/>
              </w:rPr>
              <w:t>- 0,15 ≤А</w:t>
            </w:r>
            <w:r w:rsidRPr="007A58CB">
              <w:rPr>
                <w:rFonts w:ascii="Times New Roman" w:hAnsi="Times New Roman" w:cs="Times New Roman"/>
                <w:sz w:val="24"/>
                <w:szCs w:val="24"/>
                <w:vertAlign w:val="subscript"/>
              </w:rPr>
              <w:t>15</w:t>
            </w:r>
            <w:r w:rsidRPr="007A58CB">
              <w:rPr>
                <w:rFonts w:ascii="Times New Roman" w:hAnsi="Times New Roman" w:cs="Times New Roman"/>
                <w:sz w:val="24"/>
                <w:szCs w:val="24"/>
              </w:rPr>
              <w:t xml:space="preserve"> &lt; -0,1</w:t>
            </w:r>
            <w:r w:rsidRPr="007A58CB">
              <w:rPr>
                <w:rFonts w:ascii="Times New Roman" w:hAnsi="Times New Roman" w:cs="Times New Roman"/>
                <w:sz w:val="24"/>
                <w:szCs w:val="24"/>
                <w:lang w:val="en-US"/>
              </w:rPr>
              <w:t>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- 0,1</w:t>
            </w:r>
            <w:r w:rsidRPr="007A58CB">
              <w:rPr>
                <w:rFonts w:ascii="Times New Roman" w:hAnsi="Times New Roman" w:cs="Times New Roman"/>
                <w:sz w:val="24"/>
                <w:szCs w:val="24"/>
                <w:lang w:val="en-US"/>
              </w:rPr>
              <w:t>0</w:t>
            </w:r>
            <w:r w:rsidRPr="007A58CB">
              <w:rPr>
                <w:rFonts w:ascii="Times New Roman" w:hAnsi="Times New Roman" w:cs="Times New Roman"/>
                <w:sz w:val="24"/>
                <w:szCs w:val="24"/>
              </w:rPr>
              <w:t xml:space="preserve"> ≤А</w:t>
            </w:r>
            <w:r w:rsidRPr="007A58CB">
              <w:rPr>
                <w:rFonts w:ascii="Times New Roman" w:hAnsi="Times New Roman" w:cs="Times New Roman"/>
                <w:sz w:val="24"/>
                <w:szCs w:val="24"/>
                <w:vertAlign w:val="subscript"/>
              </w:rPr>
              <w:t>15</w:t>
            </w:r>
            <w:r w:rsidRPr="007A58CB">
              <w:rPr>
                <w:rFonts w:ascii="Times New Roman" w:hAnsi="Times New Roman" w:cs="Times New Roman"/>
                <w:sz w:val="24"/>
                <w:szCs w:val="24"/>
              </w:rPr>
              <w:t xml:space="preserve"> &lt; -0,05</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2</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- 0,05≤А</w:t>
            </w:r>
            <w:r w:rsidRPr="007A58CB">
              <w:rPr>
                <w:rFonts w:ascii="Times New Roman" w:hAnsi="Times New Roman" w:cs="Times New Roman"/>
                <w:sz w:val="24"/>
                <w:szCs w:val="24"/>
                <w:vertAlign w:val="subscript"/>
              </w:rPr>
              <w:t>15</w:t>
            </w:r>
            <w:r w:rsidRPr="007A58CB">
              <w:rPr>
                <w:rFonts w:ascii="Times New Roman" w:hAnsi="Times New Roman" w:cs="Times New Roman"/>
                <w:sz w:val="24"/>
                <w:szCs w:val="24"/>
              </w:rPr>
              <w:t xml:space="preserve"> &lt; 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15</w:t>
            </w:r>
            <w:r w:rsidRPr="007A58CB">
              <w:rPr>
                <w:rFonts w:ascii="Times New Roman" w:hAnsi="Times New Roman" w:cs="Times New Roman"/>
                <w:sz w:val="24"/>
                <w:szCs w:val="24"/>
              </w:rPr>
              <w:t xml:space="preserve"> ≥ 0,</w:t>
            </w:r>
          </w:p>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 xml:space="preserve">либо </w:t>
            </w:r>
            <w:proofErr w:type="spellStart"/>
            <w:r w:rsidRPr="007A58CB">
              <w:rPr>
                <w:rFonts w:ascii="Times New Roman" w:hAnsi="Times New Roman" w:cs="Times New Roman"/>
                <w:sz w:val="24"/>
                <w:szCs w:val="24"/>
              </w:rPr>
              <w:t>ПДЗкнц</w:t>
            </w:r>
            <w:proofErr w:type="spellEnd"/>
            <w:r w:rsidRPr="007A58CB">
              <w:rPr>
                <w:rFonts w:ascii="Times New Roman" w:hAnsi="Times New Roman" w:cs="Times New Roman"/>
                <w:sz w:val="24"/>
                <w:szCs w:val="24"/>
              </w:rPr>
              <w:t xml:space="preserve"> &gt; 0 и </w:t>
            </w:r>
            <w:proofErr w:type="spellStart"/>
            <w:r w:rsidRPr="007A58CB">
              <w:rPr>
                <w:rFonts w:ascii="Times New Roman" w:hAnsi="Times New Roman" w:cs="Times New Roman"/>
                <w:sz w:val="24"/>
                <w:szCs w:val="24"/>
              </w:rPr>
              <w:t>ПДЗнчл</w:t>
            </w:r>
            <w:proofErr w:type="spellEnd"/>
            <w:r w:rsidRPr="007A58CB">
              <w:rPr>
                <w:rFonts w:ascii="Times New Roman" w:hAnsi="Times New Roman" w:cs="Times New Roman"/>
                <w:sz w:val="24"/>
                <w:szCs w:val="24"/>
              </w:rPr>
              <w:t xml:space="preserve"> = 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val="restart"/>
            <w:tcMar>
              <w:top w:w="0" w:type="dxa"/>
              <w:bottom w:w="0" w:type="dxa"/>
            </w:tcMar>
          </w:tcPr>
          <w:p w:rsidR="00997101" w:rsidRPr="007A58CB" w:rsidRDefault="00997101" w:rsidP="00AF4097">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r w:rsidR="00AF4097">
              <w:rPr>
                <w:rFonts w:ascii="Times New Roman" w:hAnsi="Times New Roman" w:cs="Times New Roman"/>
                <w:sz w:val="24"/>
                <w:szCs w:val="24"/>
              </w:rPr>
              <w:t>3</w:t>
            </w:r>
            <w:r w:rsidRPr="007A58CB">
              <w:rPr>
                <w:rFonts w:ascii="Times New Roman" w:hAnsi="Times New Roman" w:cs="Times New Roman"/>
                <w:sz w:val="24"/>
                <w:szCs w:val="24"/>
              </w:rPr>
              <w:t>.</w:t>
            </w:r>
          </w:p>
        </w:tc>
        <w:tc>
          <w:tcPr>
            <w:tcW w:w="3124" w:type="dxa"/>
            <w:vMerge w:val="restart"/>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Доля переданных начислений по налоговым и неналоговым платежам </w:t>
            </w:r>
            <w:r w:rsidRPr="007A58CB">
              <w:rPr>
                <w:rFonts w:ascii="Times New Roman" w:hAnsi="Times New Roman" w:cs="Times New Roman"/>
                <w:sz w:val="24"/>
                <w:szCs w:val="24"/>
              </w:rPr>
              <w:lastRenderedPageBreak/>
              <w:t xml:space="preserve">администратором доходов в государственную информационную систему о государственных и муниципальных платежах к общему количеству начислений </w:t>
            </w:r>
            <w:proofErr w:type="spellStart"/>
            <w:r w:rsidRPr="007A58CB">
              <w:rPr>
                <w:rFonts w:ascii="Times New Roman" w:hAnsi="Times New Roman" w:cs="Times New Roman"/>
                <w:sz w:val="24"/>
                <w:szCs w:val="24"/>
              </w:rPr>
              <w:t>администрируемых</w:t>
            </w:r>
            <w:proofErr w:type="spellEnd"/>
            <w:r w:rsidRPr="007A58CB">
              <w:rPr>
                <w:rFonts w:ascii="Times New Roman" w:hAnsi="Times New Roman" w:cs="Times New Roman"/>
                <w:sz w:val="24"/>
                <w:szCs w:val="24"/>
              </w:rPr>
              <w:t xml:space="preserve"> налоговых и неналоговых доходов, подлежащих передаче в государственную информационную систему о государственных и муниципальных платежах, процентов (А</w:t>
            </w:r>
            <w:r w:rsidRPr="007A58CB">
              <w:rPr>
                <w:rFonts w:ascii="Times New Roman" w:hAnsi="Times New Roman" w:cs="Times New Roman"/>
                <w:sz w:val="24"/>
                <w:szCs w:val="24"/>
                <w:vertAlign w:val="subscript"/>
              </w:rPr>
              <w:t>16</w:t>
            </w:r>
            <w:r w:rsidRPr="007A58CB">
              <w:rPr>
                <w:rFonts w:ascii="Times New Roman" w:hAnsi="Times New Roman" w:cs="Times New Roman"/>
                <w:sz w:val="24"/>
                <w:szCs w:val="24"/>
              </w:rPr>
              <w:t>)</w:t>
            </w:r>
          </w:p>
        </w:tc>
        <w:tc>
          <w:tcPr>
            <w:tcW w:w="6521" w:type="dxa"/>
            <w:tcMar>
              <w:top w:w="0" w:type="dxa"/>
              <w:bottom w:w="0" w:type="dxa"/>
            </w:tcMar>
          </w:tcPr>
          <w:p w:rsidR="00997101" w:rsidRPr="007A58CB" w:rsidRDefault="00997101" w:rsidP="005B7CD5">
            <w:pPr>
              <w:autoSpaceDE w:val="0"/>
              <w:autoSpaceDN w:val="0"/>
              <w:adjustRightInd w:val="0"/>
              <w:ind w:firstLine="720"/>
              <w:jc w:val="center"/>
              <w:rPr>
                <w:rFonts w:ascii="Times New Roman" w:hAnsi="Times New Roman" w:cs="Times New Roman"/>
                <w:sz w:val="24"/>
                <w:szCs w:val="24"/>
              </w:rPr>
            </w:pPr>
            <w:r w:rsidRPr="007A58CB">
              <w:rPr>
                <w:rFonts w:ascii="Times New Roman" w:hAnsi="Times New Roman" w:cs="Times New Roman"/>
                <w:sz w:val="24"/>
                <w:szCs w:val="24"/>
              </w:rPr>
              <w:lastRenderedPageBreak/>
              <w:t>А</w:t>
            </w:r>
            <w:r w:rsidRPr="007A58CB">
              <w:rPr>
                <w:rFonts w:ascii="Times New Roman" w:hAnsi="Times New Roman" w:cs="Times New Roman"/>
                <w:sz w:val="24"/>
                <w:szCs w:val="24"/>
                <w:vertAlign w:val="subscript"/>
              </w:rPr>
              <w:t>16</w:t>
            </w:r>
            <w:r w:rsidRPr="007A58CB">
              <w:rPr>
                <w:rFonts w:ascii="Times New Roman" w:hAnsi="Times New Roman" w:cs="Times New Roman"/>
                <w:sz w:val="24"/>
                <w:szCs w:val="24"/>
              </w:rPr>
              <w:t xml:space="preserve"> = 100 </w:t>
            </w:r>
            <w:proofErr w:type="spellStart"/>
            <w:r w:rsidRPr="007A58CB">
              <w:rPr>
                <w:rFonts w:ascii="Times New Roman" w:hAnsi="Times New Roman" w:cs="Times New Roman"/>
                <w:sz w:val="24"/>
                <w:szCs w:val="24"/>
              </w:rPr>
              <w:t>x</w:t>
            </w:r>
            <w:proofErr w:type="spellEnd"/>
            <w:r w:rsidRPr="007A58CB">
              <w:rPr>
                <w:rFonts w:ascii="Times New Roman" w:hAnsi="Times New Roman" w:cs="Times New Roman"/>
                <w:sz w:val="24"/>
                <w:szCs w:val="24"/>
              </w:rPr>
              <w:t xml:space="preserve"> </w:t>
            </w:r>
            <w:proofErr w:type="spellStart"/>
            <w:r w:rsidRPr="007A58CB">
              <w:rPr>
                <w:rFonts w:ascii="Times New Roman" w:hAnsi="Times New Roman" w:cs="Times New Roman"/>
                <w:sz w:val="24"/>
                <w:szCs w:val="24"/>
              </w:rPr>
              <w:t>НЧнапр</w:t>
            </w:r>
            <w:proofErr w:type="spellEnd"/>
            <w:r w:rsidRPr="007A58CB">
              <w:rPr>
                <w:rFonts w:ascii="Times New Roman" w:hAnsi="Times New Roman" w:cs="Times New Roman"/>
                <w:sz w:val="24"/>
                <w:szCs w:val="24"/>
              </w:rPr>
              <w:t xml:space="preserve"> / </w:t>
            </w:r>
            <w:proofErr w:type="spellStart"/>
            <w:r w:rsidRPr="007A58CB">
              <w:rPr>
                <w:rFonts w:ascii="Times New Roman" w:hAnsi="Times New Roman" w:cs="Times New Roman"/>
                <w:sz w:val="24"/>
                <w:szCs w:val="24"/>
              </w:rPr>
              <w:t>НЧобщ</w:t>
            </w:r>
            <w:proofErr w:type="spellEnd"/>
            <w:r w:rsidRPr="007A58CB">
              <w:rPr>
                <w:rFonts w:ascii="Times New Roman" w:hAnsi="Times New Roman" w:cs="Times New Roman"/>
                <w:sz w:val="24"/>
                <w:szCs w:val="24"/>
              </w:rPr>
              <w:t>, где:</w:t>
            </w:r>
          </w:p>
          <w:p w:rsidR="00997101" w:rsidRPr="007A58CB" w:rsidRDefault="00997101" w:rsidP="005B7CD5">
            <w:pPr>
              <w:autoSpaceDE w:val="0"/>
              <w:autoSpaceDN w:val="0"/>
              <w:adjustRightInd w:val="0"/>
              <w:rPr>
                <w:rFonts w:ascii="Times New Roman" w:hAnsi="Times New Roman" w:cs="Times New Roman"/>
                <w:sz w:val="24"/>
                <w:szCs w:val="24"/>
              </w:rPr>
            </w:pPr>
            <w:proofErr w:type="spellStart"/>
            <w:r w:rsidRPr="007A58CB">
              <w:rPr>
                <w:rFonts w:ascii="Times New Roman" w:hAnsi="Times New Roman" w:cs="Times New Roman"/>
                <w:sz w:val="24"/>
                <w:szCs w:val="24"/>
              </w:rPr>
              <w:t>НЧнапр</w:t>
            </w:r>
            <w:proofErr w:type="spellEnd"/>
            <w:r w:rsidRPr="007A58CB">
              <w:rPr>
                <w:rFonts w:ascii="Times New Roman" w:hAnsi="Times New Roman" w:cs="Times New Roman"/>
                <w:sz w:val="24"/>
                <w:szCs w:val="24"/>
              </w:rPr>
              <w:t xml:space="preserve"> – </w:t>
            </w:r>
            <w:r w:rsidRPr="007A58CB">
              <w:rPr>
                <w:rFonts w:ascii="Times New Roman" w:hAnsi="Times New Roman" w:cs="Times New Roman"/>
                <w:kern w:val="32"/>
                <w:sz w:val="24"/>
                <w:szCs w:val="24"/>
              </w:rPr>
              <w:t xml:space="preserve">количество направленных извещений о начислениях в государственную информационную систему о </w:t>
            </w:r>
            <w:r w:rsidRPr="007A58CB">
              <w:rPr>
                <w:rFonts w:ascii="Times New Roman" w:hAnsi="Times New Roman" w:cs="Times New Roman"/>
                <w:kern w:val="32"/>
                <w:sz w:val="24"/>
                <w:szCs w:val="24"/>
              </w:rPr>
              <w:lastRenderedPageBreak/>
              <w:t xml:space="preserve">государственных и муниципальных платежах по закрепленным доходным источникам </w:t>
            </w:r>
            <w:r w:rsidR="00187634" w:rsidRPr="007A58CB">
              <w:rPr>
                <w:rFonts w:ascii="Times New Roman" w:hAnsi="Times New Roman" w:cs="Times New Roman"/>
                <w:kern w:val="32"/>
                <w:sz w:val="24"/>
                <w:szCs w:val="24"/>
              </w:rPr>
              <w:t xml:space="preserve">местного </w:t>
            </w:r>
            <w:r w:rsidRPr="007A58CB">
              <w:rPr>
                <w:rFonts w:ascii="Times New Roman" w:hAnsi="Times New Roman" w:cs="Times New Roman"/>
                <w:sz w:val="24"/>
                <w:szCs w:val="24"/>
              </w:rPr>
              <w:t>бюджета</w:t>
            </w:r>
            <w:r w:rsidRPr="007A58CB">
              <w:rPr>
                <w:rFonts w:ascii="Times New Roman" w:hAnsi="Times New Roman" w:cs="Times New Roman"/>
                <w:kern w:val="32"/>
                <w:sz w:val="24"/>
                <w:szCs w:val="24"/>
              </w:rPr>
              <w:t xml:space="preserve">, </w:t>
            </w:r>
            <w:proofErr w:type="spellStart"/>
            <w:r w:rsidRPr="007A58CB">
              <w:rPr>
                <w:rFonts w:ascii="Times New Roman" w:hAnsi="Times New Roman" w:cs="Times New Roman"/>
                <w:kern w:val="32"/>
                <w:sz w:val="24"/>
                <w:szCs w:val="24"/>
              </w:rPr>
              <w:t>администрируемым</w:t>
            </w:r>
            <w:proofErr w:type="spellEnd"/>
            <w:r w:rsidRPr="007A58CB">
              <w:rPr>
                <w:rFonts w:ascii="Times New Roman" w:hAnsi="Times New Roman" w:cs="Times New Roman"/>
                <w:kern w:val="32"/>
                <w:sz w:val="24"/>
                <w:szCs w:val="24"/>
              </w:rPr>
              <w:t xml:space="preserve"> главными администраторами доходов </w:t>
            </w:r>
            <w:r w:rsidR="00187634" w:rsidRPr="007A58CB">
              <w:rPr>
                <w:rFonts w:ascii="Times New Roman" w:hAnsi="Times New Roman" w:cs="Times New Roman"/>
                <w:kern w:val="32"/>
                <w:sz w:val="24"/>
                <w:szCs w:val="24"/>
              </w:rPr>
              <w:t xml:space="preserve">местного </w:t>
            </w:r>
            <w:r w:rsidRPr="007A58CB">
              <w:rPr>
                <w:rFonts w:ascii="Times New Roman" w:hAnsi="Times New Roman" w:cs="Times New Roman"/>
                <w:sz w:val="24"/>
                <w:szCs w:val="24"/>
              </w:rPr>
              <w:t>бюджета</w:t>
            </w:r>
            <w:r w:rsidRPr="007A58CB">
              <w:rPr>
                <w:rFonts w:ascii="Times New Roman" w:hAnsi="Times New Roman" w:cs="Times New Roman"/>
                <w:kern w:val="32"/>
                <w:sz w:val="24"/>
                <w:szCs w:val="24"/>
              </w:rPr>
              <w:t xml:space="preserve">, по состоянию на 1 января года, следующего </w:t>
            </w:r>
            <w:proofErr w:type="gramStart"/>
            <w:r w:rsidRPr="007A58CB">
              <w:rPr>
                <w:rFonts w:ascii="Times New Roman" w:hAnsi="Times New Roman" w:cs="Times New Roman"/>
                <w:kern w:val="32"/>
                <w:sz w:val="24"/>
                <w:szCs w:val="24"/>
              </w:rPr>
              <w:t>за</w:t>
            </w:r>
            <w:proofErr w:type="gramEnd"/>
            <w:r w:rsidRPr="007A58CB">
              <w:rPr>
                <w:rFonts w:ascii="Times New Roman" w:hAnsi="Times New Roman" w:cs="Times New Roman"/>
                <w:kern w:val="32"/>
                <w:sz w:val="24"/>
                <w:szCs w:val="24"/>
              </w:rPr>
              <w:t xml:space="preserve"> отчетным</w:t>
            </w:r>
            <w:r w:rsidRPr="007A58CB">
              <w:rPr>
                <w:rFonts w:ascii="Times New Roman" w:hAnsi="Times New Roman" w:cs="Times New Roman"/>
                <w:sz w:val="24"/>
                <w:szCs w:val="24"/>
              </w:rPr>
              <w:t>;</w:t>
            </w:r>
          </w:p>
          <w:p w:rsidR="00997101" w:rsidRPr="007A58CB" w:rsidRDefault="00997101" w:rsidP="00187634">
            <w:pPr>
              <w:autoSpaceDE w:val="0"/>
              <w:autoSpaceDN w:val="0"/>
              <w:adjustRightInd w:val="0"/>
              <w:rPr>
                <w:rFonts w:ascii="Times New Roman" w:hAnsi="Times New Roman" w:cs="Times New Roman"/>
                <w:sz w:val="24"/>
                <w:szCs w:val="24"/>
              </w:rPr>
            </w:pPr>
            <w:proofErr w:type="spellStart"/>
            <w:r w:rsidRPr="007A58CB">
              <w:rPr>
                <w:rFonts w:ascii="Times New Roman" w:hAnsi="Times New Roman" w:cs="Times New Roman"/>
                <w:sz w:val="24"/>
                <w:szCs w:val="24"/>
              </w:rPr>
              <w:t>НЧобщ</w:t>
            </w:r>
            <w:proofErr w:type="spellEnd"/>
            <w:r w:rsidRPr="007A58CB">
              <w:rPr>
                <w:rFonts w:ascii="Times New Roman" w:hAnsi="Times New Roman" w:cs="Times New Roman"/>
                <w:sz w:val="24"/>
                <w:szCs w:val="24"/>
              </w:rPr>
              <w:t xml:space="preserve"> – общее количество </w:t>
            </w:r>
            <w:proofErr w:type="gramStart"/>
            <w:r w:rsidRPr="007A58CB">
              <w:rPr>
                <w:rFonts w:ascii="Times New Roman" w:hAnsi="Times New Roman" w:cs="Times New Roman"/>
                <w:sz w:val="24"/>
                <w:szCs w:val="24"/>
              </w:rPr>
              <w:t>начислений</w:t>
            </w:r>
            <w:proofErr w:type="gramEnd"/>
            <w:r w:rsidRPr="007A58CB">
              <w:rPr>
                <w:rFonts w:ascii="Times New Roman" w:hAnsi="Times New Roman" w:cs="Times New Roman"/>
                <w:sz w:val="24"/>
                <w:szCs w:val="24"/>
              </w:rPr>
              <w:t xml:space="preserve"> по закрепленным доходным источникам </w:t>
            </w:r>
            <w:r w:rsidR="00187634" w:rsidRPr="007A58CB">
              <w:rPr>
                <w:rFonts w:ascii="Times New Roman" w:hAnsi="Times New Roman" w:cs="Times New Roman"/>
                <w:sz w:val="24"/>
                <w:szCs w:val="24"/>
              </w:rPr>
              <w:t xml:space="preserve">местного </w:t>
            </w:r>
            <w:r w:rsidRPr="007A58CB">
              <w:rPr>
                <w:rFonts w:ascii="Times New Roman" w:hAnsi="Times New Roman" w:cs="Times New Roman"/>
                <w:sz w:val="24"/>
                <w:szCs w:val="24"/>
              </w:rPr>
              <w:t xml:space="preserve">бюджета подлежащих передаче в государственную информационную систему о государственных и муниципальных платежах, </w:t>
            </w:r>
            <w:proofErr w:type="spellStart"/>
            <w:r w:rsidRPr="007A58CB">
              <w:rPr>
                <w:rFonts w:ascii="Times New Roman" w:hAnsi="Times New Roman" w:cs="Times New Roman"/>
                <w:sz w:val="24"/>
                <w:szCs w:val="24"/>
              </w:rPr>
              <w:t>администрируемым</w:t>
            </w:r>
            <w:proofErr w:type="spellEnd"/>
            <w:r w:rsidRPr="007A58CB">
              <w:rPr>
                <w:rFonts w:ascii="Times New Roman" w:hAnsi="Times New Roman" w:cs="Times New Roman"/>
                <w:sz w:val="24"/>
                <w:szCs w:val="24"/>
              </w:rPr>
              <w:t xml:space="preserve"> главными администраторами доходов </w:t>
            </w:r>
            <w:r w:rsidR="00187634" w:rsidRPr="007A58CB">
              <w:rPr>
                <w:rFonts w:ascii="Times New Roman" w:hAnsi="Times New Roman" w:cs="Times New Roman"/>
                <w:sz w:val="24"/>
                <w:szCs w:val="24"/>
              </w:rPr>
              <w:t xml:space="preserve">местного </w:t>
            </w:r>
            <w:r w:rsidRPr="007A58CB">
              <w:rPr>
                <w:rFonts w:ascii="Times New Roman" w:hAnsi="Times New Roman" w:cs="Times New Roman"/>
                <w:sz w:val="24"/>
                <w:szCs w:val="24"/>
              </w:rPr>
              <w:t>бюджета, по состоянию на 1 января года, следующего за отчетным</w:t>
            </w:r>
          </w:p>
        </w:tc>
        <w:tc>
          <w:tcPr>
            <w:tcW w:w="1417" w:type="dxa"/>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Mar>
              <w:top w:w="0" w:type="dxa"/>
              <w:bottom w:w="0" w:type="dxa"/>
            </w:tcMar>
          </w:tcPr>
          <w:p w:rsidR="00997101" w:rsidRPr="007A58CB" w:rsidRDefault="00997101" w:rsidP="00187634">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информация, представляемая главным администратором доходов </w:t>
            </w:r>
            <w:r w:rsidR="00187634" w:rsidRPr="007A58CB">
              <w:rPr>
                <w:rFonts w:ascii="Times New Roman" w:hAnsi="Times New Roman" w:cs="Times New Roman"/>
                <w:sz w:val="24"/>
                <w:szCs w:val="24"/>
              </w:rPr>
              <w:lastRenderedPageBreak/>
              <w:t xml:space="preserve">местного </w:t>
            </w:r>
            <w:r w:rsidRPr="007A58CB">
              <w:rPr>
                <w:rFonts w:ascii="Times New Roman" w:hAnsi="Times New Roman" w:cs="Times New Roman"/>
                <w:sz w:val="24"/>
                <w:szCs w:val="24"/>
              </w:rPr>
              <w:t xml:space="preserve">бюджета </w:t>
            </w: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16</w:t>
            </w:r>
            <w:r w:rsidRPr="007A58CB">
              <w:rPr>
                <w:rFonts w:ascii="Times New Roman" w:hAnsi="Times New Roman" w:cs="Times New Roman"/>
                <w:sz w:val="24"/>
                <w:szCs w:val="24"/>
              </w:rPr>
              <w:t xml:space="preserve"> = 100%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5</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90% &lt; А</w:t>
            </w:r>
            <w:r w:rsidRPr="007A58CB">
              <w:rPr>
                <w:rFonts w:ascii="Times New Roman" w:hAnsi="Times New Roman" w:cs="Times New Roman"/>
                <w:sz w:val="24"/>
                <w:szCs w:val="24"/>
                <w:vertAlign w:val="subscript"/>
              </w:rPr>
              <w:t>16</w:t>
            </w:r>
            <w:r w:rsidRPr="007A58CB">
              <w:rPr>
                <w:rFonts w:ascii="Times New Roman" w:hAnsi="Times New Roman" w:cs="Times New Roman"/>
                <w:sz w:val="24"/>
                <w:szCs w:val="24"/>
              </w:rPr>
              <w:t xml:space="preserve"> &lt; 100%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4</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70% &lt; А</w:t>
            </w:r>
            <w:r w:rsidRPr="007A58CB">
              <w:rPr>
                <w:rFonts w:ascii="Times New Roman" w:hAnsi="Times New Roman" w:cs="Times New Roman"/>
                <w:sz w:val="24"/>
                <w:szCs w:val="24"/>
                <w:vertAlign w:val="subscript"/>
              </w:rPr>
              <w:t>16</w:t>
            </w:r>
            <w:r w:rsidRPr="007A58CB">
              <w:rPr>
                <w:rFonts w:ascii="Times New Roman" w:hAnsi="Times New Roman" w:cs="Times New Roman"/>
                <w:sz w:val="24"/>
                <w:szCs w:val="24"/>
              </w:rPr>
              <w:t xml:space="preserve"> ≤ 90%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50% ≤ А</w:t>
            </w:r>
            <w:r w:rsidRPr="007A58CB">
              <w:rPr>
                <w:rFonts w:ascii="Times New Roman" w:hAnsi="Times New Roman" w:cs="Times New Roman"/>
                <w:sz w:val="24"/>
                <w:szCs w:val="24"/>
                <w:vertAlign w:val="subscript"/>
              </w:rPr>
              <w:t>16</w:t>
            </w:r>
            <w:r w:rsidRPr="007A58CB">
              <w:rPr>
                <w:rFonts w:ascii="Times New Roman" w:hAnsi="Times New Roman" w:cs="Times New Roman"/>
                <w:sz w:val="24"/>
                <w:szCs w:val="24"/>
              </w:rPr>
              <w:t xml:space="preserve"> ≤ 70%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16</w:t>
            </w:r>
            <w:r w:rsidRPr="007A58CB">
              <w:rPr>
                <w:rFonts w:ascii="Times New Roman" w:hAnsi="Times New Roman" w:cs="Times New Roman"/>
                <w:sz w:val="24"/>
                <w:szCs w:val="24"/>
              </w:rPr>
              <w:t xml:space="preserve"> &lt; 50%</w:t>
            </w:r>
          </w:p>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 xml:space="preserve">либо </w:t>
            </w:r>
            <w:proofErr w:type="spellStart"/>
            <w:r w:rsidRPr="007A58CB">
              <w:rPr>
                <w:rFonts w:ascii="Times New Roman" w:hAnsi="Times New Roman" w:cs="Times New Roman"/>
                <w:sz w:val="24"/>
                <w:szCs w:val="24"/>
              </w:rPr>
              <w:t>НЧобщ</w:t>
            </w:r>
            <w:proofErr w:type="spellEnd"/>
            <w:r w:rsidRPr="007A58CB">
              <w:rPr>
                <w:rFonts w:ascii="Times New Roman" w:hAnsi="Times New Roman" w:cs="Times New Roman"/>
                <w:sz w:val="24"/>
                <w:szCs w:val="24"/>
              </w:rPr>
              <w:t xml:space="preserve"> &gt; 0, </w:t>
            </w:r>
            <w:proofErr w:type="spellStart"/>
            <w:r w:rsidRPr="007A58CB">
              <w:rPr>
                <w:rFonts w:ascii="Times New Roman" w:hAnsi="Times New Roman" w:cs="Times New Roman"/>
                <w:sz w:val="24"/>
                <w:szCs w:val="24"/>
              </w:rPr>
              <w:t>НЧнапр</w:t>
            </w:r>
            <w:proofErr w:type="spellEnd"/>
            <w:r w:rsidRPr="007A58CB">
              <w:rPr>
                <w:rFonts w:ascii="Times New Roman" w:hAnsi="Times New Roman" w:cs="Times New Roman"/>
                <w:sz w:val="24"/>
                <w:szCs w:val="24"/>
              </w:rPr>
              <w:t xml:space="preserve"> = 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val="restart"/>
            <w:tcMar>
              <w:top w:w="0" w:type="dxa"/>
              <w:bottom w:w="0" w:type="dxa"/>
            </w:tcMar>
          </w:tcPr>
          <w:p w:rsidR="00997101" w:rsidRPr="007A58CB" w:rsidRDefault="00997101" w:rsidP="00AF4097">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r w:rsidR="00AF4097">
              <w:rPr>
                <w:rFonts w:ascii="Times New Roman" w:hAnsi="Times New Roman" w:cs="Times New Roman"/>
                <w:sz w:val="24"/>
                <w:szCs w:val="24"/>
              </w:rPr>
              <w:t>4</w:t>
            </w:r>
            <w:r w:rsidRPr="007A58CB">
              <w:rPr>
                <w:rFonts w:ascii="Times New Roman" w:hAnsi="Times New Roman" w:cs="Times New Roman"/>
                <w:sz w:val="24"/>
                <w:szCs w:val="24"/>
              </w:rPr>
              <w:t>.</w:t>
            </w:r>
          </w:p>
        </w:tc>
        <w:tc>
          <w:tcPr>
            <w:tcW w:w="3124" w:type="dxa"/>
            <w:vMerge w:val="restart"/>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Наличие методики прогнозирования поступлений доходов, утвержденной правовым актом главного администратора доходов </w:t>
            </w:r>
            <w:r w:rsidR="00187634" w:rsidRPr="007A58CB">
              <w:rPr>
                <w:rFonts w:ascii="Times New Roman" w:hAnsi="Times New Roman" w:cs="Times New Roman"/>
                <w:sz w:val="24"/>
                <w:szCs w:val="24"/>
              </w:rPr>
              <w:t xml:space="preserve">местного </w:t>
            </w:r>
            <w:r w:rsidRPr="007A58CB">
              <w:rPr>
                <w:rFonts w:ascii="Times New Roman" w:hAnsi="Times New Roman" w:cs="Times New Roman"/>
                <w:sz w:val="24"/>
                <w:szCs w:val="24"/>
              </w:rPr>
              <w:t>бюдже</w:t>
            </w:r>
            <w:r w:rsidR="00187634" w:rsidRPr="007A58CB">
              <w:rPr>
                <w:rFonts w:ascii="Times New Roman" w:hAnsi="Times New Roman" w:cs="Times New Roman"/>
                <w:sz w:val="24"/>
                <w:szCs w:val="24"/>
              </w:rPr>
              <w:t>та</w:t>
            </w:r>
            <w:r w:rsidRPr="007A58CB">
              <w:rPr>
                <w:rFonts w:ascii="Times New Roman" w:hAnsi="Times New Roman" w:cs="Times New Roman"/>
                <w:sz w:val="24"/>
                <w:szCs w:val="24"/>
              </w:rPr>
              <w:t xml:space="preserve"> (А</w:t>
            </w:r>
            <w:r w:rsidRPr="007A58CB">
              <w:rPr>
                <w:rFonts w:ascii="Times New Roman" w:hAnsi="Times New Roman" w:cs="Times New Roman"/>
                <w:sz w:val="24"/>
                <w:szCs w:val="24"/>
                <w:vertAlign w:val="subscript"/>
              </w:rPr>
              <w:t>17</w:t>
            </w:r>
            <w:r w:rsidRPr="007A58CB">
              <w:rPr>
                <w:rFonts w:ascii="Times New Roman" w:hAnsi="Times New Roman" w:cs="Times New Roman"/>
                <w:sz w:val="24"/>
                <w:szCs w:val="24"/>
              </w:rPr>
              <w:t>)</w:t>
            </w:r>
          </w:p>
        </w:tc>
        <w:tc>
          <w:tcPr>
            <w:tcW w:w="6521" w:type="dxa"/>
            <w:tcMar>
              <w:top w:w="0" w:type="dxa"/>
              <w:bottom w:w="0" w:type="dxa"/>
            </w:tcMar>
          </w:tcPr>
          <w:p w:rsidR="00187634" w:rsidRPr="007A58CB" w:rsidRDefault="00997101" w:rsidP="00187634">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17</w:t>
            </w:r>
            <w:r w:rsidRPr="007A58CB">
              <w:rPr>
                <w:rFonts w:ascii="Times New Roman" w:hAnsi="Times New Roman" w:cs="Times New Roman"/>
                <w:sz w:val="24"/>
                <w:szCs w:val="24"/>
              </w:rPr>
              <w:t xml:space="preserve"> = наличие в отчетном периоде методики прогнозирования поступлений доходов, утвержденной правовым актом главного администратора доходов </w:t>
            </w:r>
            <w:r w:rsidR="00187634" w:rsidRPr="007A58CB">
              <w:rPr>
                <w:rFonts w:ascii="Times New Roman" w:hAnsi="Times New Roman" w:cs="Times New Roman"/>
                <w:sz w:val="24"/>
                <w:szCs w:val="24"/>
              </w:rPr>
              <w:t xml:space="preserve">местного </w:t>
            </w:r>
            <w:r w:rsidRPr="007A58CB">
              <w:rPr>
                <w:rFonts w:ascii="Times New Roman" w:hAnsi="Times New Roman" w:cs="Times New Roman"/>
                <w:sz w:val="24"/>
                <w:szCs w:val="24"/>
              </w:rPr>
              <w:t xml:space="preserve">бюджета </w:t>
            </w:r>
          </w:p>
          <w:p w:rsidR="00997101" w:rsidRPr="007A58CB" w:rsidRDefault="00997101" w:rsidP="005B7CD5">
            <w:pPr>
              <w:autoSpaceDE w:val="0"/>
              <w:autoSpaceDN w:val="0"/>
              <w:adjustRightInd w:val="0"/>
              <w:rPr>
                <w:rFonts w:ascii="Times New Roman" w:hAnsi="Times New Roman" w:cs="Times New Roman"/>
                <w:sz w:val="24"/>
                <w:szCs w:val="24"/>
              </w:rPr>
            </w:pPr>
          </w:p>
        </w:tc>
        <w:tc>
          <w:tcPr>
            <w:tcW w:w="1417" w:type="dxa"/>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Mar>
              <w:top w:w="0" w:type="dxa"/>
              <w:bottom w:w="0" w:type="dxa"/>
            </w:tcMar>
          </w:tcPr>
          <w:p w:rsidR="00997101" w:rsidRPr="007A58CB" w:rsidRDefault="00997101" w:rsidP="00187634">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информация, представляемая главным администратором доходов </w:t>
            </w:r>
            <w:r w:rsidR="00187634" w:rsidRPr="007A58CB">
              <w:rPr>
                <w:rFonts w:ascii="Times New Roman" w:hAnsi="Times New Roman" w:cs="Times New Roman"/>
                <w:sz w:val="24"/>
                <w:szCs w:val="24"/>
              </w:rPr>
              <w:t xml:space="preserve">местного </w:t>
            </w:r>
            <w:r w:rsidRPr="007A58CB">
              <w:rPr>
                <w:rFonts w:ascii="Times New Roman" w:hAnsi="Times New Roman" w:cs="Times New Roman"/>
                <w:sz w:val="24"/>
                <w:szCs w:val="24"/>
              </w:rPr>
              <w:t xml:space="preserve">бюджета </w:t>
            </w: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187634">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17</w:t>
            </w:r>
            <w:r w:rsidRPr="007A58CB">
              <w:rPr>
                <w:rFonts w:ascii="Times New Roman" w:hAnsi="Times New Roman" w:cs="Times New Roman"/>
                <w:sz w:val="24"/>
                <w:szCs w:val="24"/>
              </w:rPr>
              <w:t xml:space="preserve"> = наличие методики прогнозирования поступлений доходов, утвержденной правовым актом главного администратора доходов </w:t>
            </w:r>
            <w:r w:rsidR="00187634" w:rsidRPr="007A58CB">
              <w:rPr>
                <w:rFonts w:ascii="Times New Roman" w:hAnsi="Times New Roman" w:cs="Times New Roman"/>
                <w:sz w:val="24"/>
                <w:szCs w:val="24"/>
              </w:rPr>
              <w:t xml:space="preserve">местного </w:t>
            </w:r>
            <w:r w:rsidRPr="007A58CB">
              <w:rPr>
                <w:rFonts w:ascii="Times New Roman" w:hAnsi="Times New Roman" w:cs="Times New Roman"/>
                <w:sz w:val="24"/>
                <w:szCs w:val="24"/>
              </w:rPr>
              <w:t xml:space="preserve">бюджета </w:t>
            </w:r>
          </w:p>
        </w:tc>
        <w:tc>
          <w:tcPr>
            <w:tcW w:w="1417" w:type="dxa"/>
            <w:tcMar>
              <w:top w:w="0" w:type="dxa"/>
              <w:bottom w:w="0" w:type="dxa"/>
            </w:tcMar>
          </w:tcPr>
          <w:p w:rsidR="00997101" w:rsidRPr="007A58CB" w:rsidRDefault="00187634"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187634" w:rsidRPr="007A58CB" w:rsidTr="00187634">
        <w:trPr>
          <w:trHeight w:val="944"/>
        </w:trPr>
        <w:tc>
          <w:tcPr>
            <w:tcW w:w="1055" w:type="dxa"/>
            <w:vMerge/>
            <w:tcMar>
              <w:top w:w="0" w:type="dxa"/>
              <w:bottom w:w="0" w:type="dxa"/>
            </w:tcMar>
          </w:tcPr>
          <w:p w:rsidR="00187634" w:rsidRPr="007A58CB" w:rsidRDefault="00187634" w:rsidP="005B7CD5">
            <w:pPr>
              <w:rPr>
                <w:rFonts w:ascii="Times New Roman" w:hAnsi="Times New Roman" w:cs="Times New Roman"/>
                <w:sz w:val="24"/>
                <w:szCs w:val="24"/>
              </w:rPr>
            </w:pPr>
          </w:p>
        </w:tc>
        <w:tc>
          <w:tcPr>
            <w:tcW w:w="3124" w:type="dxa"/>
            <w:vMerge/>
            <w:tcMar>
              <w:top w:w="0" w:type="dxa"/>
              <w:bottom w:w="0" w:type="dxa"/>
            </w:tcMar>
          </w:tcPr>
          <w:p w:rsidR="00187634" w:rsidRPr="007A58CB" w:rsidRDefault="00187634" w:rsidP="005B7CD5">
            <w:pPr>
              <w:rPr>
                <w:rFonts w:ascii="Times New Roman" w:hAnsi="Times New Roman" w:cs="Times New Roman"/>
                <w:sz w:val="24"/>
                <w:szCs w:val="24"/>
              </w:rPr>
            </w:pPr>
          </w:p>
        </w:tc>
        <w:tc>
          <w:tcPr>
            <w:tcW w:w="6521" w:type="dxa"/>
            <w:tcMar>
              <w:top w:w="0" w:type="dxa"/>
              <w:bottom w:w="0" w:type="dxa"/>
            </w:tcMar>
          </w:tcPr>
          <w:p w:rsidR="00187634" w:rsidRPr="007A58CB" w:rsidRDefault="00187634" w:rsidP="00187634">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17</w:t>
            </w:r>
            <w:r w:rsidRPr="007A58CB">
              <w:rPr>
                <w:rFonts w:ascii="Times New Roman" w:hAnsi="Times New Roman" w:cs="Times New Roman"/>
                <w:sz w:val="24"/>
                <w:szCs w:val="24"/>
              </w:rPr>
              <w:t xml:space="preserve"> = отсутствие методики прогнозирования поступлений доходов, утвержденной правовым актом главного администратора доходов местного бюджета </w:t>
            </w:r>
          </w:p>
        </w:tc>
        <w:tc>
          <w:tcPr>
            <w:tcW w:w="1417" w:type="dxa"/>
            <w:tcMar>
              <w:top w:w="0" w:type="dxa"/>
              <w:bottom w:w="0" w:type="dxa"/>
            </w:tcMar>
          </w:tcPr>
          <w:p w:rsidR="00187634" w:rsidRPr="007A58CB" w:rsidRDefault="00187634"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Mar>
              <w:top w:w="0" w:type="dxa"/>
              <w:bottom w:w="0" w:type="dxa"/>
            </w:tcMar>
          </w:tcPr>
          <w:p w:rsidR="00187634" w:rsidRPr="007A58CB" w:rsidRDefault="00187634" w:rsidP="005B7CD5">
            <w:pPr>
              <w:rPr>
                <w:rFonts w:ascii="Times New Roman" w:hAnsi="Times New Roman" w:cs="Times New Roman"/>
                <w:sz w:val="24"/>
                <w:szCs w:val="24"/>
              </w:rPr>
            </w:pPr>
          </w:p>
        </w:tc>
      </w:tr>
      <w:tr w:rsidR="00997101" w:rsidRPr="007A58CB" w:rsidTr="005B7CD5">
        <w:tc>
          <w:tcPr>
            <w:tcW w:w="1055" w:type="dxa"/>
            <w:vMerge w:val="restart"/>
            <w:tcMar>
              <w:top w:w="0" w:type="dxa"/>
              <w:bottom w:w="0" w:type="dxa"/>
            </w:tcMar>
          </w:tcPr>
          <w:p w:rsidR="00997101" w:rsidRPr="007A58CB" w:rsidRDefault="00AF4097" w:rsidP="005B7CD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15</w:t>
            </w:r>
            <w:r w:rsidR="00997101" w:rsidRPr="007A58CB">
              <w:rPr>
                <w:rFonts w:ascii="Times New Roman" w:hAnsi="Times New Roman" w:cs="Times New Roman"/>
                <w:bCs/>
                <w:sz w:val="24"/>
                <w:szCs w:val="24"/>
              </w:rPr>
              <w:t>.</w:t>
            </w:r>
          </w:p>
        </w:tc>
        <w:tc>
          <w:tcPr>
            <w:tcW w:w="3124" w:type="dxa"/>
            <w:vMerge w:val="restart"/>
            <w:tcMar>
              <w:top w:w="0" w:type="dxa"/>
              <w:bottom w:w="0" w:type="dxa"/>
            </w:tcMar>
          </w:tcPr>
          <w:p w:rsidR="00997101" w:rsidRPr="007A58CB" w:rsidRDefault="00997101" w:rsidP="001D1F77">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Эффективность работы с невыясненными </w:t>
            </w:r>
            <w:r w:rsidRPr="007A58CB">
              <w:rPr>
                <w:rFonts w:ascii="Times New Roman" w:hAnsi="Times New Roman" w:cs="Times New Roman"/>
                <w:sz w:val="24"/>
                <w:szCs w:val="24"/>
              </w:rPr>
              <w:lastRenderedPageBreak/>
              <w:t xml:space="preserve">поступлениями, зачисляемыми в </w:t>
            </w:r>
            <w:r w:rsidR="001D1F77" w:rsidRPr="007A58CB">
              <w:rPr>
                <w:rFonts w:ascii="Times New Roman" w:hAnsi="Times New Roman" w:cs="Times New Roman"/>
                <w:sz w:val="24"/>
                <w:szCs w:val="24"/>
              </w:rPr>
              <w:t xml:space="preserve">местный </w:t>
            </w:r>
            <w:r w:rsidRPr="007A58CB">
              <w:rPr>
                <w:rFonts w:ascii="Times New Roman" w:hAnsi="Times New Roman" w:cs="Times New Roman"/>
                <w:sz w:val="24"/>
                <w:szCs w:val="24"/>
              </w:rPr>
              <w:t>бюджет на лицевой счет администратора доходов бюджета, процентов (А</w:t>
            </w:r>
            <w:r w:rsidRPr="007A58CB">
              <w:rPr>
                <w:rFonts w:ascii="Times New Roman" w:hAnsi="Times New Roman" w:cs="Times New Roman"/>
                <w:sz w:val="24"/>
                <w:szCs w:val="24"/>
                <w:vertAlign w:val="subscript"/>
              </w:rPr>
              <w:t>19</w:t>
            </w:r>
            <w:r w:rsidRPr="007A58CB">
              <w:rPr>
                <w:rFonts w:ascii="Times New Roman" w:hAnsi="Times New Roman" w:cs="Times New Roman"/>
                <w:sz w:val="24"/>
                <w:szCs w:val="24"/>
              </w:rPr>
              <w:t>)</w:t>
            </w:r>
          </w:p>
        </w:tc>
        <w:tc>
          <w:tcPr>
            <w:tcW w:w="6521" w:type="dxa"/>
            <w:tcMar>
              <w:top w:w="0" w:type="dxa"/>
              <w:bottom w:w="0" w:type="dxa"/>
            </w:tcMar>
            <w:vAlign w:val="cente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lastRenderedPageBreak/>
              <w:t>А</w:t>
            </w:r>
            <w:r w:rsidRPr="007A58CB">
              <w:rPr>
                <w:rFonts w:ascii="Times New Roman" w:hAnsi="Times New Roman" w:cs="Times New Roman"/>
                <w:sz w:val="24"/>
                <w:szCs w:val="24"/>
                <w:vertAlign w:val="subscript"/>
              </w:rPr>
              <w:t>19</w:t>
            </w:r>
            <w:r w:rsidRPr="007A58CB">
              <w:rPr>
                <w:rFonts w:ascii="Times New Roman" w:hAnsi="Times New Roman" w:cs="Times New Roman"/>
                <w:sz w:val="24"/>
                <w:szCs w:val="24"/>
              </w:rPr>
              <w:t xml:space="preserve"> = (</w:t>
            </w:r>
            <w:proofErr w:type="spellStart"/>
            <w:r w:rsidRPr="007A58CB">
              <w:rPr>
                <w:rFonts w:ascii="Times New Roman" w:hAnsi="Times New Roman" w:cs="Times New Roman"/>
                <w:sz w:val="24"/>
                <w:szCs w:val="24"/>
              </w:rPr>
              <w:t>Sунп</w:t>
            </w:r>
            <w:proofErr w:type="spellEnd"/>
            <w:r w:rsidRPr="007A58CB">
              <w:rPr>
                <w:rFonts w:ascii="Times New Roman" w:hAnsi="Times New Roman" w:cs="Times New Roman"/>
                <w:sz w:val="24"/>
                <w:szCs w:val="24"/>
              </w:rPr>
              <w:t xml:space="preserve"> / </w:t>
            </w:r>
            <w:r w:rsidRPr="007A58CB">
              <w:rPr>
                <w:rFonts w:ascii="Times New Roman" w:hAnsi="Times New Roman" w:cs="Times New Roman"/>
                <w:sz w:val="24"/>
                <w:szCs w:val="24"/>
                <w:lang w:val="en-US"/>
              </w:rPr>
              <w:t>S</w:t>
            </w:r>
            <w:proofErr w:type="spellStart"/>
            <w:r w:rsidRPr="007A58CB">
              <w:rPr>
                <w:rFonts w:ascii="Times New Roman" w:hAnsi="Times New Roman" w:cs="Times New Roman"/>
                <w:sz w:val="24"/>
                <w:szCs w:val="24"/>
              </w:rPr>
              <w:t>нп</w:t>
            </w:r>
            <w:proofErr w:type="spellEnd"/>
            <w:r w:rsidRPr="007A58CB">
              <w:rPr>
                <w:rFonts w:ascii="Times New Roman" w:hAnsi="Times New Roman" w:cs="Times New Roman"/>
                <w:sz w:val="24"/>
                <w:szCs w:val="24"/>
              </w:rPr>
              <w:t xml:space="preserve">) </w:t>
            </w:r>
            <w:proofErr w:type="spellStart"/>
            <w:r w:rsidRPr="007A58CB">
              <w:rPr>
                <w:rFonts w:ascii="Times New Roman" w:hAnsi="Times New Roman" w:cs="Times New Roman"/>
                <w:sz w:val="24"/>
                <w:szCs w:val="24"/>
              </w:rPr>
              <w:t>х</w:t>
            </w:r>
            <w:proofErr w:type="spellEnd"/>
            <w:r w:rsidRPr="007A58CB">
              <w:rPr>
                <w:rFonts w:ascii="Times New Roman" w:hAnsi="Times New Roman" w:cs="Times New Roman"/>
                <w:sz w:val="24"/>
                <w:szCs w:val="24"/>
              </w:rPr>
              <w:t xml:space="preserve"> 40 + (</w:t>
            </w:r>
            <w:proofErr w:type="gramStart"/>
            <w:r w:rsidRPr="007A58CB">
              <w:rPr>
                <w:rFonts w:ascii="Times New Roman" w:hAnsi="Times New Roman" w:cs="Times New Roman"/>
                <w:sz w:val="24"/>
                <w:szCs w:val="24"/>
                <w:lang w:val="en-US"/>
              </w:rPr>
              <w:t>K</w:t>
            </w:r>
            <w:proofErr w:type="spellStart"/>
            <w:proofErr w:type="gramEnd"/>
            <w:r w:rsidRPr="007A58CB">
              <w:rPr>
                <w:rFonts w:ascii="Times New Roman" w:hAnsi="Times New Roman" w:cs="Times New Roman"/>
                <w:sz w:val="24"/>
                <w:szCs w:val="24"/>
              </w:rPr>
              <w:t>унп</w:t>
            </w:r>
            <w:proofErr w:type="spellEnd"/>
            <w:r w:rsidRPr="007A58CB">
              <w:rPr>
                <w:rFonts w:ascii="Times New Roman" w:hAnsi="Times New Roman" w:cs="Times New Roman"/>
                <w:sz w:val="24"/>
                <w:szCs w:val="24"/>
              </w:rPr>
              <w:t xml:space="preserve"> / </w:t>
            </w:r>
            <w:r w:rsidRPr="007A58CB">
              <w:rPr>
                <w:rFonts w:ascii="Times New Roman" w:hAnsi="Times New Roman" w:cs="Times New Roman"/>
                <w:sz w:val="24"/>
                <w:szCs w:val="24"/>
                <w:lang w:val="en-US"/>
              </w:rPr>
              <w:t>K</w:t>
            </w:r>
            <w:proofErr w:type="spellStart"/>
            <w:r w:rsidRPr="007A58CB">
              <w:rPr>
                <w:rFonts w:ascii="Times New Roman" w:hAnsi="Times New Roman" w:cs="Times New Roman"/>
                <w:sz w:val="24"/>
                <w:szCs w:val="24"/>
              </w:rPr>
              <w:t>нп</w:t>
            </w:r>
            <w:proofErr w:type="spellEnd"/>
            <w:r w:rsidRPr="007A58CB">
              <w:rPr>
                <w:rFonts w:ascii="Times New Roman" w:hAnsi="Times New Roman" w:cs="Times New Roman"/>
                <w:sz w:val="24"/>
                <w:szCs w:val="24"/>
              </w:rPr>
              <w:t xml:space="preserve">) </w:t>
            </w:r>
            <w:proofErr w:type="spellStart"/>
            <w:r w:rsidRPr="007A58CB">
              <w:rPr>
                <w:rFonts w:ascii="Times New Roman" w:hAnsi="Times New Roman" w:cs="Times New Roman"/>
                <w:sz w:val="24"/>
                <w:szCs w:val="24"/>
              </w:rPr>
              <w:t>х</w:t>
            </w:r>
            <w:proofErr w:type="spellEnd"/>
            <w:r w:rsidRPr="007A58CB">
              <w:rPr>
                <w:rFonts w:ascii="Times New Roman" w:hAnsi="Times New Roman" w:cs="Times New Roman"/>
                <w:sz w:val="24"/>
                <w:szCs w:val="24"/>
              </w:rPr>
              <w:t xml:space="preserve"> 60, где:</w:t>
            </w:r>
          </w:p>
          <w:p w:rsidR="00997101" w:rsidRPr="007A58CB" w:rsidRDefault="00997101" w:rsidP="005B7CD5">
            <w:pPr>
              <w:rPr>
                <w:rFonts w:ascii="Times New Roman" w:hAnsi="Times New Roman" w:cs="Times New Roman"/>
                <w:sz w:val="24"/>
                <w:szCs w:val="24"/>
              </w:rPr>
            </w:pPr>
            <w:proofErr w:type="spellStart"/>
            <w:proofErr w:type="gramStart"/>
            <w:r w:rsidRPr="007A58CB">
              <w:rPr>
                <w:rFonts w:ascii="Times New Roman" w:hAnsi="Times New Roman" w:cs="Times New Roman"/>
                <w:sz w:val="24"/>
                <w:szCs w:val="24"/>
              </w:rPr>
              <w:t>Sунп</w:t>
            </w:r>
            <w:proofErr w:type="spellEnd"/>
            <w:r w:rsidRPr="007A58CB">
              <w:rPr>
                <w:rFonts w:ascii="Times New Roman" w:hAnsi="Times New Roman" w:cs="Times New Roman"/>
                <w:sz w:val="24"/>
                <w:szCs w:val="24"/>
              </w:rPr>
              <w:t xml:space="preserve"> – сумма невыясненных поступлений, зачисляемых в </w:t>
            </w:r>
            <w:r w:rsidR="001D1F77" w:rsidRPr="007A58CB">
              <w:rPr>
                <w:rFonts w:ascii="Times New Roman" w:hAnsi="Times New Roman" w:cs="Times New Roman"/>
                <w:sz w:val="24"/>
                <w:szCs w:val="24"/>
              </w:rPr>
              <w:lastRenderedPageBreak/>
              <w:t xml:space="preserve">местный </w:t>
            </w:r>
            <w:r w:rsidRPr="007A58CB">
              <w:rPr>
                <w:rFonts w:ascii="Times New Roman" w:hAnsi="Times New Roman" w:cs="Times New Roman"/>
                <w:sz w:val="24"/>
                <w:szCs w:val="24"/>
              </w:rPr>
              <w:t xml:space="preserve">бюджет на лицевой счет администратора доходов бюджета, по которой в отчетном году главным администратором доходов </w:t>
            </w:r>
            <w:r w:rsidR="001D1F77" w:rsidRPr="007A58CB">
              <w:rPr>
                <w:rFonts w:ascii="Times New Roman" w:hAnsi="Times New Roman" w:cs="Times New Roman"/>
                <w:sz w:val="24"/>
                <w:szCs w:val="24"/>
              </w:rPr>
              <w:t xml:space="preserve">местного </w:t>
            </w:r>
            <w:r w:rsidRPr="007A58CB">
              <w:rPr>
                <w:rFonts w:ascii="Times New Roman" w:hAnsi="Times New Roman" w:cs="Times New Roman"/>
                <w:sz w:val="24"/>
                <w:szCs w:val="24"/>
              </w:rPr>
              <w:t>бюджета произведено уточнение вида и принадлежности платежа в срок, не превышающий 10 рабочих дней;</w:t>
            </w:r>
            <w:proofErr w:type="gramEnd"/>
          </w:p>
          <w:p w:rsidR="00997101" w:rsidRPr="007A58CB" w:rsidRDefault="00997101" w:rsidP="005B7CD5">
            <w:pPr>
              <w:rPr>
                <w:rFonts w:ascii="Times New Roman" w:hAnsi="Times New Roman" w:cs="Times New Roman"/>
                <w:sz w:val="24"/>
                <w:szCs w:val="24"/>
              </w:rPr>
            </w:pPr>
            <w:proofErr w:type="spellStart"/>
            <w:proofErr w:type="gramStart"/>
            <w:r w:rsidRPr="007A58CB">
              <w:rPr>
                <w:rFonts w:ascii="Times New Roman" w:hAnsi="Times New Roman" w:cs="Times New Roman"/>
                <w:sz w:val="24"/>
                <w:szCs w:val="24"/>
              </w:rPr>
              <w:t>S</w:t>
            </w:r>
            <w:proofErr w:type="gramEnd"/>
            <w:r w:rsidRPr="007A58CB">
              <w:rPr>
                <w:rFonts w:ascii="Times New Roman" w:hAnsi="Times New Roman" w:cs="Times New Roman"/>
                <w:sz w:val="24"/>
                <w:szCs w:val="24"/>
              </w:rPr>
              <w:t>нп</w:t>
            </w:r>
            <w:proofErr w:type="spellEnd"/>
            <w:r w:rsidRPr="007A58CB">
              <w:rPr>
                <w:rFonts w:ascii="Times New Roman" w:hAnsi="Times New Roman" w:cs="Times New Roman"/>
                <w:sz w:val="24"/>
                <w:szCs w:val="24"/>
              </w:rPr>
              <w:t xml:space="preserve"> – сумма доходов, отнесенных к невыясненным поступлениям, зачисляемым в </w:t>
            </w:r>
            <w:r w:rsidR="001D1F77" w:rsidRPr="007A58CB">
              <w:rPr>
                <w:rFonts w:ascii="Times New Roman" w:hAnsi="Times New Roman" w:cs="Times New Roman"/>
                <w:sz w:val="24"/>
                <w:szCs w:val="24"/>
              </w:rPr>
              <w:t xml:space="preserve">местный </w:t>
            </w:r>
            <w:r w:rsidRPr="007A58CB">
              <w:rPr>
                <w:rFonts w:ascii="Times New Roman" w:hAnsi="Times New Roman" w:cs="Times New Roman"/>
                <w:sz w:val="24"/>
                <w:szCs w:val="24"/>
              </w:rPr>
              <w:t xml:space="preserve">бюджет на лицевой счет администратора доходов бюджета, в отчетном периоде с учетом остатков, </w:t>
            </w:r>
            <w:proofErr w:type="spellStart"/>
            <w:r w:rsidRPr="007A58CB">
              <w:rPr>
                <w:rFonts w:ascii="Times New Roman" w:hAnsi="Times New Roman" w:cs="Times New Roman"/>
                <w:sz w:val="24"/>
                <w:szCs w:val="24"/>
              </w:rPr>
              <w:t>неуточненных</w:t>
            </w:r>
            <w:proofErr w:type="spellEnd"/>
            <w:r w:rsidRPr="007A58CB">
              <w:rPr>
                <w:rFonts w:ascii="Times New Roman" w:hAnsi="Times New Roman" w:cs="Times New Roman"/>
                <w:sz w:val="24"/>
                <w:szCs w:val="24"/>
              </w:rPr>
              <w:t xml:space="preserve"> на 1 января отчетного года;</w:t>
            </w:r>
          </w:p>
          <w:p w:rsidR="00997101" w:rsidRPr="007A58CB" w:rsidRDefault="00997101" w:rsidP="005B7CD5">
            <w:pPr>
              <w:rPr>
                <w:rFonts w:ascii="Times New Roman" w:hAnsi="Times New Roman" w:cs="Times New Roman"/>
                <w:sz w:val="24"/>
                <w:szCs w:val="24"/>
              </w:rPr>
            </w:pPr>
            <w:proofErr w:type="spellStart"/>
            <w:proofErr w:type="gramStart"/>
            <w:r w:rsidRPr="007A58CB">
              <w:rPr>
                <w:rFonts w:ascii="Times New Roman" w:hAnsi="Times New Roman" w:cs="Times New Roman"/>
                <w:sz w:val="24"/>
                <w:szCs w:val="24"/>
              </w:rPr>
              <w:t>K</w:t>
            </w:r>
            <w:proofErr w:type="gramEnd"/>
            <w:r w:rsidRPr="007A58CB">
              <w:rPr>
                <w:rFonts w:ascii="Times New Roman" w:hAnsi="Times New Roman" w:cs="Times New Roman"/>
                <w:sz w:val="24"/>
                <w:szCs w:val="24"/>
              </w:rPr>
              <w:t>унп</w:t>
            </w:r>
            <w:proofErr w:type="spellEnd"/>
            <w:r w:rsidRPr="007A58CB">
              <w:rPr>
                <w:rFonts w:ascii="Times New Roman" w:hAnsi="Times New Roman" w:cs="Times New Roman"/>
                <w:sz w:val="24"/>
                <w:szCs w:val="24"/>
              </w:rPr>
              <w:t xml:space="preserve"> – количество платежных документов, отнесенных к невыясненным поступлениям, зачисляемым в </w:t>
            </w:r>
            <w:r w:rsidR="001D1F77" w:rsidRPr="007A58CB">
              <w:rPr>
                <w:rFonts w:ascii="Times New Roman" w:hAnsi="Times New Roman" w:cs="Times New Roman"/>
                <w:sz w:val="24"/>
                <w:szCs w:val="24"/>
              </w:rPr>
              <w:t xml:space="preserve">местный </w:t>
            </w:r>
            <w:r w:rsidRPr="007A58CB">
              <w:rPr>
                <w:rFonts w:ascii="Times New Roman" w:hAnsi="Times New Roman" w:cs="Times New Roman"/>
                <w:sz w:val="24"/>
                <w:szCs w:val="24"/>
              </w:rPr>
              <w:t xml:space="preserve">бюджет на лицевой счет администратора доходов бюджета, по которым в отчетном году главным администратором доходов </w:t>
            </w:r>
            <w:r w:rsidR="001D1F77" w:rsidRPr="007A58CB">
              <w:rPr>
                <w:rFonts w:ascii="Times New Roman" w:hAnsi="Times New Roman" w:cs="Times New Roman"/>
                <w:sz w:val="24"/>
                <w:szCs w:val="24"/>
              </w:rPr>
              <w:t xml:space="preserve">местного </w:t>
            </w:r>
            <w:r w:rsidRPr="007A58CB">
              <w:rPr>
                <w:rFonts w:ascii="Times New Roman" w:hAnsi="Times New Roman" w:cs="Times New Roman"/>
                <w:sz w:val="24"/>
                <w:szCs w:val="24"/>
              </w:rPr>
              <w:t>бюджета произведено уточнение вида и принадлежности платежа в срок, не превышающий 10 рабочих дней;</w:t>
            </w:r>
          </w:p>
          <w:p w:rsidR="00997101" w:rsidRPr="007A58CB" w:rsidRDefault="00997101" w:rsidP="001D1F77">
            <w:pPr>
              <w:autoSpaceDE w:val="0"/>
              <w:autoSpaceDN w:val="0"/>
              <w:adjustRightInd w:val="0"/>
              <w:rPr>
                <w:rFonts w:ascii="Times New Roman" w:hAnsi="Times New Roman" w:cs="Times New Roman"/>
                <w:b/>
                <w:strike/>
                <w:sz w:val="24"/>
                <w:szCs w:val="24"/>
              </w:rPr>
            </w:pPr>
            <w:proofErr w:type="spellStart"/>
            <w:proofErr w:type="gramStart"/>
            <w:r w:rsidRPr="007A58CB">
              <w:rPr>
                <w:rFonts w:ascii="Times New Roman" w:hAnsi="Times New Roman" w:cs="Times New Roman"/>
                <w:sz w:val="24"/>
                <w:szCs w:val="24"/>
              </w:rPr>
              <w:t>K</w:t>
            </w:r>
            <w:proofErr w:type="gramEnd"/>
            <w:r w:rsidRPr="007A58CB">
              <w:rPr>
                <w:rFonts w:ascii="Times New Roman" w:hAnsi="Times New Roman" w:cs="Times New Roman"/>
                <w:sz w:val="24"/>
                <w:szCs w:val="24"/>
              </w:rPr>
              <w:t>нп</w:t>
            </w:r>
            <w:proofErr w:type="spellEnd"/>
            <w:r w:rsidRPr="007A58CB">
              <w:rPr>
                <w:rFonts w:ascii="Times New Roman" w:hAnsi="Times New Roman" w:cs="Times New Roman"/>
                <w:sz w:val="24"/>
                <w:szCs w:val="24"/>
              </w:rPr>
              <w:t xml:space="preserve"> – количество платежных документов, отнесенных к невыясненным поступлениям, зачисляемым в </w:t>
            </w:r>
            <w:r w:rsidR="001D1F77" w:rsidRPr="007A58CB">
              <w:rPr>
                <w:rFonts w:ascii="Times New Roman" w:hAnsi="Times New Roman" w:cs="Times New Roman"/>
                <w:sz w:val="24"/>
                <w:szCs w:val="24"/>
              </w:rPr>
              <w:t xml:space="preserve">местный </w:t>
            </w:r>
            <w:r w:rsidRPr="007A58CB">
              <w:rPr>
                <w:rFonts w:ascii="Times New Roman" w:hAnsi="Times New Roman" w:cs="Times New Roman"/>
                <w:sz w:val="24"/>
                <w:szCs w:val="24"/>
              </w:rPr>
              <w:t xml:space="preserve">бюджет на лицевой счет администратора доходов бюджета, в отчетном году с учетом количества платежных документов, </w:t>
            </w:r>
            <w:proofErr w:type="spellStart"/>
            <w:r w:rsidRPr="007A58CB">
              <w:rPr>
                <w:rFonts w:ascii="Times New Roman" w:hAnsi="Times New Roman" w:cs="Times New Roman"/>
                <w:sz w:val="24"/>
                <w:szCs w:val="24"/>
              </w:rPr>
              <w:t>неуточненных</w:t>
            </w:r>
            <w:proofErr w:type="spellEnd"/>
            <w:r w:rsidRPr="007A58CB">
              <w:rPr>
                <w:rFonts w:ascii="Times New Roman" w:hAnsi="Times New Roman" w:cs="Times New Roman"/>
                <w:sz w:val="24"/>
                <w:szCs w:val="24"/>
              </w:rPr>
              <w:t xml:space="preserve"> на 1 января отчетного года</w:t>
            </w:r>
          </w:p>
        </w:tc>
        <w:tc>
          <w:tcPr>
            <w:tcW w:w="1417" w:type="dxa"/>
            <w:tcMar>
              <w:top w:w="0" w:type="dxa"/>
              <w:bottom w:w="0" w:type="dxa"/>
            </w:tcMar>
          </w:tcPr>
          <w:p w:rsidR="00997101" w:rsidRPr="007A58CB" w:rsidRDefault="00997101" w:rsidP="005B7CD5">
            <w:pPr>
              <w:autoSpaceDE w:val="0"/>
              <w:autoSpaceDN w:val="0"/>
              <w:adjustRightInd w:val="0"/>
              <w:rPr>
                <w:rFonts w:ascii="Times New Roman" w:hAnsi="Times New Roman" w:cs="Times New Roman"/>
                <w:bCs/>
                <w:sz w:val="24"/>
                <w:szCs w:val="24"/>
              </w:rPr>
            </w:pPr>
          </w:p>
        </w:tc>
        <w:tc>
          <w:tcPr>
            <w:tcW w:w="3069" w:type="dxa"/>
            <w:vMerge w:val="restart"/>
            <w:tcMar>
              <w:top w:w="0" w:type="dxa"/>
              <w:bottom w:w="0" w:type="dxa"/>
            </w:tcMar>
          </w:tcPr>
          <w:p w:rsidR="00997101" w:rsidRPr="007A58CB" w:rsidRDefault="00997101" w:rsidP="001D1F77">
            <w:pPr>
              <w:autoSpaceDE w:val="0"/>
              <w:autoSpaceDN w:val="0"/>
              <w:adjustRightInd w:val="0"/>
              <w:rPr>
                <w:rFonts w:ascii="Times New Roman" w:hAnsi="Times New Roman" w:cs="Times New Roman"/>
                <w:bCs/>
                <w:sz w:val="24"/>
                <w:szCs w:val="24"/>
              </w:rPr>
            </w:pPr>
            <w:r w:rsidRPr="007A58CB">
              <w:rPr>
                <w:rFonts w:ascii="Times New Roman" w:hAnsi="Times New Roman" w:cs="Times New Roman"/>
                <w:sz w:val="24"/>
                <w:szCs w:val="24"/>
              </w:rPr>
              <w:t xml:space="preserve">информация, представляемая главным </w:t>
            </w:r>
            <w:r w:rsidRPr="007A58CB">
              <w:rPr>
                <w:rFonts w:ascii="Times New Roman" w:hAnsi="Times New Roman" w:cs="Times New Roman"/>
                <w:sz w:val="24"/>
                <w:szCs w:val="24"/>
              </w:rPr>
              <w:lastRenderedPageBreak/>
              <w:t xml:space="preserve">администратором доходов </w:t>
            </w:r>
            <w:r w:rsidR="001D1F77" w:rsidRPr="007A58CB">
              <w:rPr>
                <w:rFonts w:ascii="Times New Roman" w:hAnsi="Times New Roman" w:cs="Times New Roman"/>
                <w:sz w:val="24"/>
                <w:szCs w:val="24"/>
              </w:rPr>
              <w:t xml:space="preserve">местного </w:t>
            </w:r>
            <w:r w:rsidRPr="007A58CB">
              <w:rPr>
                <w:rFonts w:ascii="Times New Roman" w:hAnsi="Times New Roman" w:cs="Times New Roman"/>
                <w:sz w:val="24"/>
                <w:szCs w:val="24"/>
              </w:rPr>
              <w:t xml:space="preserve">бюджета </w:t>
            </w:r>
          </w:p>
        </w:tc>
      </w:tr>
      <w:tr w:rsidR="00997101" w:rsidRPr="007A58CB" w:rsidTr="005B7CD5">
        <w:tc>
          <w:tcPr>
            <w:tcW w:w="1055" w:type="dxa"/>
            <w:vMerge/>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c>
          <w:tcPr>
            <w:tcW w:w="6521" w:type="dxa"/>
            <w:tcMar>
              <w:top w:w="0" w:type="dxa"/>
              <w:bottom w:w="0" w:type="dxa"/>
            </w:tcMar>
            <w:vAlign w:val="cente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19</w:t>
            </w:r>
            <w:r w:rsidRPr="007A58CB">
              <w:rPr>
                <w:rFonts w:ascii="Times New Roman" w:hAnsi="Times New Roman" w:cs="Times New Roman"/>
                <w:sz w:val="24"/>
                <w:szCs w:val="24"/>
              </w:rPr>
              <w:t xml:space="preserve"> </w:t>
            </w:r>
            <w:r w:rsidRPr="007A58CB">
              <w:rPr>
                <w:rFonts w:ascii="Times New Roman" w:hAnsi="Times New Roman" w:cs="Times New Roman"/>
                <w:i/>
                <w:sz w:val="24"/>
                <w:szCs w:val="24"/>
              </w:rPr>
              <w:t>=</w:t>
            </w:r>
            <w:r w:rsidRPr="007A58CB">
              <w:rPr>
                <w:rFonts w:ascii="Times New Roman" w:hAnsi="Times New Roman" w:cs="Times New Roman"/>
                <w:sz w:val="24"/>
                <w:szCs w:val="24"/>
              </w:rPr>
              <w:t xml:space="preserve"> 100% либо </w:t>
            </w:r>
            <w:proofErr w:type="spellStart"/>
            <w:r w:rsidRPr="007A58CB">
              <w:rPr>
                <w:rFonts w:ascii="Times New Roman" w:hAnsi="Times New Roman" w:cs="Times New Roman"/>
                <w:sz w:val="24"/>
                <w:szCs w:val="24"/>
              </w:rPr>
              <w:t>Sнп</w:t>
            </w:r>
            <w:proofErr w:type="spellEnd"/>
            <w:r w:rsidRPr="007A58CB">
              <w:rPr>
                <w:rFonts w:ascii="Times New Roman" w:hAnsi="Times New Roman" w:cs="Times New Roman"/>
                <w:sz w:val="24"/>
                <w:szCs w:val="24"/>
              </w:rPr>
              <w:t xml:space="preserve">, </w:t>
            </w:r>
            <w:proofErr w:type="spellStart"/>
            <w:proofErr w:type="gramStart"/>
            <w:r w:rsidRPr="007A58CB">
              <w:rPr>
                <w:rFonts w:ascii="Times New Roman" w:hAnsi="Times New Roman" w:cs="Times New Roman"/>
                <w:sz w:val="24"/>
                <w:szCs w:val="24"/>
              </w:rPr>
              <w:t>K</w:t>
            </w:r>
            <w:proofErr w:type="gramEnd"/>
            <w:r w:rsidRPr="007A58CB">
              <w:rPr>
                <w:rFonts w:ascii="Times New Roman" w:hAnsi="Times New Roman" w:cs="Times New Roman"/>
                <w:sz w:val="24"/>
                <w:szCs w:val="24"/>
              </w:rPr>
              <w:t>нп</w:t>
            </w:r>
            <w:proofErr w:type="spellEnd"/>
            <w:r w:rsidRPr="007A58CB">
              <w:rPr>
                <w:rFonts w:ascii="Times New Roman" w:hAnsi="Times New Roman" w:cs="Times New Roman"/>
                <w:sz w:val="24"/>
                <w:szCs w:val="24"/>
              </w:rPr>
              <w:t xml:space="preserve"> = </w:t>
            </w:r>
            <w:r w:rsidRPr="007A58CB">
              <w:rPr>
                <w:rFonts w:ascii="Times New Roman" w:hAnsi="Times New Roman" w:cs="Times New Roman"/>
                <w:sz w:val="24"/>
                <w:szCs w:val="24"/>
                <w:lang w:val="en-US"/>
              </w:rPr>
              <w:t>0</w:t>
            </w:r>
          </w:p>
        </w:tc>
        <w:tc>
          <w:tcPr>
            <w:tcW w:w="1417" w:type="dxa"/>
            <w:tcMar>
              <w:top w:w="0" w:type="dxa"/>
              <w:bottom w:w="0" w:type="dxa"/>
            </w:tcMar>
            <w:vAlign w:val="center"/>
          </w:tcPr>
          <w:p w:rsidR="00997101" w:rsidRPr="007A58CB" w:rsidRDefault="00997101" w:rsidP="005B7CD5">
            <w:pPr>
              <w:autoSpaceDE w:val="0"/>
              <w:autoSpaceDN w:val="0"/>
              <w:adjustRightInd w:val="0"/>
              <w:jc w:val="center"/>
              <w:rPr>
                <w:rFonts w:ascii="Times New Roman" w:hAnsi="Times New Roman" w:cs="Times New Roman"/>
                <w:sz w:val="24"/>
                <w:szCs w:val="24"/>
                <w:lang w:val="en-US"/>
              </w:rPr>
            </w:pPr>
            <w:r w:rsidRPr="007A58CB">
              <w:rPr>
                <w:rFonts w:ascii="Times New Roman" w:hAnsi="Times New Roman" w:cs="Times New Roman"/>
                <w:sz w:val="24"/>
                <w:szCs w:val="24"/>
                <w:lang w:val="en-US"/>
              </w:rPr>
              <w:t>5</w:t>
            </w:r>
          </w:p>
        </w:tc>
        <w:tc>
          <w:tcPr>
            <w:tcW w:w="3069"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c>
          <w:tcPr>
            <w:tcW w:w="6521" w:type="dxa"/>
            <w:tcMar>
              <w:top w:w="0" w:type="dxa"/>
              <w:bottom w:w="0" w:type="dxa"/>
            </w:tcMar>
            <w:vAlign w:val="cente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98</w:t>
            </w:r>
            <w:r w:rsidRPr="007A58CB">
              <w:rPr>
                <w:rFonts w:ascii="Times New Roman" w:hAnsi="Times New Roman" w:cs="Times New Roman"/>
                <w:sz w:val="24"/>
                <w:szCs w:val="24"/>
                <w:lang w:val="en-US"/>
              </w:rPr>
              <w:t xml:space="preserve">% </w:t>
            </w:r>
            <w:r w:rsidRPr="007A58CB">
              <w:rPr>
                <w:rFonts w:ascii="Times New Roman" w:hAnsi="Times New Roman" w:cs="Times New Roman"/>
                <w:sz w:val="24"/>
                <w:szCs w:val="24"/>
              </w:rPr>
              <w:t>&lt; А</w:t>
            </w:r>
            <w:r w:rsidRPr="007A58CB">
              <w:rPr>
                <w:rFonts w:ascii="Times New Roman" w:hAnsi="Times New Roman" w:cs="Times New Roman"/>
                <w:sz w:val="24"/>
                <w:szCs w:val="24"/>
                <w:vertAlign w:val="subscript"/>
              </w:rPr>
              <w:t>19</w:t>
            </w:r>
            <w:r w:rsidRPr="007A58CB">
              <w:rPr>
                <w:rFonts w:ascii="Times New Roman" w:hAnsi="Times New Roman" w:cs="Times New Roman"/>
                <w:sz w:val="24"/>
                <w:szCs w:val="24"/>
              </w:rPr>
              <w:t>≤100</w:t>
            </w:r>
            <w:r w:rsidRPr="007A58CB">
              <w:rPr>
                <w:rFonts w:ascii="Times New Roman" w:hAnsi="Times New Roman" w:cs="Times New Roman"/>
                <w:sz w:val="24"/>
                <w:szCs w:val="24"/>
                <w:lang w:val="en-US"/>
              </w:rPr>
              <w:t>%</w:t>
            </w:r>
          </w:p>
        </w:tc>
        <w:tc>
          <w:tcPr>
            <w:tcW w:w="1417" w:type="dxa"/>
            <w:tcMar>
              <w:top w:w="0" w:type="dxa"/>
              <w:bottom w:w="0" w:type="dxa"/>
            </w:tcMar>
            <w:vAlign w:val="center"/>
          </w:tcPr>
          <w:p w:rsidR="00997101" w:rsidRPr="007A58CB" w:rsidRDefault="00997101" w:rsidP="005B7CD5">
            <w:pPr>
              <w:autoSpaceDE w:val="0"/>
              <w:autoSpaceDN w:val="0"/>
              <w:adjustRightInd w:val="0"/>
              <w:jc w:val="center"/>
              <w:rPr>
                <w:rFonts w:ascii="Times New Roman" w:hAnsi="Times New Roman" w:cs="Times New Roman"/>
                <w:sz w:val="24"/>
                <w:szCs w:val="24"/>
                <w:lang w:val="en-US"/>
              </w:rPr>
            </w:pPr>
            <w:r w:rsidRPr="007A58CB">
              <w:rPr>
                <w:rFonts w:ascii="Times New Roman" w:hAnsi="Times New Roman" w:cs="Times New Roman"/>
                <w:sz w:val="24"/>
                <w:szCs w:val="24"/>
                <w:lang w:val="en-US"/>
              </w:rPr>
              <w:t>4</w:t>
            </w:r>
          </w:p>
        </w:tc>
        <w:tc>
          <w:tcPr>
            <w:tcW w:w="3069"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c>
          <w:tcPr>
            <w:tcW w:w="6521" w:type="dxa"/>
            <w:tcMar>
              <w:top w:w="0" w:type="dxa"/>
              <w:bottom w:w="0" w:type="dxa"/>
            </w:tcMar>
            <w:vAlign w:val="center"/>
          </w:tcPr>
          <w:p w:rsidR="00997101" w:rsidRPr="007A58CB" w:rsidRDefault="00997101" w:rsidP="005B7CD5">
            <w:pPr>
              <w:autoSpaceDE w:val="0"/>
              <w:autoSpaceDN w:val="0"/>
              <w:adjustRightInd w:val="0"/>
              <w:jc w:val="center"/>
              <w:rPr>
                <w:rFonts w:ascii="Times New Roman" w:hAnsi="Times New Roman" w:cs="Times New Roman"/>
                <w:sz w:val="24"/>
                <w:szCs w:val="24"/>
                <w:lang w:val="en-US"/>
              </w:rPr>
            </w:pPr>
            <w:r w:rsidRPr="007A58CB">
              <w:rPr>
                <w:rFonts w:ascii="Times New Roman" w:hAnsi="Times New Roman" w:cs="Times New Roman"/>
                <w:sz w:val="24"/>
                <w:szCs w:val="24"/>
              </w:rPr>
              <w:t>95</w:t>
            </w:r>
            <w:r w:rsidRPr="007A58CB">
              <w:rPr>
                <w:rFonts w:ascii="Times New Roman" w:hAnsi="Times New Roman" w:cs="Times New Roman"/>
                <w:sz w:val="24"/>
                <w:szCs w:val="24"/>
                <w:lang w:val="en-US"/>
              </w:rPr>
              <w:t xml:space="preserve">% </w:t>
            </w:r>
            <w:r w:rsidRPr="007A58CB">
              <w:rPr>
                <w:rFonts w:ascii="Times New Roman" w:hAnsi="Times New Roman" w:cs="Times New Roman"/>
                <w:sz w:val="24"/>
                <w:szCs w:val="24"/>
              </w:rPr>
              <w:t>&lt; А</w:t>
            </w:r>
            <w:r w:rsidRPr="007A58CB">
              <w:rPr>
                <w:rFonts w:ascii="Times New Roman" w:hAnsi="Times New Roman" w:cs="Times New Roman"/>
                <w:sz w:val="24"/>
                <w:szCs w:val="24"/>
                <w:vertAlign w:val="subscript"/>
              </w:rPr>
              <w:t>19</w:t>
            </w:r>
            <w:r w:rsidRPr="007A58CB">
              <w:rPr>
                <w:rFonts w:ascii="Times New Roman" w:hAnsi="Times New Roman" w:cs="Times New Roman"/>
                <w:sz w:val="24"/>
                <w:szCs w:val="24"/>
              </w:rPr>
              <w:t xml:space="preserve"> ≤ 98%</w:t>
            </w:r>
          </w:p>
        </w:tc>
        <w:tc>
          <w:tcPr>
            <w:tcW w:w="1417" w:type="dxa"/>
            <w:tcMar>
              <w:top w:w="0" w:type="dxa"/>
              <w:bottom w:w="0" w:type="dxa"/>
            </w:tcMar>
            <w:vAlign w:val="center"/>
          </w:tcPr>
          <w:p w:rsidR="00997101" w:rsidRPr="007A58CB" w:rsidRDefault="00997101" w:rsidP="005B7CD5">
            <w:pPr>
              <w:autoSpaceDE w:val="0"/>
              <w:autoSpaceDN w:val="0"/>
              <w:adjustRightInd w:val="0"/>
              <w:jc w:val="center"/>
              <w:rPr>
                <w:rFonts w:ascii="Times New Roman" w:hAnsi="Times New Roman" w:cs="Times New Roman"/>
                <w:sz w:val="24"/>
                <w:szCs w:val="24"/>
                <w:lang w:val="en-US"/>
              </w:rPr>
            </w:pPr>
            <w:r w:rsidRPr="007A58CB">
              <w:rPr>
                <w:rFonts w:ascii="Times New Roman" w:hAnsi="Times New Roman" w:cs="Times New Roman"/>
                <w:sz w:val="24"/>
                <w:szCs w:val="24"/>
                <w:lang w:val="en-US"/>
              </w:rPr>
              <w:t>3</w:t>
            </w:r>
          </w:p>
        </w:tc>
        <w:tc>
          <w:tcPr>
            <w:tcW w:w="3069"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c>
          <w:tcPr>
            <w:tcW w:w="6521" w:type="dxa"/>
            <w:tcMar>
              <w:top w:w="0" w:type="dxa"/>
              <w:bottom w:w="0" w:type="dxa"/>
            </w:tcMar>
            <w:vAlign w:val="center"/>
          </w:tcPr>
          <w:p w:rsidR="00997101" w:rsidRPr="007A58CB" w:rsidRDefault="00997101" w:rsidP="005B7CD5">
            <w:pPr>
              <w:autoSpaceDE w:val="0"/>
              <w:autoSpaceDN w:val="0"/>
              <w:adjustRightInd w:val="0"/>
              <w:jc w:val="center"/>
              <w:rPr>
                <w:rFonts w:ascii="Times New Roman" w:hAnsi="Times New Roman" w:cs="Times New Roman"/>
                <w:sz w:val="24"/>
                <w:szCs w:val="24"/>
                <w:lang w:val="en-US"/>
              </w:rPr>
            </w:pPr>
            <w:r w:rsidRPr="007A58CB">
              <w:rPr>
                <w:rFonts w:ascii="Times New Roman" w:hAnsi="Times New Roman" w:cs="Times New Roman"/>
                <w:sz w:val="24"/>
                <w:szCs w:val="24"/>
              </w:rPr>
              <w:t>90</w:t>
            </w:r>
            <w:r w:rsidRPr="007A58CB">
              <w:rPr>
                <w:rFonts w:ascii="Times New Roman" w:hAnsi="Times New Roman" w:cs="Times New Roman"/>
                <w:sz w:val="24"/>
                <w:szCs w:val="24"/>
                <w:lang w:val="en-US"/>
              </w:rPr>
              <w:t xml:space="preserve">% </w:t>
            </w:r>
            <w:r w:rsidRPr="007A58CB">
              <w:rPr>
                <w:rFonts w:ascii="Times New Roman" w:hAnsi="Times New Roman" w:cs="Times New Roman"/>
                <w:sz w:val="24"/>
                <w:szCs w:val="24"/>
              </w:rPr>
              <w:t>&lt; А</w:t>
            </w:r>
            <w:r w:rsidRPr="007A58CB">
              <w:rPr>
                <w:rFonts w:ascii="Times New Roman" w:hAnsi="Times New Roman" w:cs="Times New Roman"/>
                <w:sz w:val="24"/>
                <w:szCs w:val="24"/>
                <w:vertAlign w:val="subscript"/>
              </w:rPr>
              <w:t>19</w:t>
            </w:r>
            <w:r w:rsidRPr="007A58CB">
              <w:rPr>
                <w:rFonts w:ascii="Times New Roman" w:hAnsi="Times New Roman" w:cs="Times New Roman"/>
                <w:sz w:val="24"/>
                <w:szCs w:val="24"/>
                <w:lang w:val="en-US"/>
              </w:rPr>
              <w:t xml:space="preserve"> </w:t>
            </w:r>
            <w:r w:rsidRPr="007A58CB">
              <w:rPr>
                <w:rFonts w:ascii="Times New Roman" w:hAnsi="Times New Roman" w:cs="Times New Roman"/>
                <w:sz w:val="24"/>
                <w:szCs w:val="24"/>
              </w:rPr>
              <w:t>≤</w:t>
            </w:r>
            <w:r w:rsidRPr="007A58CB">
              <w:rPr>
                <w:rFonts w:ascii="Times New Roman" w:hAnsi="Times New Roman" w:cs="Times New Roman"/>
                <w:sz w:val="24"/>
                <w:szCs w:val="24"/>
                <w:lang w:val="en-US"/>
              </w:rPr>
              <w:t xml:space="preserve"> </w:t>
            </w:r>
            <w:r w:rsidRPr="007A58CB">
              <w:rPr>
                <w:rFonts w:ascii="Times New Roman" w:hAnsi="Times New Roman" w:cs="Times New Roman"/>
                <w:sz w:val="24"/>
                <w:szCs w:val="24"/>
              </w:rPr>
              <w:t>95</w:t>
            </w:r>
            <w:r w:rsidRPr="007A58CB">
              <w:rPr>
                <w:rFonts w:ascii="Times New Roman" w:hAnsi="Times New Roman" w:cs="Times New Roman"/>
                <w:sz w:val="24"/>
                <w:szCs w:val="24"/>
                <w:lang w:val="en-US"/>
              </w:rPr>
              <w:t>%</w:t>
            </w:r>
          </w:p>
        </w:tc>
        <w:tc>
          <w:tcPr>
            <w:tcW w:w="1417" w:type="dxa"/>
            <w:tcMar>
              <w:top w:w="0" w:type="dxa"/>
              <w:bottom w:w="0" w:type="dxa"/>
            </w:tcMar>
            <w:vAlign w:val="center"/>
          </w:tcPr>
          <w:p w:rsidR="00997101" w:rsidRPr="007A58CB" w:rsidRDefault="00997101" w:rsidP="005B7CD5">
            <w:pPr>
              <w:autoSpaceDE w:val="0"/>
              <w:autoSpaceDN w:val="0"/>
              <w:adjustRightInd w:val="0"/>
              <w:jc w:val="center"/>
              <w:rPr>
                <w:rFonts w:ascii="Times New Roman" w:hAnsi="Times New Roman" w:cs="Times New Roman"/>
                <w:sz w:val="24"/>
                <w:szCs w:val="24"/>
                <w:lang w:val="en-US"/>
              </w:rPr>
            </w:pPr>
            <w:r w:rsidRPr="007A58CB">
              <w:rPr>
                <w:rFonts w:ascii="Times New Roman" w:hAnsi="Times New Roman" w:cs="Times New Roman"/>
                <w:sz w:val="24"/>
                <w:szCs w:val="24"/>
                <w:lang w:val="en-US"/>
              </w:rPr>
              <w:t>2</w:t>
            </w:r>
          </w:p>
        </w:tc>
        <w:tc>
          <w:tcPr>
            <w:tcW w:w="3069"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c>
          <w:tcPr>
            <w:tcW w:w="6521" w:type="dxa"/>
            <w:tcMar>
              <w:top w:w="0" w:type="dxa"/>
              <w:bottom w:w="0" w:type="dxa"/>
            </w:tcMar>
            <w:vAlign w:val="center"/>
          </w:tcPr>
          <w:p w:rsidR="00997101" w:rsidRPr="007A58CB" w:rsidRDefault="00997101" w:rsidP="005B7CD5">
            <w:pPr>
              <w:autoSpaceDE w:val="0"/>
              <w:autoSpaceDN w:val="0"/>
              <w:adjustRightInd w:val="0"/>
              <w:jc w:val="center"/>
              <w:rPr>
                <w:rFonts w:ascii="Times New Roman" w:hAnsi="Times New Roman" w:cs="Times New Roman"/>
                <w:sz w:val="24"/>
                <w:szCs w:val="24"/>
                <w:lang w:val="en-US"/>
              </w:rPr>
            </w:pPr>
            <w:r w:rsidRPr="007A58CB">
              <w:rPr>
                <w:rFonts w:ascii="Times New Roman" w:hAnsi="Times New Roman" w:cs="Times New Roman"/>
                <w:sz w:val="24"/>
                <w:szCs w:val="24"/>
              </w:rPr>
              <w:t>85</w:t>
            </w:r>
            <w:r w:rsidRPr="007A58CB">
              <w:rPr>
                <w:rFonts w:ascii="Times New Roman" w:hAnsi="Times New Roman" w:cs="Times New Roman"/>
                <w:sz w:val="24"/>
                <w:szCs w:val="24"/>
                <w:lang w:val="en-US"/>
              </w:rPr>
              <w:t xml:space="preserve">% </w:t>
            </w:r>
            <w:r w:rsidRPr="007A58CB">
              <w:rPr>
                <w:rFonts w:ascii="Times New Roman" w:hAnsi="Times New Roman" w:cs="Times New Roman"/>
                <w:sz w:val="24"/>
                <w:szCs w:val="24"/>
              </w:rPr>
              <w:t>&lt; А</w:t>
            </w:r>
            <w:r w:rsidRPr="007A58CB">
              <w:rPr>
                <w:rFonts w:ascii="Times New Roman" w:hAnsi="Times New Roman" w:cs="Times New Roman"/>
                <w:sz w:val="24"/>
                <w:szCs w:val="24"/>
                <w:vertAlign w:val="subscript"/>
              </w:rPr>
              <w:t>19</w:t>
            </w:r>
            <w:r w:rsidRPr="007A58CB">
              <w:rPr>
                <w:rFonts w:ascii="Times New Roman" w:hAnsi="Times New Roman" w:cs="Times New Roman"/>
                <w:sz w:val="24"/>
                <w:szCs w:val="24"/>
              </w:rPr>
              <w:t xml:space="preserve"> ≤</w:t>
            </w:r>
            <w:r w:rsidRPr="007A58CB">
              <w:rPr>
                <w:rFonts w:ascii="Times New Roman" w:hAnsi="Times New Roman" w:cs="Times New Roman"/>
                <w:sz w:val="24"/>
                <w:szCs w:val="24"/>
                <w:lang w:val="en-US"/>
              </w:rPr>
              <w:t xml:space="preserve"> </w:t>
            </w:r>
            <w:r w:rsidRPr="007A58CB">
              <w:rPr>
                <w:rFonts w:ascii="Times New Roman" w:hAnsi="Times New Roman" w:cs="Times New Roman"/>
                <w:sz w:val="24"/>
                <w:szCs w:val="24"/>
              </w:rPr>
              <w:t>90</w:t>
            </w:r>
            <w:r w:rsidRPr="007A58CB">
              <w:rPr>
                <w:rFonts w:ascii="Times New Roman" w:hAnsi="Times New Roman" w:cs="Times New Roman"/>
                <w:sz w:val="24"/>
                <w:szCs w:val="24"/>
                <w:lang w:val="en-US"/>
              </w:rPr>
              <w:t>%</w:t>
            </w:r>
          </w:p>
        </w:tc>
        <w:tc>
          <w:tcPr>
            <w:tcW w:w="1417" w:type="dxa"/>
            <w:tcMar>
              <w:top w:w="0" w:type="dxa"/>
              <w:bottom w:w="0" w:type="dxa"/>
            </w:tcMar>
            <w:vAlign w:val="center"/>
          </w:tcPr>
          <w:p w:rsidR="00997101" w:rsidRPr="007A58CB" w:rsidRDefault="00997101" w:rsidP="005B7CD5">
            <w:pPr>
              <w:autoSpaceDE w:val="0"/>
              <w:autoSpaceDN w:val="0"/>
              <w:adjustRightInd w:val="0"/>
              <w:jc w:val="center"/>
              <w:rPr>
                <w:rFonts w:ascii="Times New Roman" w:hAnsi="Times New Roman" w:cs="Times New Roman"/>
                <w:sz w:val="24"/>
                <w:szCs w:val="24"/>
                <w:lang w:val="en-US"/>
              </w:rPr>
            </w:pPr>
            <w:r w:rsidRPr="007A58CB">
              <w:rPr>
                <w:rFonts w:ascii="Times New Roman" w:hAnsi="Times New Roman" w:cs="Times New Roman"/>
                <w:sz w:val="24"/>
                <w:szCs w:val="24"/>
                <w:lang w:val="en-US"/>
              </w:rPr>
              <w:t>1</w:t>
            </w:r>
          </w:p>
        </w:tc>
        <w:tc>
          <w:tcPr>
            <w:tcW w:w="3069"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r>
      <w:tr w:rsidR="00997101" w:rsidRPr="007A58CB" w:rsidTr="005B7CD5">
        <w:tc>
          <w:tcPr>
            <w:tcW w:w="1055" w:type="dxa"/>
            <w:vMerge/>
            <w:tcBorders>
              <w:bottom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3124" w:type="dxa"/>
            <w:vMerge/>
            <w:tcBorders>
              <w:bottom w:val="single" w:sz="4" w:space="0" w:color="auto"/>
            </w:tcBorders>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c>
          <w:tcPr>
            <w:tcW w:w="6521" w:type="dxa"/>
            <w:tcBorders>
              <w:bottom w:val="single" w:sz="4" w:space="0" w:color="auto"/>
            </w:tcBorders>
            <w:tcMar>
              <w:top w:w="0" w:type="dxa"/>
              <w:bottom w:w="0" w:type="dxa"/>
            </w:tcMar>
            <w:vAlign w:val="center"/>
          </w:tcPr>
          <w:p w:rsidR="00997101" w:rsidRPr="007A58CB" w:rsidRDefault="00997101" w:rsidP="005B7CD5">
            <w:pPr>
              <w:jc w:val="center"/>
              <w:rPr>
                <w:rFonts w:ascii="Times New Roman" w:hAnsi="Times New Roman" w:cs="Times New Roman"/>
                <w:bCs/>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19</w:t>
            </w:r>
            <w:r w:rsidRPr="007A58CB">
              <w:rPr>
                <w:rFonts w:ascii="Times New Roman" w:hAnsi="Times New Roman" w:cs="Times New Roman"/>
                <w:sz w:val="24"/>
                <w:szCs w:val="24"/>
              </w:rPr>
              <w:t xml:space="preserve"> ≤</w:t>
            </w:r>
            <w:r w:rsidRPr="007A58CB">
              <w:rPr>
                <w:rFonts w:ascii="Times New Roman" w:hAnsi="Times New Roman" w:cs="Times New Roman"/>
                <w:bCs/>
                <w:sz w:val="24"/>
                <w:szCs w:val="24"/>
              </w:rPr>
              <w:t xml:space="preserve"> 85%</w:t>
            </w:r>
          </w:p>
        </w:tc>
        <w:tc>
          <w:tcPr>
            <w:tcW w:w="1417" w:type="dxa"/>
            <w:tcBorders>
              <w:bottom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Borders>
              <w:bottom w:val="single" w:sz="4" w:space="0" w:color="auto"/>
            </w:tcBorders>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r>
      <w:tr w:rsidR="00997101" w:rsidRPr="007A58CB" w:rsidTr="005B7CD5">
        <w:tc>
          <w:tcPr>
            <w:tcW w:w="105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AF4097" w:rsidP="005B7C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r w:rsidR="00997101" w:rsidRPr="007A58CB">
              <w:rPr>
                <w:rFonts w:ascii="Times New Roman" w:hAnsi="Times New Roman" w:cs="Times New Roman"/>
                <w:sz w:val="24"/>
                <w:szCs w:val="24"/>
              </w:rPr>
              <w:t>.</w:t>
            </w:r>
          </w:p>
        </w:tc>
        <w:tc>
          <w:tcPr>
            <w:tcW w:w="3124"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1D1F77">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Соблюдение установленных </w:t>
            </w:r>
            <w:r w:rsidR="001D1F77" w:rsidRPr="007A58CB">
              <w:rPr>
                <w:rFonts w:ascii="Times New Roman" w:hAnsi="Times New Roman" w:cs="Times New Roman"/>
                <w:sz w:val="24"/>
                <w:szCs w:val="24"/>
              </w:rPr>
              <w:t>управлением финансов</w:t>
            </w:r>
            <w:r w:rsidRPr="007A58CB">
              <w:rPr>
                <w:rFonts w:ascii="Times New Roman" w:hAnsi="Times New Roman" w:cs="Times New Roman"/>
                <w:sz w:val="24"/>
                <w:szCs w:val="24"/>
              </w:rPr>
              <w:t xml:space="preserve"> сроков представления ГРБС </w:t>
            </w:r>
            <w:r w:rsidRPr="007A58CB">
              <w:rPr>
                <w:rFonts w:ascii="Times New Roman" w:hAnsi="Times New Roman" w:cs="Times New Roman"/>
                <w:sz w:val="24"/>
                <w:szCs w:val="24"/>
              </w:rPr>
              <w:lastRenderedPageBreak/>
              <w:t>годовой бюджетной отчетности (А</w:t>
            </w:r>
            <w:r w:rsidRPr="007A58CB">
              <w:rPr>
                <w:rFonts w:ascii="Times New Roman" w:hAnsi="Times New Roman" w:cs="Times New Roman"/>
                <w:sz w:val="24"/>
                <w:szCs w:val="24"/>
                <w:vertAlign w:val="subscript"/>
              </w:rPr>
              <w:t>20</w:t>
            </w:r>
            <w:r w:rsidRPr="007A58CB">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1D1F77">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lastRenderedPageBreak/>
              <w:t>А</w:t>
            </w:r>
            <w:r w:rsidRPr="007A58CB">
              <w:rPr>
                <w:rFonts w:ascii="Times New Roman" w:hAnsi="Times New Roman" w:cs="Times New Roman"/>
                <w:sz w:val="24"/>
                <w:szCs w:val="24"/>
                <w:vertAlign w:val="subscript"/>
              </w:rPr>
              <w:t>20</w:t>
            </w:r>
            <w:r w:rsidRPr="007A58CB">
              <w:rPr>
                <w:rFonts w:ascii="Times New Roman" w:hAnsi="Times New Roman" w:cs="Times New Roman"/>
                <w:sz w:val="24"/>
                <w:szCs w:val="24"/>
              </w:rPr>
              <w:t xml:space="preserve"> = соблюдение установленных </w:t>
            </w:r>
            <w:r w:rsidR="001D1F77" w:rsidRPr="007A58CB">
              <w:rPr>
                <w:rFonts w:ascii="Times New Roman" w:hAnsi="Times New Roman" w:cs="Times New Roman"/>
                <w:sz w:val="24"/>
                <w:szCs w:val="24"/>
              </w:rPr>
              <w:t xml:space="preserve">управлением финансов </w:t>
            </w:r>
            <w:r w:rsidRPr="007A58CB">
              <w:rPr>
                <w:rFonts w:ascii="Times New Roman" w:hAnsi="Times New Roman" w:cs="Times New Roman"/>
                <w:sz w:val="24"/>
                <w:szCs w:val="24"/>
              </w:rPr>
              <w:t>сроков представления ГРБС годовой бюджетной отчетности</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1D1F77">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информация, находящаяся в распоряжении </w:t>
            </w:r>
            <w:r w:rsidR="001D1F77" w:rsidRPr="007A58CB">
              <w:rPr>
                <w:rFonts w:ascii="Times New Roman" w:hAnsi="Times New Roman" w:cs="Times New Roman"/>
                <w:sz w:val="24"/>
                <w:szCs w:val="24"/>
              </w:rPr>
              <w:t>управления финансов</w:t>
            </w: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20</w:t>
            </w:r>
            <w:r w:rsidRPr="007A58CB">
              <w:rPr>
                <w:rFonts w:ascii="Times New Roman" w:hAnsi="Times New Roman" w:cs="Times New Roman"/>
                <w:sz w:val="24"/>
                <w:szCs w:val="24"/>
              </w:rPr>
              <w:t xml:space="preserve"> = отчет представлен в срок</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5</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20</w:t>
            </w:r>
            <w:r w:rsidRPr="007A58CB">
              <w:rPr>
                <w:rFonts w:ascii="Times New Roman" w:hAnsi="Times New Roman" w:cs="Times New Roman"/>
                <w:sz w:val="24"/>
                <w:szCs w:val="24"/>
              </w:rPr>
              <w:t xml:space="preserve"> = отчет представлен с нарушением срока</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AF4097" w:rsidP="005B7C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17</w:t>
            </w:r>
            <w:r w:rsidR="00997101" w:rsidRPr="007A58CB">
              <w:rPr>
                <w:rFonts w:ascii="Times New Roman" w:hAnsi="Times New Roman" w:cs="Times New Roman"/>
                <w:sz w:val="24"/>
                <w:szCs w:val="24"/>
              </w:rPr>
              <w:t>.</w:t>
            </w:r>
          </w:p>
        </w:tc>
        <w:tc>
          <w:tcPr>
            <w:tcW w:w="3124"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FC2C03">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Качество годовой бюджетной отчетности, представляемой ГРБС в </w:t>
            </w:r>
            <w:r w:rsidR="00FC2C03" w:rsidRPr="007A58CB">
              <w:rPr>
                <w:rFonts w:ascii="Times New Roman" w:hAnsi="Times New Roman" w:cs="Times New Roman"/>
                <w:sz w:val="24"/>
                <w:szCs w:val="24"/>
              </w:rPr>
              <w:t>управление финансов</w:t>
            </w:r>
            <w:r w:rsidRPr="007A58CB">
              <w:rPr>
                <w:rFonts w:ascii="Times New Roman" w:hAnsi="Times New Roman" w:cs="Times New Roman"/>
                <w:sz w:val="24"/>
                <w:szCs w:val="24"/>
              </w:rPr>
              <w:t xml:space="preserve"> (А</w:t>
            </w:r>
            <w:r w:rsidRPr="007A58CB">
              <w:rPr>
                <w:rFonts w:ascii="Times New Roman" w:hAnsi="Times New Roman" w:cs="Times New Roman"/>
                <w:sz w:val="24"/>
                <w:szCs w:val="24"/>
                <w:vertAlign w:val="subscript"/>
              </w:rPr>
              <w:t>21</w:t>
            </w:r>
            <w:r w:rsidRPr="007A58CB">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FC2C03">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21</w:t>
            </w:r>
            <w:r w:rsidRPr="007A58CB">
              <w:rPr>
                <w:rFonts w:ascii="Times New Roman" w:hAnsi="Times New Roman" w:cs="Times New Roman"/>
                <w:sz w:val="24"/>
                <w:szCs w:val="24"/>
              </w:rPr>
              <w:t xml:space="preserve"> = качество годовой бюджетной отчетности, представляемой ГРБС в </w:t>
            </w:r>
            <w:r w:rsidR="00FC2C03" w:rsidRPr="007A58CB">
              <w:rPr>
                <w:rFonts w:ascii="Times New Roman" w:hAnsi="Times New Roman" w:cs="Times New Roman"/>
                <w:sz w:val="24"/>
                <w:szCs w:val="24"/>
              </w:rPr>
              <w:t>управление финансов</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FC2C03">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информация, находящаяся в распоряжении </w:t>
            </w:r>
            <w:r w:rsidR="00FC2C03" w:rsidRPr="007A58CB">
              <w:rPr>
                <w:rFonts w:ascii="Times New Roman" w:hAnsi="Times New Roman" w:cs="Times New Roman"/>
                <w:sz w:val="24"/>
                <w:szCs w:val="24"/>
              </w:rPr>
              <w:t>управления финансов</w:t>
            </w: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FC2C03">
            <w:pPr>
              <w:autoSpaceDE w:val="0"/>
              <w:autoSpaceDN w:val="0"/>
              <w:adjustRightInd w:val="0"/>
              <w:rPr>
                <w:rFonts w:ascii="Times New Roman" w:hAnsi="Times New Roman" w:cs="Times New Roman"/>
                <w:sz w:val="24"/>
                <w:szCs w:val="24"/>
              </w:rPr>
            </w:pPr>
            <w:proofErr w:type="gramStart"/>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21</w:t>
            </w:r>
            <w:r w:rsidRPr="007A58CB">
              <w:rPr>
                <w:rFonts w:ascii="Times New Roman" w:hAnsi="Times New Roman" w:cs="Times New Roman"/>
                <w:sz w:val="24"/>
                <w:szCs w:val="24"/>
              </w:rPr>
              <w:t xml:space="preserve"> = формы годовой бюджетной отчетности представлены в соответствии с требованиями, установленными </w:t>
            </w:r>
            <w:hyperlink r:id="rId15" w:history="1">
              <w:r w:rsidRPr="007A58CB">
                <w:rPr>
                  <w:rFonts w:ascii="Times New Roman" w:hAnsi="Times New Roman" w:cs="Times New Roman"/>
                  <w:sz w:val="24"/>
                  <w:szCs w:val="24"/>
                </w:rPr>
                <w:t>Инструкцией</w:t>
              </w:r>
            </w:hyperlink>
            <w:r w:rsidRPr="007A58CB">
              <w:rPr>
                <w:rFonts w:ascii="Times New Roman" w:hAnsi="Times New Roman" w:cs="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w:t>
            </w:r>
            <w:proofErr w:type="gramEnd"/>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21</w:t>
            </w:r>
            <w:r w:rsidRPr="007A58CB">
              <w:rPr>
                <w:rFonts w:ascii="Times New Roman" w:hAnsi="Times New Roman" w:cs="Times New Roman"/>
                <w:sz w:val="24"/>
                <w:szCs w:val="24"/>
              </w:rPr>
              <w:t xml:space="preserve"> = формы годовой бюджетной отчетности представлены с нарушением требований, установленных Инструкцией</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14131" w:type="dxa"/>
            <w:gridSpan w:val="4"/>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FC2C03">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Направление 3. Результативность функционирования муниципальных учреждений</w:t>
            </w:r>
          </w:p>
        </w:tc>
      </w:tr>
      <w:tr w:rsidR="00997101" w:rsidRPr="007A58CB" w:rsidTr="005B7CD5">
        <w:tc>
          <w:tcPr>
            <w:tcW w:w="105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7377A9" w:rsidP="005B7C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r w:rsidR="00997101" w:rsidRPr="007A58CB">
              <w:rPr>
                <w:rFonts w:ascii="Times New Roman" w:hAnsi="Times New Roman" w:cs="Times New Roman"/>
                <w:sz w:val="24"/>
                <w:szCs w:val="24"/>
              </w:rPr>
              <w:t>.</w:t>
            </w:r>
          </w:p>
        </w:tc>
        <w:tc>
          <w:tcPr>
            <w:tcW w:w="3124"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FC2C03">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Доля </w:t>
            </w:r>
            <w:r w:rsidR="00FC2C03" w:rsidRPr="007A58CB">
              <w:rPr>
                <w:rFonts w:ascii="Times New Roman" w:hAnsi="Times New Roman" w:cs="Times New Roman"/>
                <w:sz w:val="24"/>
                <w:szCs w:val="24"/>
              </w:rPr>
              <w:t xml:space="preserve">подведомственных ГРБС </w:t>
            </w:r>
            <w:r w:rsidRPr="007A58CB">
              <w:rPr>
                <w:rFonts w:ascii="Times New Roman" w:hAnsi="Times New Roman" w:cs="Times New Roman"/>
                <w:sz w:val="24"/>
                <w:szCs w:val="24"/>
              </w:rPr>
              <w:t>муниципальных учреждений, выполнивших муниципальное задание, в общем количестве муниципальных учреждений, которым доведены муниципальные задания, по итогам отчетного года, процентов (А</w:t>
            </w:r>
            <w:r w:rsidRPr="007A58CB">
              <w:rPr>
                <w:rFonts w:ascii="Times New Roman" w:hAnsi="Times New Roman" w:cs="Times New Roman"/>
                <w:sz w:val="24"/>
                <w:szCs w:val="24"/>
                <w:vertAlign w:val="subscript"/>
              </w:rPr>
              <w:t>22</w:t>
            </w:r>
            <w:r w:rsidRPr="007A58CB">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22</w:t>
            </w:r>
            <w:r w:rsidRPr="007A58CB">
              <w:rPr>
                <w:rFonts w:ascii="Times New Roman" w:hAnsi="Times New Roman" w:cs="Times New Roman"/>
                <w:sz w:val="24"/>
                <w:szCs w:val="24"/>
              </w:rPr>
              <w:t xml:space="preserve"> = </w:t>
            </w:r>
            <w:proofErr w:type="spellStart"/>
            <w:proofErr w:type="gramStart"/>
            <w:r w:rsidRPr="007A58CB">
              <w:rPr>
                <w:rFonts w:ascii="Times New Roman" w:hAnsi="Times New Roman" w:cs="Times New Roman"/>
                <w:sz w:val="24"/>
                <w:szCs w:val="24"/>
              </w:rPr>
              <w:t>N</w:t>
            </w:r>
            <w:proofErr w:type="gramEnd"/>
            <w:r w:rsidRPr="007A58CB">
              <w:rPr>
                <w:rFonts w:ascii="Times New Roman" w:hAnsi="Times New Roman" w:cs="Times New Roman"/>
                <w:sz w:val="24"/>
                <w:szCs w:val="24"/>
              </w:rPr>
              <w:t>гз</w:t>
            </w:r>
            <w:proofErr w:type="spellEnd"/>
            <w:r w:rsidRPr="007A58CB">
              <w:rPr>
                <w:rFonts w:ascii="Times New Roman" w:hAnsi="Times New Roman" w:cs="Times New Roman"/>
                <w:sz w:val="24"/>
                <w:szCs w:val="24"/>
              </w:rPr>
              <w:t xml:space="preserve"> / </w:t>
            </w:r>
            <w:proofErr w:type="spellStart"/>
            <w:r w:rsidRPr="007A58CB">
              <w:rPr>
                <w:rFonts w:ascii="Times New Roman" w:hAnsi="Times New Roman" w:cs="Times New Roman"/>
                <w:sz w:val="24"/>
                <w:szCs w:val="24"/>
              </w:rPr>
              <w:t>Nогу</w:t>
            </w:r>
            <w:proofErr w:type="spellEnd"/>
            <w:r w:rsidRPr="007A58CB">
              <w:rPr>
                <w:rFonts w:ascii="Times New Roman" w:hAnsi="Times New Roman" w:cs="Times New Roman"/>
                <w:sz w:val="24"/>
                <w:szCs w:val="24"/>
              </w:rPr>
              <w:t xml:space="preserve"> </w:t>
            </w:r>
            <w:proofErr w:type="spellStart"/>
            <w:r w:rsidRPr="007A58CB">
              <w:rPr>
                <w:rFonts w:ascii="Times New Roman" w:hAnsi="Times New Roman" w:cs="Times New Roman"/>
                <w:sz w:val="24"/>
                <w:szCs w:val="24"/>
              </w:rPr>
              <w:t>гз</w:t>
            </w:r>
            <w:proofErr w:type="spellEnd"/>
            <w:r w:rsidRPr="007A58CB">
              <w:rPr>
                <w:rFonts w:ascii="Times New Roman" w:hAnsi="Times New Roman" w:cs="Times New Roman"/>
                <w:sz w:val="24"/>
                <w:szCs w:val="24"/>
              </w:rPr>
              <w:t xml:space="preserve"> </w:t>
            </w:r>
            <w:proofErr w:type="spellStart"/>
            <w:r w:rsidRPr="007A58CB">
              <w:rPr>
                <w:rFonts w:ascii="Times New Roman" w:hAnsi="Times New Roman" w:cs="Times New Roman"/>
                <w:sz w:val="24"/>
                <w:szCs w:val="24"/>
              </w:rPr>
              <w:t>x</w:t>
            </w:r>
            <w:proofErr w:type="spellEnd"/>
            <w:r w:rsidRPr="007A58CB">
              <w:rPr>
                <w:rFonts w:ascii="Times New Roman" w:hAnsi="Times New Roman" w:cs="Times New Roman"/>
                <w:sz w:val="24"/>
                <w:szCs w:val="24"/>
              </w:rPr>
              <w:t xml:space="preserve"> 100, где:</w:t>
            </w:r>
          </w:p>
          <w:p w:rsidR="00997101" w:rsidRPr="007A58CB" w:rsidRDefault="00997101" w:rsidP="005B7CD5">
            <w:pPr>
              <w:autoSpaceDE w:val="0"/>
              <w:autoSpaceDN w:val="0"/>
              <w:adjustRightInd w:val="0"/>
              <w:rPr>
                <w:rFonts w:ascii="Times New Roman" w:hAnsi="Times New Roman" w:cs="Times New Roman"/>
                <w:sz w:val="24"/>
                <w:szCs w:val="24"/>
              </w:rPr>
            </w:pPr>
            <w:proofErr w:type="spellStart"/>
            <w:proofErr w:type="gramStart"/>
            <w:r w:rsidRPr="007A58CB">
              <w:rPr>
                <w:rFonts w:ascii="Times New Roman" w:hAnsi="Times New Roman" w:cs="Times New Roman"/>
                <w:sz w:val="24"/>
                <w:szCs w:val="24"/>
              </w:rPr>
              <w:t>N</w:t>
            </w:r>
            <w:proofErr w:type="gramEnd"/>
            <w:r w:rsidRPr="007A58CB">
              <w:rPr>
                <w:rFonts w:ascii="Times New Roman" w:hAnsi="Times New Roman" w:cs="Times New Roman"/>
                <w:sz w:val="24"/>
                <w:szCs w:val="24"/>
              </w:rPr>
              <w:t>гз</w:t>
            </w:r>
            <w:proofErr w:type="spellEnd"/>
            <w:r w:rsidRPr="007A58CB">
              <w:rPr>
                <w:rFonts w:ascii="Times New Roman" w:hAnsi="Times New Roman" w:cs="Times New Roman"/>
                <w:sz w:val="24"/>
                <w:szCs w:val="24"/>
              </w:rPr>
              <w:t xml:space="preserve"> – количество </w:t>
            </w:r>
            <w:r w:rsidR="00FC2C03" w:rsidRPr="007A58CB">
              <w:rPr>
                <w:rFonts w:ascii="Times New Roman" w:hAnsi="Times New Roman" w:cs="Times New Roman"/>
                <w:sz w:val="24"/>
                <w:szCs w:val="24"/>
              </w:rPr>
              <w:t xml:space="preserve">подведомственных ГРБС </w:t>
            </w:r>
            <w:r w:rsidRPr="007A58CB">
              <w:rPr>
                <w:rFonts w:ascii="Times New Roman" w:hAnsi="Times New Roman" w:cs="Times New Roman"/>
                <w:sz w:val="24"/>
                <w:szCs w:val="24"/>
              </w:rPr>
              <w:t>муниципальных учреждений, выполнивших муниципальное задание;</w:t>
            </w:r>
          </w:p>
          <w:p w:rsidR="00997101" w:rsidRPr="007A58CB" w:rsidRDefault="00997101" w:rsidP="00FC2C03">
            <w:pPr>
              <w:autoSpaceDE w:val="0"/>
              <w:autoSpaceDN w:val="0"/>
              <w:adjustRightInd w:val="0"/>
              <w:rPr>
                <w:rFonts w:ascii="Times New Roman" w:hAnsi="Times New Roman" w:cs="Times New Roman"/>
                <w:sz w:val="24"/>
                <w:szCs w:val="24"/>
              </w:rPr>
            </w:pPr>
            <w:proofErr w:type="spellStart"/>
            <w:proofErr w:type="gramStart"/>
            <w:r w:rsidRPr="007A58CB">
              <w:rPr>
                <w:rFonts w:ascii="Times New Roman" w:hAnsi="Times New Roman" w:cs="Times New Roman"/>
                <w:sz w:val="24"/>
                <w:szCs w:val="24"/>
              </w:rPr>
              <w:t>N</w:t>
            </w:r>
            <w:proofErr w:type="gramEnd"/>
            <w:r w:rsidRPr="007A58CB">
              <w:rPr>
                <w:rFonts w:ascii="Times New Roman" w:hAnsi="Times New Roman" w:cs="Times New Roman"/>
                <w:sz w:val="24"/>
                <w:szCs w:val="24"/>
              </w:rPr>
              <w:t>огу</w:t>
            </w:r>
            <w:proofErr w:type="spellEnd"/>
            <w:r w:rsidRPr="007A58CB">
              <w:rPr>
                <w:rFonts w:ascii="Times New Roman" w:hAnsi="Times New Roman" w:cs="Times New Roman"/>
                <w:sz w:val="24"/>
                <w:szCs w:val="24"/>
              </w:rPr>
              <w:t xml:space="preserve"> </w:t>
            </w:r>
            <w:proofErr w:type="spellStart"/>
            <w:r w:rsidRPr="007A58CB">
              <w:rPr>
                <w:rFonts w:ascii="Times New Roman" w:hAnsi="Times New Roman" w:cs="Times New Roman"/>
                <w:sz w:val="24"/>
                <w:szCs w:val="24"/>
              </w:rPr>
              <w:t>гз</w:t>
            </w:r>
            <w:proofErr w:type="spellEnd"/>
            <w:r w:rsidRPr="007A58CB">
              <w:rPr>
                <w:rFonts w:ascii="Times New Roman" w:hAnsi="Times New Roman" w:cs="Times New Roman"/>
                <w:sz w:val="24"/>
                <w:szCs w:val="24"/>
              </w:rPr>
              <w:t xml:space="preserve"> – количество </w:t>
            </w:r>
            <w:r w:rsidR="00FC2C03" w:rsidRPr="007A58CB">
              <w:rPr>
                <w:rFonts w:ascii="Times New Roman" w:hAnsi="Times New Roman" w:cs="Times New Roman"/>
                <w:sz w:val="24"/>
                <w:szCs w:val="24"/>
              </w:rPr>
              <w:t xml:space="preserve">подведомственных ГРБС </w:t>
            </w:r>
            <w:r w:rsidRPr="007A58CB">
              <w:rPr>
                <w:rFonts w:ascii="Times New Roman" w:hAnsi="Times New Roman" w:cs="Times New Roman"/>
                <w:sz w:val="24"/>
                <w:szCs w:val="24"/>
              </w:rPr>
              <w:t>муниципальных учреждений, до которых доведены муниципальные задания</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информация, представляемая ГРБС</w:t>
            </w: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22</w:t>
            </w:r>
            <w:r w:rsidRPr="007A58CB">
              <w:rPr>
                <w:rFonts w:ascii="Times New Roman" w:hAnsi="Times New Roman" w:cs="Times New Roman"/>
                <w:sz w:val="24"/>
                <w:szCs w:val="24"/>
              </w:rPr>
              <w:t xml:space="preserve"> = 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5</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90% ≤ А</w:t>
            </w:r>
            <w:r w:rsidRPr="007A58CB">
              <w:rPr>
                <w:rFonts w:ascii="Times New Roman" w:hAnsi="Times New Roman" w:cs="Times New Roman"/>
                <w:sz w:val="24"/>
                <w:szCs w:val="24"/>
                <w:vertAlign w:val="subscript"/>
              </w:rPr>
              <w:t>22</w:t>
            </w:r>
            <w:r w:rsidRPr="007A58CB">
              <w:rPr>
                <w:rFonts w:ascii="Times New Roman" w:hAnsi="Times New Roman" w:cs="Times New Roman"/>
                <w:sz w:val="24"/>
                <w:szCs w:val="24"/>
              </w:rPr>
              <w:t xml:space="preserve"> &lt; 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80% ≤ А</w:t>
            </w:r>
            <w:r w:rsidRPr="007A58CB">
              <w:rPr>
                <w:rFonts w:ascii="Times New Roman" w:hAnsi="Times New Roman" w:cs="Times New Roman"/>
                <w:sz w:val="24"/>
                <w:szCs w:val="24"/>
                <w:vertAlign w:val="subscript"/>
              </w:rPr>
              <w:t>22</w:t>
            </w:r>
            <w:r w:rsidRPr="007A58CB">
              <w:rPr>
                <w:rFonts w:ascii="Times New Roman" w:hAnsi="Times New Roman" w:cs="Times New Roman"/>
                <w:sz w:val="24"/>
                <w:szCs w:val="24"/>
              </w:rPr>
              <w:t xml:space="preserve"> &lt; 90%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22</w:t>
            </w:r>
            <w:r w:rsidRPr="007A58CB">
              <w:rPr>
                <w:rFonts w:ascii="Times New Roman" w:hAnsi="Times New Roman" w:cs="Times New Roman"/>
                <w:sz w:val="24"/>
                <w:szCs w:val="24"/>
              </w:rPr>
              <w:t xml:space="preserve"> &lt; 80%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7377A9" w:rsidP="005B7CD5">
            <w:pPr>
              <w:autoSpaceDE w:val="0"/>
              <w:autoSpaceDN w:val="0"/>
              <w:adjustRightInd w:val="0"/>
              <w:spacing w:line="223" w:lineRule="auto"/>
              <w:jc w:val="center"/>
              <w:rPr>
                <w:rFonts w:ascii="Times New Roman" w:hAnsi="Times New Roman" w:cs="Times New Roman"/>
                <w:sz w:val="24"/>
                <w:szCs w:val="24"/>
              </w:rPr>
            </w:pPr>
            <w:r>
              <w:rPr>
                <w:rFonts w:ascii="Times New Roman" w:hAnsi="Times New Roman" w:cs="Times New Roman"/>
                <w:sz w:val="24"/>
                <w:szCs w:val="24"/>
              </w:rPr>
              <w:t>19</w:t>
            </w:r>
            <w:r w:rsidR="00997101" w:rsidRPr="007A58CB">
              <w:rPr>
                <w:rFonts w:ascii="Times New Roman" w:hAnsi="Times New Roman" w:cs="Times New Roman"/>
                <w:sz w:val="24"/>
                <w:szCs w:val="24"/>
              </w:rPr>
              <w:t>.</w:t>
            </w:r>
          </w:p>
        </w:tc>
        <w:tc>
          <w:tcPr>
            <w:tcW w:w="3124"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spacing w:line="223" w:lineRule="auto"/>
              <w:rPr>
                <w:rFonts w:ascii="Times New Roman" w:hAnsi="Times New Roman" w:cs="Times New Roman"/>
                <w:sz w:val="24"/>
                <w:szCs w:val="24"/>
              </w:rPr>
            </w:pPr>
            <w:r w:rsidRPr="007A58CB">
              <w:rPr>
                <w:rFonts w:ascii="Times New Roman" w:hAnsi="Times New Roman" w:cs="Times New Roman"/>
                <w:sz w:val="24"/>
                <w:szCs w:val="24"/>
              </w:rPr>
              <w:t xml:space="preserve">Своевременность утверждения муниципальных заданий </w:t>
            </w:r>
            <w:r w:rsidRPr="007A58CB">
              <w:rPr>
                <w:rFonts w:ascii="Times New Roman" w:hAnsi="Times New Roman" w:cs="Times New Roman"/>
                <w:sz w:val="24"/>
                <w:szCs w:val="24"/>
              </w:rPr>
              <w:lastRenderedPageBreak/>
              <w:t>(А</w:t>
            </w:r>
            <w:r w:rsidRPr="007A58CB">
              <w:rPr>
                <w:rFonts w:ascii="Times New Roman" w:hAnsi="Times New Roman" w:cs="Times New Roman"/>
                <w:sz w:val="24"/>
                <w:szCs w:val="24"/>
                <w:vertAlign w:val="subscript"/>
              </w:rPr>
              <w:t>24</w:t>
            </w:r>
            <w:r w:rsidRPr="007A58CB">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FC2C03">
            <w:pPr>
              <w:autoSpaceDE w:val="0"/>
              <w:autoSpaceDN w:val="0"/>
              <w:adjustRightInd w:val="0"/>
              <w:spacing w:line="223" w:lineRule="auto"/>
              <w:rPr>
                <w:rFonts w:ascii="Times New Roman" w:hAnsi="Times New Roman" w:cs="Times New Roman"/>
                <w:sz w:val="24"/>
                <w:szCs w:val="24"/>
              </w:rPr>
            </w:pPr>
            <w:r w:rsidRPr="007A58CB">
              <w:rPr>
                <w:rFonts w:ascii="Times New Roman" w:hAnsi="Times New Roman" w:cs="Times New Roman"/>
                <w:sz w:val="24"/>
                <w:szCs w:val="24"/>
              </w:rPr>
              <w:lastRenderedPageBreak/>
              <w:t>А</w:t>
            </w:r>
            <w:r w:rsidRPr="007A58CB">
              <w:rPr>
                <w:rFonts w:ascii="Times New Roman" w:hAnsi="Times New Roman" w:cs="Times New Roman"/>
                <w:sz w:val="24"/>
                <w:szCs w:val="24"/>
                <w:vertAlign w:val="subscript"/>
              </w:rPr>
              <w:t>24</w:t>
            </w:r>
            <w:r w:rsidRPr="007A58CB">
              <w:rPr>
                <w:rFonts w:ascii="Times New Roman" w:hAnsi="Times New Roman" w:cs="Times New Roman"/>
                <w:sz w:val="24"/>
                <w:szCs w:val="24"/>
              </w:rPr>
              <w:t xml:space="preserve"> – количество </w:t>
            </w:r>
            <w:proofErr w:type="gramStart"/>
            <w:r w:rsidRPr="007A58CB">
              <w:rPr>
                <w:rFonts w:ascii="Times New Roman" w:hAnsi="Times New Roman" w:cs="Times New Roman"/>
                <w:sz w:val="24"/>
                <w:szCs w:val="24"/>
              </w:rPr>
              <w:t>дней отклонения фактической даты утверждения муниципальных заданий</w:t>
            </w:r>
            <w:proofErr w:type="gramEnd"/>
            <w:r w:rsidRPr="007A58CB">
              <w:rPr>
                <w:rFonts w:ascii="Times New Roman" w:hAnsi="Times New Roman" w:cs="Times New Roman"/>
                <w:sz w:val="24"/>
                <w:szCs w:val="24"/>
              </w:rPr>
              <w:t xml:space="preserve"> на текущий финансовый год от срока, установленного порядком </w:t>
            </w:r>
            <w:r w:rsidRPr="007A58CB">
              <w:rPr>
                <w:rFonts w:ascii="Times New Roman" w:hAnsi="Times New Roman" w:cs="Times New Roman"/>
                <w:sz w:val="24"/>
                <w:szCs w:val="24"/>
              </w:rPr>
              <w:lastRenderedPageBreak/>
              <w:t>формирования муниципального задания в отношении муниципальных учреждений и финансового обеспечения выполнения муниципального задания</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spacing w:line="223" w:lineRule="auto"/>
              <w:ind w:firstLine="720"/>
              <w:rPr>
                <w:rFonts w:ascii="Times New Roman" w:hAnsi="Times New Roman" w:cs="Times New Roman"/>
                <w:sz w:val="24"/>
                <w:szCs w:val="24"/>
              </w:rPr>
            </w:pPr>
          </w:p>
        </w:tc>
        <w:tc>
          <w:tcPr>
            <w:tcW w:w="306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spacing w:line="230" w:lineRule="auto"/>
              <w:rPr>
                <w:rFonts w:ascii="Times New Roman" w:hAnsi="Times New Roman" w:cs="Times New Roman"/>
                <w:sz w:val="24"/>
                <w:szCs w:val="24"/>
              </w:rPr>
            </w:pPr>
            <w:r w:rsidRPr="007A58CB">
              <w:rPr>
                <w:rFonts w:ascii="Times New Roman" w:hAnsi="Times New Roman" w:cs="Times New Roman"/>
                <w:sz w:val="24"/>
                <w:szCs w:val="24"/>
              </w:rPr>
              <w:t>информация, представляемая ГРБС</w:t>
            </w: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spacing w:line="230" w:lineRule="auto"/>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24</w:t>
            </w:r>
            <w:r w:rsidRPr="007A58CB">
              <w:rPr>
                <w:rFonts w:ascii="Times New Roman" w:hAnsi="Times New Roman" w:cs="Times New Roman"/>
                <w:sz w:val="24"/>
                <w:szCs w:val="24"/>
              </w:rPr>
              <w:t xml:space="preserve"> = 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spacing w:line="230" w:lineRule="auto"/>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spacing w:line="230" w:lineRule="auto"/>
              <w:jc w:val="center"/>
              <w:rPr>
                <w:rFonts w:ascii="Times New Roman" w:hAnsi="Times New Roman" w:cs="Times New Roman"/>
                <w:sz w:val="24"/>
                <w:szCs w:val="24"/>
              </w:rPr>
            </w:pPr>
            <w:r w:rsidRPr="007A58CB">
              <w:rPr>
                <w:rFonts w:ascii="Times New Roman" w:hAnsi="Times New Roman" w:cs="Times New Roman"/>
                <w:sz w:val="24"/>
                <w:szCs w:val="24"/>
              </w:rPr>
              <w:t>0 &lt; А</w:t>
            </w:r>
            <w:r w:rsidRPr="007A58CB">
              <w:rPr>
                <w:rFonts w:ascii="Times New Roman" w:hAnsi="Times New Roman" w:cs="Times New Roman"/>
                <w:sz w:val="24"/>
                <w:szCs w:val="24"/>
                <w:vertAlign w:val="subscript"/>
              </w:rPr>
              <w:t>24</w:t>
            </w:r>
            <w:r w:rsidRPr="007A58CB">
              <w:rPr>
                <w:rFonts w:ascii="Times New Roman" w:hAnsi="Times New Roman" w:cs="Times New Roman"/>
                <w:sz w:val="24"/>
                <w:szCs w:val="24"/>
              </w:rPr>
              <w:t xml:space="preserve"> ≤ 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spacing w:line="230" w:lineRule="auto"/>
              <w:jc w:val="center"/>
              <w:rPr>
                <w:rFonts w:ascii="Times New Roman" w:hAnsi="Times New Roman" w:cs="Times New Roman"/>
                <w:sz w:val="24"/>
                <w:szCs w:val="24"/>
              </w:rPr>
            </w:pPr>
            <w:r w:rsidRPr="007A58CB">
              <w:rPr>
                <w:rFonts w:ascii="Times New Roman" w:hAnsi="Times New Roman" w:cs="Times New Roman"/>
                <w:sz w:val="24"/>
                <w:szCs w:val="24"/>
              </w:rPr>
              <w:t>1</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spacing w:line="230" w:lineRule="auto"/>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24</w:t>
            </w:r>
            <w:r w:rsidRPr="007A58CB">
              <w:rPr>
                <w:rFonts w:ascii="Times New Roman" w:hAnsi="Times New Roman" w:cs="Times New Roman"/>
                <w:sz w:val="24"/>
                <w:szCs w:val="24"/>
              </w:rPr>
              <w:t xml:space="preserve"> &gt; 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spacing w:line="230" w:lineRule="auto"/>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7377A9">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2</w:t>
            </w:r>
            <w:r w:rsidR="007377A9">
              <w:rPr>
                <w:rFonts w:ascii="Times New Roman" w:hAnsi="Times New Roman" w:cs="Times New Roman"/>
                <w:sz w:val="24"/>
                <w:szCs w:val="24"/>
              </w:rPr>
              <w:t>0</w:t>
            </w:r>
            <w:r w:rsidRPr="007A58CB">
              <w:rPr>
                <w:rFonts w:ascii="Times New Roman" w:hAnsi="Times New Roman" w:cs="Times New Roman"/>
                <w:sz w:val="24"/>
                <w:szCs w:val="24"/>
              </w:rPr>
              <w:t>.</w:t>
            </w:r>
          </w:p>
        </w:tc>
        <w:tc>
          <w:tcPr>
            <w:tcW w:w="3124"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96C22">
            <w:pPr>
              <w:autoSpaceDE w:val="0"/>
              <w:autoSpaceDN w:val="0"/>
              <w:adjustRightInd w:val="0"/>
              <w:spacing w:line="235" w:lineRule="auto"/>
              <w:rPr>
                <w:rFonts w:ascii="Times New Roman" w:hAnsi="Times New Roman" w:cs="Times New Roman"/>
                <w:sz w:val="24"/>
                <w:szCs w:val="24"/>
              </w:rPr>
            </w:pPr>
            <w:r w:rsidRPr="007A58CB">
              <w:rPr>
                <w:rFonts w:ascii="Times New Roman" w:hAnsi="Times New Roman" w:cs="Times New Roman"/>
                <w:sz w:val="24"/>
                <w:szCs w:val="24"/>
              </w:rPr>
              <w:t xml:space="preserve">Проведение оценки эффективности деятельности </w:t>
            </w:r>
            <w:r w:rsidR="00596C22" w:rsidRPr="007A58CB">
              <w:rPr>
                <w:rFonts w:ascii="Times New Roman" w:hAnsi="Times New Roman" w:cs="Times New Roman"/>
                <w:sz w:val="24"/>
                <w:szCs w:val="24"/>
              </w:rPr>
              <w:t xml:space="preserve">подведомственных ГРБС </w:t>
            </w:r>
            <w:r w:rsidRPr="007A58CB">
              <w:rPr>
                <w:rFonts w:ascii="Times New Roman" w:hAnsi="Times New Roman" w:cs="Times New Roman"/>
                <w:sz w:val="24"/>
                <w:szCs w:val="24"/>
              </w:rPr>
              <w:t>муниципальных учреждений (А</w:t>
            </w:r>
            <w:r w:rsidRPr="007A58CB">
              <w:rPr>
                <w:rFonts w:ascii="Times New Roman" w:hAnsi="Times New Roman" w:cs="Times New Roman"/>
                <w:sz w:val="24"/>
                <w:szCs w:val="24"/>
                <w:vertAlign w:val="subscript"/>
              </w:rPr>
              <w:t>25</w:t>
            </w:r>
            <w:r w:rsidRPr="007A58CB">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96C22">
            <w:pPr>
              <w:autoSpaceDE w:val="0"/>
              <w:autoSpaceDN w:val="0"/>
              <w:adjustRightInd w:val="0"/>
              <w:spacing w:line="235" w:lineRule="auto"/>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25</w:t>
            </w:r>
            <w:r w:rsidRPr="007A58CB">
              <w:rPr>
                <w:rFonts w:ascii="Times New Roman" w:hAnsi="Times New Roman" w:cs="Times New Roman"/>
                <w:sz w:val="24"/>
                <w:szCs w:val="24"/>
              </w:rPr>
              <w:t xml:space="preserve"> = проведение оценки эффективности деятельности </w:t>
            </w:r>
            <w:r w:rsidR="00596C22" w:rsidRPr="007A58CB">
              <w:rPr>
                <w:rFonts w:ascii="Times New Roman" w:hAnsi="Times New Roman" w:cs="Times New Roman"/>
                <w:sz w:val="24"/>
                <w:szCs w:val="24"/>
              </w:rPr>
              <w:t xml:space="preserve">подведомственных ГРБС </w:t>
            </w:r>
            <w:r w:rsidRPr="007A58CB">
              <w:rPr>
                <w:rFonts w:ascii="Times New Roman" w:hAnsi="Times New Roman" w:cs="Times New Roman"/>
                <w:sz w:val="24"/>
                <w:szCs w:val="24"/>
              </w:rPr>
              <w:t>муниципальных учреждений по итогам отчетного года</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информация, представляемая ГРБС</w:t>
            </w: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spacing w:line="235"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96C22">
            <w:pPr>
              <w:autoSpaceDE w:val="0"/>
              <w:autoSpaceDN w:val="0"/>
              <w:adjustRightInd w:val="0"/>
              <w:spacing w:line="235" w:lineRule="auto"/>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25</w:t>
            </w:r>
            <w:r w:rsidRPr="007A58CB">
              <w:rPr>
                <w:rFonts w:ascii="Times New Roman" w:hAnsi="Times New Roman" w:cs="Times New Roman"/>
                <w:sz w:val="24"/>
                <w:szCs w:val="24"/>
              </w:rPr>
              <w:t xml:space="preserve"> = наличие правового акта ГРБС и результатов оценки эффективности деятельности муниципальных учреждений по итогам отчетного года</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96C22">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25</w:t>
            </w:r>
            <w:r w:rsidRPr="007A58CB">
              <w:rPr>
                <w:rFonts w:ascii="Times New Roman" w:hAnsi="Times New Roman" w:cs="Times New Roman"/>
                <w:sz w:val="24"/>
                <w:szCs w:val="24"/>
              </w:rPr>
              <w:t xml:space="preserve"> = наличие правового акта ГРБС, но отсутствие </w:t>
            </w:r>
            <w:proofErr w:type="gramStart"/>
            <w:r w:rsidRPr="007A58CB">
              <w:rPr>
                <w:rFonts w:ascii="Times New Roman" w:hAnsi="Times New Roman" w:cs="Times New Roman"/>
                <w:sz w:val="24"/>
                <w:szCs w:val="24"/>
              </w:rPr>
              <w:t>результатов оценки эффективности деятельности муниципальных учреждений</w:t>
            </w:r>
            <w:proofErr w:type="gramEnd"/>
            <w:r w:rsidRPr="007A58CB">
              <w:rPr>
                <w:rFonts w:ascii="Times New Roman" w:hAnsi="Times New Roman" w:cs="Times New Roman"/>
                <w:sz w:val="24"/>
                <w:szCs w:val="24"/>
              </w:rPr>
              <w:t xml:space="preserve"> по итогам отчетного года</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96C22">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25</w:t>
            </w:r>
            <w:r w:rsidRPr="007A58CB">
              <w:rPr>
                <w:rFonts w:ascii="Times New Roman" w:hAnsi="Times New Roman" w:cs="Times New Roman"/>
                <w:sz w:val="24"/>
                <w:szCs w:val="24"/>
              </w:rPr>
              <w:t xml:space="preserve"> = отсутствие правового акта ГРБС и результатов оценки эффективности деятельности муниципальных учреждений по итогам отчетного года</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7377A9" w:rsidP="005B7CD5">
            <w:pPr>
              <w:autoSpaceDE w:val="0"/>
              <w:autoSpaceDN w:val="0"/>
              <w:adjustRightInd w:val="0"/>
              <w:jc w:val="center"/>
              <w:rPr>
                <w:rFonts w:ascii="Times New Roman" w:hAnsi="Times New Roman" w:cs="Times New Roman"/>
                <w:sz w:val="24"/>
                <w:szCs w:val="24"/>
              </w:rPr>
            </w:pPr>
            <w:bookmarkStart w:id="15" w:name="_Hlk34223703"/>
            <w:r>
              <w:rPr>
                <w:rFonts w:ascii="Times New Roman" w:hAnsi="Times New Roman" w:cs="Times New Roman"/>
                <w:sz w:val="24"/>
                <w:szCs w:val="24"/>
              </w:rPr>
              <w:t>21</w:t>
            </w:r>
            <w:r w:rsidR="00997101" w:rsidRPr="007A58CB">
              <w:rPr>
                <w:rFonts w:ascii="Times New Roman" w:hAnsi="Times New Roman" w:cs="Times New Roman"/>
                <w:sz w:val="24"/>
                <w:szCs w:val="24"/>
              </w:rPr>
              <w:t>.</w:t>
            </w:r>
          </w:p>
        </w:tc>
        <w:tc>
          <w:tcPr>
            <w:tcW w:w="3124"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Равномерность расходования средств, полученных </w:t>
            </w:r>
            <w:proofErr w:type="spellStart"/>
            <w:r w:rsidRPr="007A58CB">
              <w:rPr>
                <w:rFonts w:ascii="Times New Roman" w:hAnsi="Times New Roman" w:cs="Times New Roman"/>
                <w:sz w:val="24"/>
                <w:szCs w:val="24"/>
              </w:rPr>
              <w:t>неучастниками</w:t>
            </w:r>
            <w:proofErr w:type="spellEnd"/>
            <w:r w:rsidRPr="007A58CB">
              <w:rPr>
                <w:rFonts w:ascii="Times New Roman" w:hAnsi="Times New Roman" w:cs="Times New Roman"/>
                <w:sz w:val="24"/>
                <w:szCs w:val="24"/>
              </w:rPr>
              <w:t xml:space="preserve"> бюджетного процесса в виде субсидии на выполнение муниципального задания, баллов (А</w:t>
            </w:r>
            <w:r w:rsidRPr="007A58CB">
              <w:rPr>
                <w:rFonts w:ascii="Times New Roman" w:hAnsi="Times New Roman" w:cs="Times New Roman"/>
                <w:sz w:val="24"/>
                <w:szCs w:val="24"/>
                <w:vertAlign w:val="subscript"/>
              </w:rPr>
              <w:t>27</w:t>
            </w:r>
            <w:r w:rsidRPr="007A58CB">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spacing w:after="200"/>
              <w:jc w:val="center"/>
              <w:rPr>
                <w:rFonts w:ascii="Times New Roman" w:hAnsi="Times New Roman" w:cs="Times New Roman"/>
                <w:bCs/>
                <w:sz w:val="24"/>
                <w:szCs w:val="24"/>
              </w:rPr>
            </w:pPr>
            <w:r w:rsidRPr="007A58CB">
              <w:rPr>
                <w:rFonts w:ascii="Times New Roman" w:hAnsi="Times New Roman" w:cs="Times New Roman"/>
                <w:bCs/>
                <w:sz w:val="24"/>
                <w:szCs w:val="24"/>
              </w:rPr>
              <w:t>А</w:t>
            </w:r>
            <w:r w:rsidRPr="007A58CB">
              <w:rPr>
                <w:rFonts w:ascii="Times New Roman" w:hAnsi="Times New Roman" w:cs="Times New Roman"/>
                <w:bCs/>
                <w:sz w:val="24"/>
                <w:szCs w:val="24"/>
                <w:vertAlign w:val="subscript"/>
              </w:rPr>
              <w:t>27</w:t>
            </w:r>
            <w:r w:rsidRPr="007A58CB">
              <w:rPr>
                <w:rFonts w:ascii="Times New Roman" w:hAnsi="Times New Roman" w:cs="Times New Roman"/>
                <w:bCs/>
                <w:sz w:val="24"/>
                <w:szCs w:val="24"/>
              </w:rPr>
              <w:t xml:space="preserve"> = </w:t>
            </w:r>
            <w:r w:rsidR="0089322A" w:rsidRPr="007A58CB">
              <w:rPr>
                <w:rFonts w:ascii="Times New Roman" w:hAnsi="Times New Roman" w:cs="Times New Roman"/>
                <w:bCs/>
                <w:sz w:val="24"/>
                <w:szCs w:val="24"/>
              </w:rPr>
              <w:fldChar w:fldCharType="begin"/>
            </w:r>
            <w:r w:rsidRPr="007A58CB">
              <w:rPr>
                <w:rFonts w:ascii="Times New Roman" w:hAnsi="Times New Roman" w:cs="Times New Roman"/>
                <w:bCs/>
                <w:sz w:val="24"/>
                <w:szCs w:val="24"/>
              </w:rPr>
              <w:instrText xml:space="preserve"> QUOTE </w:instrText>
            </w:r>
            <w:r w:rsidR="008F2622" w:rsidRPr="0089322A">
              <w:rPr>
                <w:rFonts w:ascii="Times New Roman" w:hAnsi="Times New Roman" w:cs="Times New Roman"/>
                <w:position w:val="-15"/>
                <w:sz w:val="24"/>
                <w:szCs w:val="24"/>
              </w:rPr>
              <w:pict>
                <v:shape id="_x0000_i1031" type="#_x0000_t75" style="width:108.7pt;height:21.75pt" equationxml="&lt;">
                  <v:imagedata r:id="rId16" o:title="" chromakey="white"/>
                </v:shape>
              </w:pict>
            </w:r>
            <w:r w:rsidRPr="007A58CB">
              <w:rPr>
                <w:rFonts w:ascii="Times New Roman" w:hAnsi="Times New Roman" w:cs="Times New Roman"/>
                <w:bCs/>
                <w:sz w:val="24"/>
                <w:szCs w:val="24"/>
              </w:rPr>
              <w:instrText xml:space="preserve"> </w:instrText>
            </w:r>
            <w:r w:rsidR="0089322A" w:rsidRPr="007A58CB">
              <w:rPr>
                <w:rFonts w:ascii="Times New Roman" w:hAnsi="Times New Roman" w:cs="Times New Roman"/>
                <w:bCs/>
                <w:sz w:val="24"/>
                <w:szCs w:val="24"/>
              </w:rPr>
              <w:fldChar w:fldCharType="separate"/>
            </w:r>
            <w:r w:rsidR="008F2622" w:rsidRPr="0089322A">
              <w:rPr>
                <w:rFonts w:ascii="Times New Roman" w:hAnsi="Times New Roman" w:cs="Times New Roman"/>
                <w:position w:val="-15"/>
                <w:sz w:val="24"/>
                <w:szCs w:val="24"/>
              </w:rPr>
              <w:pict>
                <v:shape id="_x0000_i1032" type="#_x0000_t75" style="width:108.7pt;height:21.75pt" equationxml="&lt;">
                  <v:imagedata r:id="rId16" o:title=""/>
                </v:shape>
              </w:pict>
            </w:r>
            <w:r w:rsidR="0089322A" w:rsidRPr="007A58CB">
              <w:rPr>
                <w:rFonts w:ascii="Times New Roman" w:hAnsi="Times New Roman" w:cs="Times New Roman"/>
                <w:bCs/>
                <w:sz w:val="24"/>
                <w:szCs w:val="24"/>
              </w:rPr>
              <w:fldChar w:fldCharType="end"/>
            </w:r>
            <w:r w:rsidRPr="007A58CB">
              <w:rPr>
                <w:rFonts w:ascii="Times New Roman" w:hAnsi="Times New Roman" w:cs="Times New Roman"/>
                <w:bCs/>
                <w:sz w:val="24"/>
                <w:szCs w:val="24"/>
              </w:rPr>
              <w:t>, где:</w:t>
            </w:r>
          </w:p>
          <w:p w:rsidR="00997101" w:rsidRPr="007A58CB" w:rsidRDefault="00997101" w:rsidP="005B7CD5">
            <w:pPr>
              <w:autoSpaceDE w:val="0"/>
              <w:autoSpaceDN w:val="0"/>
              <w:adjustRightInd w:val="0"/>
              <w:rPr>
                <w:rFonts w:ascii="Times New Roman" w:hAnsi="Times New Roman" w:cs="Times New Roman"/>
                <w:sz w:val="24"/>
                <w:szCs w:val="24"/>
              </w:rPr>
            </w:pPr>
            <w:proofErr w:type="spellStart"/>
            <w:r w:rsidRPr="007A58CB">
              <w:rPr>
                <w:rFonts w:ascii="Times New Roman" w:hAnsi="Times New Roman" w:cs="Times New Roman"/>
                <w:sz w:val="24"/>
                <w:szCs w:val="24"/>
              </w:rPr>
              <w:t>Рмес</w:t>
            </w:r>
            <w:proofErr w:type="spellEnd"/>
            <w:r w:rsidRPr="007A58CB">
              <w:rPr>
                <w:rFonts w:ascii="Times New Roman" w:hAnsi="Times New Roman" w:cs="Times New Roman"/>
                <w:sz w:val="24"/>
                <w:szCs w:val="24"/>
              </w:rPr>
              <w:t xml:space="preserve"> – кассовый расход за месяц отчетного года;</w:t>
            </w:r>
          </w:p>
          <w:p w:rsidR="00997101" w:rsidRPr="007A58CB" w:rsidRDefault="00997101" w:rsidP="005B7CD5">
            <w:pPr>
              <w:autoSpaceDE w:val="0"/>
              <w:autoSpaceDN w:val="0"/>
              <w:adjustRightInd w:val="0"/>
              <w:rPr>
                <w:rFonts w:ascii="Times New Roman" w:hAnsi="Times New Roman" w:cs="Times New Roman"/>
                <w:sz w:val="24"/>
                <w:szCs w:val="24"/>
              </w:rPr>
            </w:pPr>
            <w:proofErr w:type="spellStart"/>
            <w:r w:rsidRPr="007A58CB">
              <w:rPr>
                <w:rFonts w:ascii="Times New Roman" w:hAnsi="Times New Roman" w:cs="Times New Roman"/>
                <w:sz w:val="24"/>
                <w:szCs w:val="24"/>
              </w:rPr>
              <w:t>Ргод</w:t>
            </w:r>
            <w:proofErr w:type="spellEnd"/>
            <w:r w:rsidRPr="007A58CB">
              <w:rPr>
                <w:rFonts w:ascii="Times New Roman" w:hAnsi="Times New Roman" w:cs="Times New Roman"/>
                <w:sz w:val="24"/>
                <w:szCs w:val="24"/>
              </w:rPr>
              <w:t xml:space="preserve"> – кассовый расход за год отчетного года</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96C22">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информация, находящаяся в распоряжении </w:t>
            </w:r>
            <w:r w:rsidR="00596C22" w:rsidRPr="007A58CB">
              <w:rPr>
                <w:rFonts w:ascii="Times New Roman" w:hAnsi="Times New Roman" w:cs="Times New Roman"/>
                <w:sz w:val="24"/>
                <w:szCs w:val="24"/>
              </w:rPr>
              <w:t>управления финансов</w:t>
            </w: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27</w:t>
            </w:r>
            <w:r w:rsidRPr="007A58CB">
              <w:rPr>
                <w:rFonts w:ascii="Times New Roman" w:hAnsi="Times New Roman" w:cs="Times New Roman"/>
                <w:sz w:val="24"/>
                <w:szCs w:val="24"/>
              </w:rPr>
              <w:t xml:space="preserve"> ≤ 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5</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20 &lt; А</w:t>
            </w:r>
            <w:r w:rsidRPr="007A58CB">
              <w:rPr>
                <w:rFonts w:ascii="Times New Roman" w:hAnsi="Times New Roman" w:cs="Times New Roman"/>
                <w:sz w:val="24"/>
                <w:szCs w:val="24"/>
                <w:vertAlign w:val="subscript"/>
              </w:rPr>
              <w:t>27</w:t>
            </w:r>
            <w:r w:rsidRPr="007A58CB">
              <w:rPr>
                <w:rFonts w:ascii="Times New Roman" w:hAnsi="Times New Roman" w:cs="Times New Roman"/>
                <w:sz w:val="24"/>
                <w:szCs w:val="24"/>
              </w:rPr>
              <w:t xml:space="preserve"> ≤ 30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4</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30 &lt; А</w:t>
            </w:r>
            <w:r w:rsidRPr="007A58CB">
              <w:rPr>
                <w:rFonts w:ascii="Times New Roman" w:hAnsi="Times New Roman" w:cs="Times New Roman"/>
                <w:sz w:val="24"/>
                <w:szCs w:val="24"/>
                <w:vertAlign w:val="subscript"/>
              </w:rPr>
              <w:t xml:space="preserve">27 </w:t>
            </w:r>
            <w:r w:rsidRPr="007A58CB">
              <w:rPr>
                <w:rFonts w:ascii="Times New Roman" w:hAnsi="Times New Roman" w:cs="Times New Roman"/>
                <w:sz w:val="24"/>
                <w:szCs w:val="24"/>
              </w:rPr>
              <w:t>≤ 40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40 &lt; А</w:t>
            </w:r>
            <w:r w:rsidRPr="007A58CB">
              <w:rPr>
                <w:rFonts w:ascii="Times New Roman" w:hAnsi="Times New Roman" w:cs="Times New Roman"/>
                <w:sz w:val="24"/>
                <w:szCs w:val="24"/>
                <w:vertAlign w:val="subscript"/>
              </w:rPr>
              <w:t>27</w:t>
            </w:r>
            <w:r w:rsidRPr="007A58CB">
              <w:rPr>
                <w:rFonts w:ascii="Times New Roman" w:hAnsi="Times New Roman" w:cs="Times New Roman"/>
                <w:sz w:val="24"/>
                <w:szCs w:val="24"/>
              </w:rPr>
              <w:t xml:space="preserve"> ≤ 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rPr>
          <w:trHeight w:val="343"/>
        </w:trPr>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27</w:t>
            </w:r>
            <w:r w:rsidRPr="007A58CB">
              <w:rPr>
                <w:rFonts w:ascii="Times New Roman" w:hAnsi="Times New Roman" w:cs="Times New Roman"/>
                <w:sz w:val="24"/>
                <w:szCs w:val="24"/>
              </w:rPr>
              <w:t xml:space="preserve"> &gt; 50</w:t>
            </w:r>
          </w:p>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bookmarkEnd w:id="15"/>
      <w:tr w:rsidR="00997101" w:rsidRPr="007A58CB" w:rsidTr="005B7CD5">
        <w:tc>
          <w:tcPr>
            <w:tcW w:w="105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7377A9" w:rsidP="005B7CD5">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22</w:t>
            </w:r>
            <w:r w:rsidR="00997101" w:rsidRPr="007A58CB">
              <w:rPr>
                <w:rFonts w:ascii="Times New Roman" w:hAnsi="Times New Roman" w:cs="Times New Roman"/>
                <w:sz w:val="24"/>
                <w:szCs w:val="24"/>
              </w:rPr>
              <w:t>.</w:t>
            </w:r>
          </w:p>
        </w:tc>
        <w:tc>
          <w:tcPr>
            <w:tcW w:w="3124"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96C22">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Процент фактического использования средств, полученных в виде субсидии из </w:t>
            </w:r>
            <w:r w:rsidR="00596C22" w:rsidRPr="007A58CB">
              <w:rPr>
                <w:rFonts w:ascii="Times New Roman" w:hAnsi="Times New Roman" w:cs="Times New Roman"/>
                <w:sz w:val="24"/>
                <w:szCs w:val="24"/>
              </w:rPr>
              <w:t xml:space="preserve">местного </w:t>
            </w:r>
            <w:r w:rsidRPr="007A58CB">
              <w:rPr>
                <w:rFonts w:ascii="Times New Roman" w:hAnsi="Times New Roman" w:cs="Times New Roman"/>
                <w:sz w:val="24"/>
                <w:szCs w:val="24"/>
              </w:rPr>
              <w:t xml:space="preserve">бюджета </w:t>
            </w:r>
            <w:r w:rsidRPr="007A58CB">
              <w:rPr>
                <w:rFonts w:ascii="Times New Roman" w:hAnsi="Times New Roman" w:cs="Times New Roman"/>
                <w:sz w:val="24"/>
                <w:szCs w:val="24"/>
              </w:rPr>
              <w:lastRenderedPageBreak/>
              <w:t>муниципальными учреждениями по итогам отчетного года, процентов (А</w:t>
            </w:r>
            <w:r w:rsidRPr="007A58CB">
              <w:rPr>
                <w:rFonts w:ascii="Times New Roman" w:hAnsi="Times New Roman" w:cs="Times New Roman"/>
                <w:sz w:val="24"/>
                <w:szCs w:val="24"/>
                <w:vertAlign w:val="subscript"/>
              </w:rPr>
              <w:t>28</w:t>
            </w:r>
            <w:r w:rsidRPr="007A58CB">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lastRenderedPageBreak/>
              <w:t>А</w:t>
            </w:r>
            <w:r w:rsidRPr="007A58CB">
              <w:rPr>
                <w:rFonts w:ascii="Times New Roman" w:hAnsi="Times New Roman" w:cs="Times New Roman"/>
                <w:sz w:val="24"/>
                <w:szCs w:val="24"/>
                <w:vertAlign w:val="subscript"/>
              </w:rPr>
              <w:t>28</w:t>
            </w:r>
            <w:r w:rsidRPr="007A58CB">
              <w:rPr>
                <w:rFonts w:ascii="Times New Roman" w:hAnsi="Times New Roman" w:cs="Times New Roman"/>
                <w:sz w:val="24"/>
                <w:szCs w:val="24"/>
              </w:rPr>
              <w:t xml:space="preserve"> = </w:t>
            </w:r>
            <w:proofErr w:type="spellStart"/>
            <w:r w:rsidRPr="007A58CB">
              <w:rPr>
                <w:rFonts w:ascii="Times New Roman" w:hAnsi="Times New Roman" w:cs="Times New Roman"/>
                <w:sz w:val="24"/>
                <w:szCs w:val="24"/>
              </w:rPr>
              <w:t>Когу</w:t>
            </w:r>
            <w:proofErr w:type="spellEnd"/>
            <w:r w:rsidRPr="007A58CB">
              <w:rPr>
                <w:rFonts w:ascii="Times New Roman" w:hAnsi="Times New Roman" w:cs="Times New Roman"/>
                <w:sz w:val="24"/>
                <w:szCs w:val="24"/>
              </w:rPr>
              <w:t xml:space="preserve"> / </w:t>
            </w:r>
            <w:proofErr w:type="spellStart"/>
            <w:r w:rsidRPr="007A58CB">
              <w:rPr>
                <w:rFonts w:ascii="Times New Roman" w:hAnsi="Times New Roman" w:cs="Times New Roman"/>
                <w:sz w:val="24"/>
                <w:szCs w:val="24"/>
              </w:rPr>
              <w:t>Согу</w:t>
            </w:r>
            <w:proofErr w:type="spellEnd"/>
            <w:r w:rsidRPr="007A58CB">
              <w:rPr>
                <w:rFonts w:ascii="Times New Roman" w:hAnsi="Times New Roman" w:cs="Times New Roman"/>
                <w:sz w:val="24"/>
                <w:szCs w:val="24"/>
              </w:rPr>
              <w:t xml:space="preserve"> </w:t>
            </w:r>
            <w:proofErr w:type="spellStart"/>
            <w:r w:rsidRPr="007A58CB">
              <w:rPr>
                <w:rFonts w:ascii="Times New Roman" w:hAnsi="Times New Roman" w:cs="Times New Roman"/>
                <w:sz w:val="24"/>
                <w:szCs w:val="24"/>
              </w:rPr>
              <w:t>x</w:t>
            </w:r>
            <w:proofErr w:type="spellEnd"/>
            <w:r w:rsidRPr="007A58CB">
              <w:rPr>
                <w:rFonts w:ascii="Times New Roman" w:hAnsi="Times New Roman" w:cs="Times New Roman"/>
                <w:sz w:val="24"/>
                <w:szCs w:val="24"/>
              </w:rPr>
              <w:t xml:space="preserve"> 100, где:</w:t>
            </w:r>
          </w:p>
          <w:p w:rsidR="00997101" w:rsidRPr="007A58CB" w:rsidRDefault="00997101" w:rsidP="005B7CD5">
            <w:pPr>
              <w:autoSpaceDE w:val="0"/>
              <w:autoSpaceDN w:val="0"/>
              <w:adjustRightInd w:val="0"/>
              <w:rPr>
                <w:rFonts w:ascii="Times New Roman" w:hAnsi="Times New Roman" w:cs="Times New Roman"/>
                <w:sz w:val="24"/>
                <w:szCs w:val="24"/>
              </w:rPr>
            </w:pPr>
            <w:proofErr w:type="spellStart"/>
            <w:r w:rsidRPr="007A58CB">
              <w:rPr>
                <w:rFonts w:ascii="Times New Roman" w:hAnsi="Times New Roman" w:cs="Times New Roman"/>
                <w:sz w:val="24"/>
                <w:szCs w:val="24"/>
              </w:rPr>
              <w:t>Когу</w:t>
            </w:r>
            <w:proofErr w:type="spellEnd"/>
            <w:r w:rsidRPr="007A58CB">
              <w:rPr>
                <w:rFonts w:ascii="Times New Roman" w:hAnsi="Times New Roman" w:cs="Times New Roman"/>
                <w:sz w:val="24"/>
                <w:szCs w:val="24"/>
              </w:rPr>
              <w:t xml:space="preserve"> – объем кассовых расходов </w:t>
            </w:r>
            <w:r w:rsidR="00596C22" w:rsidRPr="007A58CB">
              <w:rPr>
                <w:rFonts w:ascii="Times New Roman" w:hAnsi="Times New Roman" w:cs="Times New Roman"/>
                <w:sz w:val="24"/>
                <w:szCs w:val="24"/>
              </w:rPr>
              <w:t xml:space="preserve">подведомственных ГРБС </w:t>
            </w:r>
            <w:r w:rsidRPr="007A58CB">
              <w:rPr>
                <w:rFonts w:ascii="Times New Roman" w:hAnsi="Times New Roman" w:cs="Times New Roman"/>
                <w:sz w:val="24"/>
                <w:szCs w:val="24"/>
              </w:rPr>
              <w:t xml:space="preserve">муниципальных учреждений за счет субсидий из </w:t>
            </w:r>
            <w:r w:rsidR="00596C22" w:rsidRPr="007A58CB">
              <w:rPr>
                <w:rFonts w:ascii="Times New Roman" w:hAnsi="Times New Roman" w:cs="Times New Roman"/>
                <w:sz w:val="24"/>
                <w:szCs w:val="24"/>
              </w:rPr>
              <w:t xml:space="preserve">местного </w:t>
            </w:r>
            <w:r w:rsidRPr="007A58CB">
              <w:rPr>
                <w:rFonts w:ascii="Times New Roman" w:hAnsi="Times New Roman" w:cs="Times New Roman"/>
                <w:sz w:val="24"/>
                <w:szCs w:val="24"/>
              </w:rPr>
              <w:t>бюдже</w:t>
            </w:r>
            <w:r w:rsidR="00596C22" w:rsidRPr="007A58CB">
              <w:rPr>
                <w:rFonts w:ascii="Times New Roman" w:hAnsi="Times New Roman" w:cs="Times New Roman"/>
                <w:sz w:val="24"/>
                <w:szCs w:val="24"/>
              </w:rPr>
              <w:t>та</w:t>
            </w:r>
            <w:r w:rsidRPr="007A58CB">
              <w:rPr>
                <w:rFonts w:ascii="Times New Roman" w:hAnsi="Times New Roman" w:cs="Times New Roman"/>
                <w:sz w:val="24"/>
                <w:szCs w:val="24"/>
              </w:rPr>
              <w:t>;</w:t>
            </w:r>
          </w:p>
          <w:p w:rsidR="00997101" w:rsidRPr="007A58CB" w:rsidRDefault="00997101" w:rsidP="00596C22">
            <w:pPr>
              <w:autoSpaceDE w:val="0"/>
              <w:autoSpaceDN w:val="0"/>
              <w:adjustRightInd w:val="0"/>
              <w:rPr>
                <w:rFonts w:ascii="Times New Roman" w:hAnsi="Times New Roman" w:cs="Times New Roman"/>
                <w:sz w:val="24"/>
                <w:szCs w:val="24"/>
              </w:rPr>
            </w:pPr>
            <w:proofErr w:type="spellStart"/>
            <w:r w:rsidRPr="007A58CB">
              <w:rPr>
                <w:rFonts w:ascii="Times New Roman" w:hAnsi="Times New Roman" w:cs="Times New Roman"/>
                <w:sz w:val="24"/>
                <w:szCs w:val="24"/>
              </w:rPr>
              <w:lastRenderedPageBreak/>
              <w:t>Согу</w:t>
            </w:r>
            <w:proofErr w:type="spellEnd"/>
            <w:r w:rsidRPr="007A58CB">
              <w:rPr>
                <w:rFonts w:ascii="Times New Roman" w:hAnsi="Times New Roman" w:cs="Times New Roman"/>
                <w:sz w:val="24"/>
                <w:szCs w:val="24"/>
              </w:rPr>
              <w:t xml:space="preserve"> – объем средств, полученных </w:t>
            </w:r>
            <w:r w:rsidR="00596C22" w:rsidRPr="007A58CB">
              <w:rPr>
                <w:rFonts w:ascii="Times New Roman" w:hAnsi="Times New Roman" w:cs="Times New Roman"/>
                <w:sz w:val="24"/>
                <w:szCs w:val="24"/>
              </w:rPr>
              <w:t xml:space="preserve">подведомственными ГРБС </w:t>
            </w:r>
            <w:r w:rsidRPr="007A58CB">
              <w:rPr>
                <w:rFonts w:ascii="Times New Roman" w:hAnsi="Times New Roman" w:cs="Times New Roman"/>
                <w:sz w:val="24"/>
                <w:szCs w:val="24"/>
              </w:rPr>
              <w:t xml:space="preserve">муниципальными учреждениями в виде субсидий из </w:t>
            </w:r>
            <w:r w:rsidR="00596C22" w:rsidRPr="007A58CB">
              <w:rPr>
                <w:rFonts w:ascii="Times New Roman" w:hAnsi="Times New Roman" w:cs="Times New Roman"/>
                <w:sz w:val="24"/>
                <w:szCs w:val="24"/>
              </w:rPr>
              <w:t xml:space="preserve">местного </w:t>
            </w:r>
            <w:r w:rsidRPr="007A58CB">
              <w:rPr>
                <w:rFonts w:ascii="Times New Roman" w:hAnsi="Times New Roman" w:cs="Times New Roman"/>
                <w:sz w:val="24"/>
                <w:szCs w:val="24"/>
              </w:rPr>
              <w:t>бюджета</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96C22">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информация, находящаяся в распоряжении </w:t>
            </w:r>
            <w:r w:rsidR="00596C22" w:rsidRPr="007A58CB">
              <w:rPr>
                <w:rFonts w:ascii="Times New Roman" w:hAnsi="Times New Roman" w:cs="Times New Roman"/>
                <w:sz w:val="24"/>
                <w:szCs w:val="24"/>
              </w:rPr>
              <w:t>управления финансов</w:t>
            </w: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80% &lt; А</w:t>
            </w:r>
            <w:r w:rsidRPr="007A58CB">
              <w:rPr>
                <w:rFonts w:ascii="Times New Roman" w:hAnsi="Times New Roman" w:cs="Times New Roman"/>
                <w:sz w:val="24"/>
                <w:szCs w:val="24"/>
                <w:vertAlign w:val="subscript"/>
              </w:rPr>
              <w:t>28</w:t>
            </w:r>
            <w:r w:rsidRPr="007A58CB">
              <w:rPr>
                <w:rFonts w:ascii="Times New Roman" w:hAnsi="Times New Roman" w:cs="Times New Roman"/>
                <w:sz w:val="24"/>
                <w:szCs w:val="24"/>
              </w:rPr>
              <w:t xml:space="preserve"> ≤ 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5</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70% &lt; А</w:t>
            </w:r>
            <w:r w:rsidRPr="007A58CB">
              <w:rPr>
                <w:rFonts w:ascii="Times New Roman" w:hAnsi="Times New Roman" w:cs="Times New Roman"/>
                <w:sz w:val="24"/>
                <w:szCs w:val="24"/>
                <w:vertAlign w:val="subscript"/>
              </w:rPr>
              <w:t>28</w:t>
            </w:r>
            <w:r w:rsidRPr="007A58CB">
              <w:rPr>
                <w:rFonts w:ascii="Times New Roman" w:hAnsi="Times New Roman" w:cs="Times New Roman"/>
                <w:sz w:val="24"/>
                <w:szCs w:val="24"/>
              </w:rPr>
              <w:t xml:space="preserve"> ≤ 80%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50% &lt; А</w:t>
            </w:r>
            <w:r w:rsidRPr="007A58CB">
              <w:rPr>
                <w:rFonts w:ascii="Times New Roman" w:hAnsi="Times New Roman" w:cs="Times New Roman"/>
                <w:sz w:val="24"/>
                <w:szCs w:val="24"/>
                <w:vertAlign w:val="subscript"/>
              </w:rPr>
              <w:t>28</w:t>
            </w:r>
            <w:r w:rsidRPr="007A58CB">
              <w:rPr>
                <w:rFonts w:ascii="Times New Roman" w:hAnsi="Times New Roman" w:cs="Times New Roman"/>
                <w:sz w:val="24"/>
                <w:szCs w:val="24"/>
              </w:rPr>
              <w:t xml:space="preserve"> ≤ 70%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28</w:t>
            </w:r>
            <w:r w:rsidRPr="007A58CB">
              <w:rPr>
                <w:rFonts w:ascii="Times New Roman" w:hAnsi="Times New Roman" w:cs="Times New Roman"/>
                <w:sz w:val="24"/>
                <w:szCs w:val="24"/>
              </w:rPr>
              <w:t xml:space="preserve"> ≤ 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7377A9" w:rsidP="005B7C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w:t>
            </w:r>
            <w:r w:rsidR="00997101" w:rsidRPr="007A58CB">
              <w:rPr>
                <w:rFonts w:ascii="Times New Roman" w:hAnsi="Times New Roman" w:cs="Times New Roman"/>
                <w:sz w:val="24"/>
                <w:szCs w:val="24"/>
              </w:rPr>
              <w:t>.</w:t>
            </w:r>
          </w:p>
        </w:tc>
        <w:tc>
          <w:tcPr>
            <w:tcW w:w="3124"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Доля субсидии на финансовое обеспечение выполнения муниципального задания, возвращенной в установленный срок, в общем объеме субсидии на финансовое обеспечение выполнения муниципального задания, подлежащей возврату в установленных случаях, процентов (А</w:t>
            </w:r>
            <w:r w:rsidRPr="007A58CB">
              <w:rPr>
                <w:rFonts w:ascii="Times New Roman" w:hAnsi="Times New Roman" w:cs="Times New Roman"/>
                <w:sz w:val="24"/>
                <w:szCs w:val="24"/>
                <w:vertAlign w:val="subscript"/>
              </w:rPr>
              <w:t>29</w:t>
            </w:r>
            <w:r w:rsidRPr="007A58CB">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29</w:t>
            </w:r>
            <w:r w:rsidRPr="007A58CB">
              <w:rPr>
                <w:rFonts w:ascii="Times New Roman" w:hAnsi="Times New Roman" w:cs="Times New Roman"/>
                <w:sz w:val="24"/>
                <w:szCs w:val="24"/>
              </w:rPr>
              <w:t xml:space="preserve"> = </w:t>
            </w:r>
            <w:proofErr w:type="spellStart"/>
            <w:r w:rsidRPr="007A58CB">
              <w:rPr>
                <w:rFonts w:ascii="Times New Roman" w:hAnsi="Times New Roman" w:cs="Times New Roman"/>
                <w:sz w:val="24"/>
                <w:szCs w:val="24"/>
              </w:rPr>
              <w:t>Сфакт</w:t>
            </w:r>
            <w:proofErr w:type="spellEnd"/>
            <w:r w:rsidRPr="007A58CB">
              <w:rPr>
                <w:rFonts w:ascii="Times New Roman" w:hAnsi="Times New Roman" w:cs="Times New Roman"/>
                <w:sz w:val="24"/>
                <w:szCs w:val="24"/>
              </w:rPr>
              <w:t xml:space="preserve"> / </w:t>
            </w:r>
            <w:proofErr w:type="spellStart"/>
            <w:r w:rsidRPr="007A58CB">
              <w:rPr>
                <w:rFonts w:ascii="Times New Roman" w:hAnsi="Times New Roman" w:cs="Times New Roman"/>
                <w:sz w:val="24"/>
                <w:szCs w:val="24"/>
              </w:rPr>
              <w:t>Свозв</w:t>
            </w:r>
            <w:proofErr w:type="spellEnd"/>
            <w:r w:rsidRPr="007A58CB">
              <w:rPr>
                <w:rFonts w:ascii="Times New Roman" w:hAnsi="Times New Roman" w:cs="Times New Roman"/>
                <w:sz w:val="24"/>
                <w:szCs w:val="24"/>
              </w:rPr>
              <w:t xml:space="preserve"> </w:t>
            </w:r>
            <w:proofErr w:type="spellStart"/>
            <w:r w:rsidRPr="007A58CB">
              <w:rPr>
                <w:rFonts w:ascii="Times New Roman" w:hAnsi="Times New Roman" w:cs="Times New Roman"/>
                <w:sz w:val="24"/>
                <w:szCs w:val="24"/>
              </w:rPr>
              <w:t>x</w:t>
            </w:r>
            <w:proofErr w:type="spellEnd"/>
            <w:r w:rsidRPr="007A58CB">
              <w:rPr>
                <w:rFonts w:ascii="Times New Roman" w:hAnsi="Times New Roman" w:cs="Times New Roman"/>
                <w:sz w:val="24"/>
                <w:szCs w:val="24"/>
              </w:rPr>
              <w:t xml:space="preserve"> 100, где:</w:t>
            </w:r>
          </w:p>
          <w:p w:rsidR="00997101" w:rsidRPr="007A58CB" w:rsidRDefault="00997101" w:rsidP="005B7CD5">
            <w:pPr>
              <w:autoSpaceDE w:val="0"/>
              <w:autoSpaceDN w:val="0"/>
              <w:adjustRightInd w:val="0"/>
              <w:rPr>
                <w:rFonts w:ascii="Times New Roman" w:hAnsi="Times New Roman" w:cs="Times New Roman"/>
                <w:sz w:val="24"/>
                <w:szCs w:val="24"/>
              </w:rPr>
            </w:pPr>
            <w:proofErr w:type="spellStart"/>
            <w:r w:rsidRPr="007A58CB">
              <w:rPr>
                <w:rFonts w:ascii="Times New Roman" w:hAnsi="Times New Roman" w:cs="Times New Roman"/>
                <w:sz w:val="24"/>
                <w:szCs w:val="24"/>
              </w:rPr>
              <w:t>Сфакт</w:t>
            </w:r>
            <w:proofErr w:type="spellEnd"/>
            <w:r w:rsidRPr="007A58CB">
              <w:rPr>
                <w:rFonts w:ascii="Times New Roman" w:hAnsi="Times New Roman" w:cs="Times New Roman"/>
                <w:sz w:val="24"/>
                <w:szCs w:val="24"/>
              </w:rPr>
              <w:t xml:space="preserve"> – объем субсидии на финансовое обеспечение выполнения муниципального задания, возвращенной в установленный срок по итогам отчетного финансового года;</w:t>
            </w:r>
          </w:p>
          <w:p w:rsidR="00997101" w:rsidRPr="007A58CB" w:rsidRDefault="00997101" w:rsidP="005B7CD5">
            <w:pPr>
              <w:autoSpaceDE w:val="0"/>
              <w:autoSpaceDN w:val="0"/>
              <w:adjustRightInd w:val="0"/>
              <w:rPr>
                <w:rFonts w:ascii="Times New Roman" w:hAnsi="Times New Roman" w:cs="Times New Roman"/>
                <w:sz w:val="24"/>
                <w:szCs w:val="24"/>
              </w:rPr>
            </w:pPr>
            <w:proofErr w:type="spellStart"/>
            <w:r w:rsidRPr="007A58CB">
              <w:rPr>
                <w:rFonts w:ascii="Times New Roman" w:hAnsi="Times New Roman" w:cs="Times New Roman"/>
                <w:sz w:val="24"/>
                <w:szCs w:val="24"/>
              </w:rPr>
              <w:t>Свозв</w:t>
            </w:r>
            <w:proofErr w:type="spellEnd"/>
            <w:r w:rsidRPr="007A58CB">
              <w:rPr>
                <w:rFonts w:ascii="Times New Roman" w:hAnsi="Times New Roman" w:cs="Times New Roman"/>
                <w:sz w:val="24"/>
                <w:szCs w:val="24"/>
              </w:rPr>
              <w:t xml:space="preserve"> – объем субсидии на финансовое обеспечение выполнения муниципального задания, подлежащей возврату в установленных случаях по итогам отчетного финансового года</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информация, представляемая ГРБС</w:t>
            </w: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29</w:t>
            </w:r>
            <w:r w:rsidRPr="007A58CB">
              <w:rPr>
                <w:rFonts w:ascii="Times New Roman" w:hAnsi="Times New Roman" w:cs="Times New Roman"/>
                <w:sz w:val="24"/>
                <w:szCs w:val="24"/>
              </w:rPr>
              <w:t xml:space="preserve"> = 100% либо </w:t>
            </w:r>
            <w:proofErr w:type="spellStart"/>
            <w:r w:rsidRPr="007A58CB">
              <w:rPr>
                <w:rFonts w:ascii="Times New Roman" w:hAnsi="Times New Roman" w:cs="Times New Roman"/>
                <w:sz w:val="24"/>
                <w:szCs w:val="24"/>
              </w:rPr>
              <w:t>Свозв</w:t>
            </w:r>
            <w:proofErr w:type="spellEnd"/>
            <w:r w:rsidRPr="007A58CB">
              <w:rPr>
                <w:rFonts w:ascii="Times New Roman" w:hAnsi="Times New Roman" w:cs="Times New Roman"/>
                <w:sz w:val="24"/>
                <w:szCs w:val="24"/>
              </w:rPr>
              <w:t xml:space="preserve"> = 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5</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90% ≤ А</w:t>
            </w:r>
            <w:r w:rsidRPr="007A58CB">
              <w:rPr>
                <w:rFonts w:ascii="Times New Roman" w:hAnsi="Times New Roman" w:cs="Times New Roman"/>
                <w:sz w:val="24"/>
                <w:szCs w:val="24"/>
                <w:vertAlign w:val="subscript"/>
              </w:rPr>
              <w:t>29</w:t>
            </w:r>
            <w:r w:rsidRPr="007A58CB">
              <w:rPr>
                <w:rFonts w:ascii="Times New Roman" w:hAnsi="Times New Roman" w:cs="Times New Roman"/>
                <w:sz w:val="24"/>
                <w:szCs w:val="24"/>
              </w:rPr>
              <w:t xml:space="preserve"> &lt; 100%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29</w:t>
            </w:r>
            <w:r w:rsidRPr="007A58CB">
              <w:rPr>
                <w:rFonts w:ascii="Times New Roman" w:hAnsi="Times New Roman" w:cs="Times New Roman"/>
                <w:sz w:val="24"/>
                <w:szCs w:val="24"/>
              </w:rPr>
              <w:t xml:space="preserve"> &lt; 90%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 1</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7377A9" w:rsidP="005B7CD5">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24</w:t>
            </w:r>
            <w:r w:rsidR="00997101" w:rsidRPr="007A58CB">
              <w:rPr>
                <w:rFonts w:ascii="Times New Roman" w:hAnsi="Times New Roman" w:cs="Times New Roman"/>
                <w:sz w:val="24"/>
                <w:szCs w:val="24"/>
              </w:rPr>
              <w:t>.</w:t>
            </w:r>
          </w:p>
        </w:tc>
        <w:tc>
          <w:tcPr>
            <w:tcW w:w="3124"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8D0C9E">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Изменение суммы просроченной кредиторской задолженности муниципальных бюджетных и автономных учреждений, в отношении которых ГРБС осуществляет функции и полномочия учредителя, в отчетном году, процентов (А</w:t>
            </w:r>
            <w:r w:rsidRPr="007A58CB">
              <w:rPr>
                <w:rFonts w:ascii="Times New Roman" w:hAnsi="Times New Roman" w:cs="Times New Roman"/>
                <w:sz w:val="24"/>
                <w:szCs w:val="24"/>
                <w:vertAlign w:val="subscript"/>
              </w:rPr>
              <w:t>30</w:t>
            </w:r>
            <w:r w:rsidRPr="007A58CB">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30</w:t>
            </w:r>
            <w:r w:rsidRPr="007A58CB">
              <w:rPr>
                <w:rFonts w:ascii="Times New Roman" w:hAnsi="Times New Roman" w:cs="Times New Roman"/>
                <w:sz w:val="24"/>
                <w:szCs w:val="24"/>
              </w:rPr>
              <w:t xml:space="preserve"> = (К0учр - К1учр) / К0учр </w:t>
            </w:r>
            <w:proofErr w:type="spellStart"/>
            <w:r w:rsidRPr="007A58CB">
              <w:rPr>
                <w:rFonts w:ascii="Times New Roman" w:hAnsi="Times New Roman" w:cs="Times New Roman"/>
                <w:sz w:val="24"/>
                <w:szCs w:val="24"/>
              </w:rPr>
              <w:t>x</w:t>
            </w:r>
            <w:proofErr w:type="spellEnd"/>
            <w:r w:rsidRPr="007A58CB">
              <w:rPr>
                <w:rFonts w:ascii="Times New Roman" w:hAnsi="Times New Roman" w:cs="Times New Roman"/>
                <w:sz w:val="24"/>
                <w:szCs w:val="24"/>
              </w:rPr>
              <w:t xml:space="preserve"> 100, где:</w:t>
            </w:r>
          </w:p>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К0учр – объем просроченной кредиторской задолженности муниципальных бюджетных и автономных учреждений, в отношении которых ГРБС осуществляет функции и полномочия учредителя, по состоянию на 1 января отчетного года;</w:t>
            </w:r>
          </w:p>
          <w:p w:rsidR="00997101" w:rsidRPr="007A58CB" w:rsidRDefault="00997101" w:rsidP="008D0C9E">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К1учр – объем просроченной кредиторской задолженности муниципальных бюджетных и автономных учреждений, в отношении которых ГРБС осуществляет функции и полномочия учредителя, по состоянию на 1 января года, следующего за </w:t>
            </w:r>
            <w:proofErr w:type="gramStart"/>
            <w:r w:rsidRPr="007A58CB">
              <w:rPr>
                <w:rFonts w:ascii="Times New Roman" w:hAnsi="Times New Roman" w:cs="Times New Roman"/>
                <w:sz w:val="24"/>
                <w:szCs w:val="24"/>
              </w:rPr>
              <w:t>отчетным</w:t>
            </w:r>
            <w:proofErr w:type="gramEnd"/>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информация, представляемая ГРБС</w:t>
            </w: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30</w:t>
            </w:r>
            <w:r w:rsidRPr="007A58CB">
              <w:rPr>
                <w:rFonts w:ascii="Times New Roman" w:hAnsi="Times New Roman" w:cs="Times New Roman"/>
                <w:sz w:val="24"/>
                <w:szCs w:val="24"/>
              </w:rPr>
              <w:t xml:space="preserve"> &gt; 50%</w:t>
            </w:r>
          </w:p>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либо К0учр = 0 и К1учр = 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5</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20% &lt; А</w:t>
            </w:r>
            <w:r w:rsidRPr="007A58CB">
              <w:rPr>
                <w:rFonts w:ascii="Times New Roman" w:hAnsi="Times New Roman" w:cs="Times New Roman"/>
                <w:sz w:val="24"/>
                <w:szCs w:val="24"/>
                <w:vertAlign w:val="subscript"/>
              </w:rPr>
              <w:t>30</w:t>
            </w:r>
            <w:r w:rsidRPr="007A58CB">
              <w:rPr>
                <w:rFonts w:ascii="Times New Roman" w:hAnsi="Times New Roman" w:cs="Times New Roman"/>
                <w:sz w:val="24"/>
                <w:szCs w:val="24"/>
              </w:rPr>
              <w:t xml:space="preserve"> ≤ 50%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 &lt; А</w:t>
            </w:r>
            <w:r w:rsidRPr="007A58CB">
              <w:rPr>
                <w:rFonts w:ascii="Times New Roman" w:hAnsi="Times New Roman" w:cs="Times New Roman"/>
                <w:sz w:val="24"/>
                <w:szCs w:val="24"/>
                <w:vertAlign w:val="subscript"/>
              </w:rPr>
              <w:t>30</w:t>
            </w:r>
            <w:r w:rsidRPr="007A58CB">
              <w:rPr>
                <w:rFonts w:ascii="Times New Roman" w:hAnsi="Times New Roman" w:cs="Times New Roman"/>
                <w:sz w:val="24"/>
                <w:szCs w:val="24"/>
              </w:rPr>
              <w:t xml:space="preserve"> ≤ 20%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30</w:t>
            </w:r>
            <w:r w:rsidRPr="007A58CB">
              <w:rPr>
                <w:rFonts w:ascii="Times New Roman" w:hAnsi="Times New Roman" w:cs="Times New Roman"/>
                <w:sz w:val="24"/>
                <w:szCs w:val="24"/>
              </w:rPr>
              <w:t xml:space="preserve"> = 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30</w:t>
            </w:r>
            <w:r w:rsidRPr="007A58CB">
              <w:rPr>
                <w:rFonts w:ascii="Times New Roman" w:hAnsi="Times New Roman" w:cs="Times New Roman"/>
                <w:sz w:val="24"/>
                <w:szCs w:val="24"/>
              </w:rPr>
              <w:t xml:space="preserve"> &lt; 0%</w:t>
            </w:r>
          </w:p>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либо К0учр = 0 и К1учр ≠ 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 1</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7377A9" w:rsidP="005B7CD5">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25</w:t>
            </w:r>
            <w:r w:rsidR="00997101" w:rsidRPr="007A58CB">
              <w:rPr>
                <w:rFonts w:ascii="Times New Roman" w:hAnsi="Times New Roman" w:cs="Times New Roman"/>
                <w:sz w:val="24"/>
                <w:szCs w:val="24"/>
              </w:rPr>
              <w:t>.</w:t>
            </w:r>
          </w:p>
        </w:tc>
        <w:tc>
          <w:tcPr>
            <w:tcW w:w="3124"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spacing w:line="230" w:lineRule="auto"/>
              <w:rPr>
                <w:rFonts w:ascii="Times New Roman" w:hAnsi="Times New Roman" w:cs="Times New Roman"/>
                <w:sz w:val="24"/>
                <w:szCs w:val="24"/>
              </w:rPr>
            </w:pPr>
            <w:r w:rsidRPr="007A58CB">
              <w:rPr>
                <w:rFonts w:ascii="Times New Roman" w:hAnsi="Times New Roman" w:cs="Times New Roman"/>
                <w:sz w:val="24"/>
                <w:szCs w:val="24"/>
              </w:rPr>
              <w:t>Качество размещаемой на официальном сайте в информационно-телекоммуникационной сети «Интернет» информации о государственных (муниципальных) учреждениях (</w:t>
            </w:r>
            <w:proofErr w:type="spellStart"/>
            <w:r w:rsidRPr="007A58CB">
              <w:rPr>
                <w:rFonts w:ascii="Times New Roman" w:hAnsi="Times New Roman" w:cs="Times New Roman"/>
                <w:sz w:val="24"/>
                <w:szCs w:val="24"/>
              </w:rPr>
              <w:t>www.bus.gov.ru</w:t>
            </w:r>
            <w:proofErr w:type="spellEnd"/>
            <w:r w:rsidRPr="007A58CB">
              <w:rPr>
                <w:rFonts w:ascii="Times New Roman" w:hAnsi="Times New Roman" w:cs="Times New Roman"/>
                <w:sz w:val="24"/>
                <w:szCs w:val="24"/>
              </w:rPr>
              <w:t>) (далее – официальный сайт ГМУ) в соответствии с требованиями к порядку формирования структурированной информации о государственном (муниципальном) учреждении, устанавливаемыми Федеральным казначейством (далее – Требования), на момент проведения мониторинга (А</w:t>
            </w:r>
            <w:r w:rsidRPr="007A58CB">
              <w:rPr>
                <w:rFonts w:ascii="Times New Roman" w:hAnsi="Times New Roman" w:cs="Times New Roman"/>
                <w:sz w:val="24"/>
                <w:szCs w:val="24"/>
                <w:vertAlign w:val="subscript"/>
              </w:rPr>
              <w:t>31</w:t>
            </w:r>
            <w:r w:rsidRPr="007A58CB">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spacing w:line="230" w:lineRule="auto"/>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31</w:t>
            </w:r>
            <w:r w:rsidRPr="007A58CB">
              <w:rPr>
                <w:rFonts w:ascii="Times New Roman" w:hAnsi="Times New Roman" w:cs="Times New Roman"/>
                <w:sz w:val="24"/>
                <w:szCs w:val="24"/>
              </w:rPr>
              <w:t xml:space="preserve"> = размещение на официальном сайте в информационно-телекоммуникационной сети «Интернет» ГМУ информации в соответствии с Требованиями</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spacing w:line="230" w:lineRule="auto"/>
              <w:ind w:firstLine="720"/>
              <w:rPr>
                <w:rFonts w:ascii="Times New Roman" w:hAnsi="Times New Roman" w:cs="Times New Roman"/>
                <w:sz w:val="24"/>
                <w:szCs w:val="24"/>
              </w:rPr>
            </w:pPr>
          </w:p>
        </w:tc>
        <w:tc>
          <w:tcPr>
            <w:tcW w:w="306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информация, представляемая ГРБС</w:t>
            </w:r>
          </w:p>
        </w:tc>
      </w:tr>
      <w:tr w:rsidR="00997101" w:rsidRPr="007A58CB" w:rsidTr="005B7CD5">
        <w:tc>
          <w:tcPr>
            <w:tcW w:w="1055" w:type="dxa"/>
            <w:vMerge/>
            <w:tcBorders>
              <w:top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tcBorders>
            <w:tcMar>
              <w:top w:w="0" w:type="dxa"/>
              <w:bottom w:w="0" w:type="dxa"/>
            </w:tcMar>
          </w:tcPr>
          <w:p w:rsidR="00997101" w:rsidRPr="007A58CB" w:rsidRDefault="00997101" w:rsidP="005B7CD5">
            <w:pPr>
              <w:spacing w:line="230" w:lineRule="auto"/>
              <w:rPr>
                <w:rFonts w:ascii="Times New Roman" w:hAnsi="Times New Roman" w:cs="Times New Roman"/>
                <w:sz w:val="24"/>
                <w:szCs w:val="24"/>
              </w:rPr>
            </w:pPr>
          </w:p>
        </w:tc>
        <w:tc>
          <w:tcPr>
            <w:tcW w:w="6521" w:type="dxa"/>
            <w:tcBorders>
              <w:top w:val="single" w:sz="4" w:space="0" w:color="auto"/>
            </w:tcBorders>
            <w:tcMar>
              <w:top w:w="0" w:type="dxa"/>
              <w:bottom w:w="0" w:type="dxa"/>
            </w:tcMar>
          </w:tcPr>
          <w:p w:rsidR="00997101" w:rsidRPr="007A58CB" w:rsidRDefault="00997101" w:rsidP="005B7CD5">
            <w:pPr>
              <w:autoSpaceDE w:val="0"/>
              <w:autoSpaceDN w:val="0"/>
              <w:adjustRightInd w:val="0"/>
              <w:spacing w:line="230" w:lineRule="auto"/>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31</w:t>
            </w:r>
            <w:r w:rsidRPr="007A58CB">
              <w:rPr>
                <w:rFonts w:ascii="Times New Roman" w:hAnsi="Times New Roman" w:cs="Times New Roman"/>
                <w:sz w:val="24"/>
                <w:szCs w:val="24"/>
              </w:rPr>
              <w:t xml:space="preserve"> = информация размещается на официальном сайте в информационно-телекоммуникационной сети «Интернет» ГМУ в соответствии с Требованиями</w:t>
            </w:r>
          </w:p>
        </w:tc>
        <w:tc>
          <w:tcPr>
            <w:tcW w:w="1417" w:type="dxa"/>
            <w:tcBorders>
              <w:top w:val="single" w:sz="4" w:space="0" w:color="auto"/>
            </w:tcBorders>
            <w:tcMar>
              <w:top w:w="0" w:type="dxa"/>
              <w:bottom w:w="0" w:type="dxa"/>
            </w:tcMar>
          </w:tcPr>
          <w:p w:rsidR="00997101" w:rsidRPr="007A58CB" w:rsidRDefault="00997101" w:rsidP="005B7CD5">
            <w:pPr>
              <w:autoSpaceDE w:val="0"/>
              <w:autoSpaceDN w:val="0"/>
              <w:adjustRightInd w:val="0"/>
              <w:spacing w:line="230" w:lineRule="auto"/>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Borders>
              <w:top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spacing w:line="230" w:lineRule="auto"/>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spacing w:line="230" w:lineRule="auto"/>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31</w:t>
            </w:r>
            <w:r w:rsidRPr="007A58CB">
              <w:rPr>
                <w:rFonts w:ascii="Times New Roman" w:hAnsi="Times New Roman" w:cs="Times New Roman"/>
                <w:sz w:val="24"/>
                <w:szCs w:val="24"/>
              </w:rPr>
              <w:t xml:space="preserve"> = отсутствует электронная копия хотя бы одного из документов, установленных Требованиями</w:t>
            </w:r>
          </w:p>
        </w:tc>
        <w:tc>
          <w:tcPr>
            <w:tcW w:w="1417" w:type="dxa"/>
            <w:tcMar>
              <w:top w:w="0" w:type="dxa"/>
              <w:bottom w:w="0" w:type="dxa"/>
            </w:tcMar>
          </w:tcPr>
          <w:p w:rsidR="00997101" w:rsidRPr="007A58CB" w:rsidRDefault="00997101" w:rsidP="005B7CD5">
            <w:pPr>
              <w:autoSpaceDE w:val="0"/>
              <w:autoSpaceDN w:val="0"/>
              <w:adjustRightInd w:val="0"/>
              <w:spacing w:line="230" w:lineRule="auto"/>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val="restart"/>
            <w:tcMar>
              <w:top w:w="0" w:type="dxa"/>
              <w:bottom w:w="0" w:type="dxa"/>
            </w:tcMar>
          </w:tcPr>
          <w:p w:rsidR="00997101" w:rsidRPr="007A58CB" w:rsidRDefault="007377A9" w:rsidP="005B7CD5">
            <w:pPr>
              <w:autoSpaceDE w:val="0"/>
              <w:autoSpaceDN w:val="0"/>
              <w:adjustRightInd w:val="0"/>
              <w:spacing w:line="230" w:lineRule="auto"/>
              <w:jc w:val="center"/>
              <w:rPr>
                <w:rFonts w:ascii="Times New Roman" w:hAnsi="Times New Roman" w:cs="Times New Roman"/>
                <w:sz w:val="24"/>
                <w:szCs w:val="24"/>
                <w:lang w:val="en-US"/>
              </w:rPr>
            </w:pPr>
            <w:r>
              <w:rPr>
                <w:rFonts w:ascii="Times New Roman" w:hAnsi="Times New Roman" w:cs="Times New Roman"/>
                <w:sz w:val="24"/>
                <w:szCs w:val="24"/>
              </w:rPr>
              <w:t>26</w:t>
            </w:r>
            <w:r w:rsidR="00997101" w:rsidRPr="007A58CB">
              <w:rPr>
                <w:rFonts w:ascii="Times New Roman" w:hAnsi="Times New Roman" w:cs="Times New Roman"/>
                <w:sz w:val="24"/>
                <w:szCs w:val="24"/>
              </w:rPr>
              <w:t>.</w:t>
            </w:r>
          </w:p>
        </w:tc>
        <w:tc>
          <w:tcPr>
            <w:tcW w:w="3124" w:type="dxa"/>
            <w:vMerge w:val="restart"/>
            <w:tcMar>
              <w:top w:w="0" w:type="dxa"/>
              <w:bottom w:w="0" w:type="dxa"/>
            </w:tcMar>
          </w:tcPr>
          <w:p w:rsidR="00997101" w:rsidRPr="007A58CB" w:rsidRDefault="00997101" w:rsidP="008D0C9E">
            <w:pPr>
              <w:autoSpaceDE w:val="0"/>
              <w:autoSpaceDN w:val="0"/>
              <w:adjustRightInd w:val="0"/>
              <w:spacing w:line="230" w:lineRule="auto"/>
              <w:rPr>
                <w:rFonts w:ascii="Times New Roman" w:hAnsi="Times New Roman" w:cs="Times New Roman"/>
                <w:sz w:val="24"/>
                <w:szCs w:val="24"/>
              </w:rPr>
            </w:pPr>
            <w:r w:rsidRPr="007A58CB">
              <w:rPr>
                <w:rFonts w:ascii="Times New Roman" w:hAnsi="Times New Roman" w:cs="Times New Roman"/>
                <w:sz w:val="24"/>
                <w:szCs w:val="24"/>
              </w:rPr>
              <w:t xml:space="preserve">Доля руководителей подведомственных муниципальных учреждений, для которых оплата труда определяется с </w:t>
            </w:r>
            <w:r w:rsidRPr="007A58CB">
              <w:rPr>
                <w:rFonts w:ascii="Times New Roman" w:hAnsi="Times New Roman" w:cs="Times New Roman"/>
                <w:sz w:val="24"/>
                <w:szCs w:val="24"/>
              </w:rPr>
              <w:lastRenderedPageBreak/>
              <w:t>учетом результатов их профессиональной деятельности, процентов (А</w:t>
            </w:r>
            <w:r w:rsidRPr="007A58CB">
              <w:rPr>
                <w:rFonts w:ascii="Times New Roman" w:hAnsi="Times New Roman" w:cs="Times New Roman"/>
                <w:sz w:val="24"/>
                <w:szCs w:val="24"/>
                <w:vertAlign w:val="subscript"/>
              </w:rPr>
              <w:t>32</w:t>
            </w:r>
            <w:r w:rsidRPr="007A58CB">
              <w:rPr>
                <w:rFonts w:ascii="Times New Roman" w:hAnsi="Times New Roman" w:cs="Times New Roman"/>
                <w:sz w:val="24"/>
                <w:szCs w:val="24"/>
              </w:rPr>
              <w:t>)</w:t>
            </w:r>
          </w:p>
        </w:tc>
        <w:tc>
          <w:tcPr>
            <w:tcW w:w="6521" w:type="dxa"/>
            <w:tcMar>
              <w:top w:w="0" w:type="dxa"/>
              <w:bottom w:w="0" w:type="dxa"/>
            </w:tcMar>
          </w:tcPr>
          <w:p w:rsidR="00997101" w:rsidRPr="007A58CB" w:rsidRDefault="00997101" w:rsidP="005B7CD5">
            <w:pPr>
              <w:autoSpaceDE w:val="0"/>
              <w:autoSpaceDN w:val="0"/>
              <w:adjustRightInd w:val="0"/>
              <w:spacing w:line="230" w:lineRule="auto"/>
              <w:jc w:val="center"/>
              <w:rPr>
                <w:rFonts w:ascii="Times New Roman" w:hAnsi="Times New Roman" w:cs="Times New Roman"/>
                <w:sz w:val="24"/>
                <w:szCs w:val="24"/>
              </w:rPr>
            </w:pPr>
            <w:r w:rsidRPr="007A58CB">
              <w:rPr>
                <w:rFonts w:ascii="Times New Roman" w:hAnsi="Times New Roman" w:cs="Times New Roman"/>
                <w:sz w:val="24"/>
                <w:szCs w:val="24"/>
              </w:rPr>
              <w:lastRenderedPageBreak/>
              <w:t>А</w:t>
            </w:r>
            <w:r w:rsidRPr="007A58CB">
              <w:rPr>
                <w:rFonts w:ascii="Times New Roman" w:hAnsi="Times New Roman" w:cs="Times New Roman"/>
                <w:sz w:val="24"/>
                <w:szCs w:val="24"/>
                <w:vertAlign w:val="subscript"/>
              </w:rPr>
              <w:t>32</w:t>
            </w:r>
            <w:r w:rsidRPr="007A58CB">
              <w:rPr>
                <w:rFonts w:ascii="Times New Roman" w:hAnsi="Times New Roman" w:cs="Times New Roman"/>
                <w:sz w:val="24"/>
                <w:szCs w:val="24"/>
              </w:rPr>
              <w:t xml:space="preserve"> = </w:t>
            </w:r>
            <w:proofErr w:type="spellStart"/>
            <w:r w:rsidRPr="007A58CB">
              <w:rPr>
                <w:rFonts w:ascii="Times New Roman" w:hAnsi="Times New Roman" w:cs="Times New Roman"/>
                <w:sz w:val="24"/>
                <w:szCs w:val="24"/>
              </w:rPr>
              <w:t>Чрк</w:t>
            </w:r>
            <w:proofErr w:type="spellEnd"/>
            <w:r w:rsidRPr="007A58CB">
              <w:rPr>
                <w:rFonts w:ascii="Times New Roman" w:hAnsi="Times New Roman" w:cs="Times New Roman"/>
                <w:sz w:val="24"/>
                <w:szCs w:val="24"/>
              </w:rPr>
              <w:t xml:space="preserve"> / </w:t>
            </w:r>
            <w:proofErr w:type="spellStart"/>
            <w:r w:rsidRPr="007A58CB">
              <w:rPr>
                <w:rFonts w:ascii="Times New Roman" w:hAnsi="Times New Roman" w:cs="Times New Roman"/>
                <w:sz w:val="24"/>
                <w:szCs w:val="24"/>
              </w:rPr>
              <w:t>Чр</w:t>
            </w:r>
            <w:proofErr w:type="spellEnd"/>
            <w:r w:rsidRPr="007A58CB">
              <w:rPr>
                <w:rFonts w:ascii="Times New Roman" w:hAnsi="Times New Roman" w:cs="Times New Roman"/>
                <w:sz w:val="24"/>
                <w:szCs w:val="24"/>
              </w:rPr>
              <w:t xml:space="preserve"> </w:t>
            </w:r>
            <w:proofErr w:type="spellStart"/>
            <w:r w:rsidRPr="007A58CB">
              <w:rPr>
                <w:rFonts w:ascii="Times New Roman" w:hAnsi="Times New Roman" w:cs="Times New Roman"/>
                <w:sz w:val="24"/>
                <w:szCs w:val="24"/>
              </w:rPr>
              <w:t>x</w:t>
            </w:r>
            <w:proofErr w:type="spellEnd"/>
            <w:r w:rsidRPr="007A58CB">
              <w:rPr>
                <w:rFonts w:ascii="Times New Roman" w:hAnsi="Times New Roman" w:cs="Times New Roman"/>
                <w:sz w:val="24"/>
                <w:szCs w:val="24"/>
              </w:rPr>
              <w:t xml:space="preserve"> 100, где:</w:t>
            </w:r>
          </w:p>
          <w:p w:rsidR="00997101" w:rsidRPr="007A58CB" w:rsidRDefault="00997101" w:rsidP="005B7CD5">
            <w:pPr>
              <w:autoSpaceDE w:val="0"/>
              <w:autoSpaceDN w:val="0"/>
              <w:adjustRightInd w:val="0"/>
              <w:spacing w:line="230" w:lineRule="auto"/>
              <w:rPr>
                <w:rFonts w:ascii="Times New Roman" w:hAnsi="Times New Roman" w:cs="Times New Roman"/>
                <w:sz w:val="24"/>
                <w:szCs w:val="24"/>
              </w:rPr>
            </w:pPr>
            <w:proofErr w:type="spellStart"/>
            <w:r w:rsidRPr="007A58CB">
              <w:rPr>
                <w:rFonts w:ascii="Times New Roman" w:hAnsi="Times New Roman" w:cs="Times New Roman"/>
                <w:sz w:val="24"/>
                <w:szCs w:val="24"/>
              </w:rPr>
              <w:t>Чрк</w:t>
            </w:r>
            <w:proofErr w:type="spellEnd"/>
            <w:r w:rsidRPr="007A58CB">
              <w:rPr>
                <w:rFonts w:ascii="Times New Roman" w:hAnsi="Times New Roman" w:cs="Times New Roman"/>
                <w:sz w:val="24"/>
                <w:szCs w:val="24"/>
              </w:rPr>
              <w:t xml:space="preserve"> – число руководителей муниципальных учреждений, с которыми заключены контракты, предусматривающие оценку эффективности их деятельности;</w:t>
            </w:r>
          </w:p>
          <w:p w:rsidR="00997101" w:rsidRPr="007A58CB" w:rsidRDefault="00997101" w:rsidP="008D0C9E">
            <w:pPr>
              <w:autoSpaceDE w:val="0"/>
              <w:autoSpaceDN w:val="0"/>
              <w:adjustRightInd w:val="0"/>
              <w:spacing w:line="230" w:lineRule="auto"/>
              <w:rPr>
                <w:rFonts w:ascii="Times New Roman" w:hAnsi="Times New Roman" w:cs="Times New Roman"/>
                <w:sz w:val="24"/>
                <w:szCs w:val="24"/>
              </w:rPr>
            </w:pPr>
            <w:proofErr w:type="spellStart"/>
            <w:r w:rsidRPr="007A58CB">
              <w:rPr>
                <w:rFonts w:ascii="Times New Roman" w:hAnsi="Times New Roman" w:cs="Times New Roman"/>
                <w:sz w:val="24"/>
                <w:szCs w:val="24"/>
              </w:rPr>
              <w:t>Чр</w:t>
            </w:r>
            <w:proofErr w:type="spellEnd"/>
            <w:r w:rsidRPr="007A58CB">
              <w:rPr>
                <w:rFonts w:ascii="Times New Roman" w:hAnsi="Times New Roman" w:cs="Times New Roman"/>
                <w:sz w:val="24"/>
                <w:szCs w:val="24"/>
              </w:rPr>
              <w:t xml:space="preserve"> – общее число назначенных руководителей </w:t>
            </w:r>
            <w:r w:rsidRPr="007A58CB">
              <w:rPr>
                <w:rFonts w:ascii="Times New Roman" w:hAnsi="Times New Roman" w:cs="Times New Roman"/>
                <w:sz w:val="24"/>
                <w:szCs w:val="24"/>
              </w:rPr>
              <w:lastRenderedPageBreak/>
              <w:t>муниципальных учреждений в отчетном году</w:t>
            </w:r>
          </w:p>
        </w:tc>
        <w:tc>
          <w:tcPr>
            <w:tcW w:w="1417" w:type="dxa"/>
            <w:tcMar>
              <w:top w:w="0" w:type="dxa"/>
              <w:bottom w:w="0" w:type="dxa"/>
            </w:tcMar>
          </w:tcPr>
          <w:p w:rsidR="00997101" w:rsidRPr="007A58CB" w:rsidRDefault="00997101" w:rsidP="005B7CD5">
            <w:pPr>
              <w:autoSpaceDE w:val="0"/>
              <w:autoSpaceDN w:val="0"/>
              <w:adjustRightInd w:val="0"/>
              <w:spacing w:line="230" w:lineRule="auto"/>
              <w:ind w:firstLine="720"/>
              <w:rPr>
                <w:rFonts w:ascii="Times New Roman" w:hAnsi="Times New Roman" w:cs="Times New Roman"/>
                <w:sz w:val="24"/>
                <w:szCs w:val="24"/>
              </w:rPr>
            </w:pPr>
          </w:p>
        </w:tc>
        <w:tc>
          <w:tcPr>
            <w:tcW w:w="3069" w:type="dxa"/>
            <w:vMerge w:val="restart"/>
            <w:tcMar>
              <w:top w:w="0" w:type="dxa"/>
              <w:bottom w:w="0" w:type="dxa"/>
            </w:tcMar>
          </w:tcPr>
          <w:p w:rsidR="00997101" w:rsidRPr="007A58CB" w:rsidRDefault="00997101" w:rsidP="005B7CD5">
            <w:pPr>
              <w:autoSpaceDE w:val="0"/>
              <w:autoSpaceDN w:val="0"/>
              <w:adjustRightInd w:val="0"/>
              <w:spacing w:line="230" w:lineRule="auto"/>
              <w:rPr>
                <w:rFonts w:ascii="Times New Roman" w:hAnsi="Times New Roman" w:cs="Times New Roman"/>
                <w:sz w:val="24"/>
                <w:szCs w:val="24"/>
              </w:rPr>
            </w:pPr>
            <w:r w:rsidRPr="007A58CB">
              <w:rPr>
                <w:rFonts w:ascii="Times New Roman" w:hAnsi="Times New Roman" w:cs="Times New Roman"/>
                <w:sz w:val="24"/>
                <w:szCs w:val="24"/>
              </w:rPr>
              <w:t>информация, представляемая ГРБС</w:t>
            </w: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32</w:t>
            </w:r>
            <w:r w:rsidRPr="007A58CB">
              <w:rPr>
                <w:rFonts w:ascii="Times New Roman" w:hAnsi="Times New Roman" w:cs="Times New Roman"/>
                <w:sz w:val="24"/>
                <w:szCs w:val="24"/>
              </w:rPr>
              <w:t xml:space="preserve"> &lt; 100%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8D0C9E">
        <w:trPr>
          <w:trHeight w:val="517"/>
        </w:trPr>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32</w:t>
            </w:r>
            <w:r w:rsidRPr="007A58CB">
              <w:rPr>
                <w:rFonts w:ascii="Times New Roman" w:hAnsi="Times New Roman" w:cs="Times New Roman"/>
                <w:sz w:val="24"/>
                <w:szCs w:val="24"/>
              </w:rPr>
              <w:t xml:space="preserve"> = 100%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val="restart"/>
            <w:tcMar>
              <w:top w:w="0" w:type="dxa"/>
              <w:bottom w:w="0" w:type="dxa"/>
            </w:tcMar>
          </w:tcPr>
          <w:p w:rsidR="00997101" w:rsidRPr="007A58CB" w:rsidRDefault="007377A9" w:rsidP="005B7CD5">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27</w:t>
            </w:r>
            <w:r w:rsidR="00997101" w:rsidRPr="007A58CB">
              <w:rPr>
                <w:rFonts w:ascii="Times New Roman" w:hAnsi="Times New Roman" w:cs="Times New Roman"/>
                <w:sz w:val="24"/>
                <w:szCs w:val="24"/>
              </w:rPr>
              <w:t>.</w:t>
            </w:r>
          </w:p>
        </w:tc>
        <w:tc>
          <w:tcPr>
            <w:tcW w:w="3124" w:type="dxa"/>
            <w:vMerge w:val="restart"/>
            <w:tcMar>
              <w:top w:w="0" w:type="dxa"/>
              <w:bottom w:w="0" w:type="dxa"/>
            </w:tcMar>
          </w:tcPr>
          <w:p w:rsidR="00997101" w:rsidRPr="007A58CB" w:rsidRDefault="00997101" w:rsidP="008D0C9E">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Соблюдение предельного уровня соотношения средней заработной платы руководителей к средней заработной плате работников подведомственных муниципальных учреждений за отчетный год (А</w:t>
            </w:r>
            <w:r w:rsidRPr="007A58CB">
              <w:rPr>
                <w:rFonts w:ascii="Times New Roman" w:hAnsi="Times New Roman" w:cs="Times New Roman"/>
                <w:sz w:val="24"/>
                <w:szCs w:val="24"/>
                <w:vertAlign w:val="subscript"/>
              </w:rPr>
              <w:t>33</w:t>
            </w:r>
            <w:r w:rsidRPr="007A58CB">
              <w:rPr>
                <w:rFonts w:ascii="Times New Roman" w:hAnsi="Times New Roman" w:cs="Times New Roman"/>
                <w:sz w:val="24"/>
                <w:szCs w:val="24"/>
              </w:rPr>
              <w:t>)</w:t>
            </w:r>
          </w:p>
        </w:tc>
        <w:tc>
          <w:tcPr>
            <w:tcW w:w="6521" w:type="dxa"/>
            <w:tcMar>
              <w:top w:w="0" w:type="dxa"/>
              <w:bottom w:w="0" w:type="dxa"/>
            </w:tcMar>
          </w:tcPr>
          <w:p w:rsidR="00997101" w:rsidRPr="007A58CB" w:rsidRDefault="00997101" w:rsidP="008D0C9E">
            <w:pPr>
              <w:spacing w:line="228" w:lineRule="auto"/>
              <w:rPr>
                <w:rFonts w:ascii="Times New Roman" w:hAnsi="Times New Roman" w:cs="Times New Roman"/>
                <w:bCs/>
                <w:sz w:val="24"/>
                <w:szCs w:val="24"/>
              </w:rPr>
            </w:pPr>
            <w:r w:rsidRPr="007A58CB">
              <w:rPr>
                <w:rFonts w:ascii="Times New Roman" w:hAnsi="Times New Roman" w:cs="Times New Roman"/>
                <w:bCs/>
                <w:sz w:val="24"/>
                <w:szCs w:val="24"/>
              </w:rPr>
              <w:t>А</w:t>
            </w:r>
            <w:r w:rsidRPr="007A58CB">
              <w:rPr>
                <w:rFonts w:ascii="Times New Roman" w:hAnsi="Times New Roman" w:cs="Times New Roman"/>
                <w:bCs/>
                <w:sz w:val="24"/>
                <w:szCs w:val="24"/>
                <w:vertAlign w:val="subscript"/>
              </w:rPr>
              <w:t>33</w:t>
            </w:r>
            <w:r w:rsidRPr="007A58CB">
              <w:rPr>
                <w:rFonts w:ascii="Times New Roman" w:hAnsi="Times New Roman" w:cs="Times New Roman"/>
                <w:bCs/>
                <w:sz w:val="24"/>
                <w:szCs w:val="24"/>
              </w:rPr>
              <w:t>= с</w:t>
            </w:r>
            <w:r w:rsidRPr="007A58CB">
              <w:rPr>
                <w:rFonts w:ascii="Times New Roman" w:hAnsi="Times New Roman" w:cs="Times New Roman"/>
                <w:sz w:val="24"/>
                <w:szCs w:val="24"/>
              </w:rPr>
              <w:t>облюдение предельного уровня соотношения средней заработной платы руководителей к средней заработной плате работников подведомственных муниципальных учреждений за отчетный год</w:t>
            </w:r>
          </w:p>
        </w:tc>
        <w:tc>
          <w:tcPr>
            <w:tcW w:w="1417" w:type="dxa"/>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highlight w:val="red"/>
              </w:rPr>
            </w:pPr>
            <w:r w:rsidRPr="007A58CB">
              <w:rPr>
                <w:rFonts w:ascii="Times New Roman" w:hAnsi="Times New Roman" w:cs="Times New Roman"/>
                <w:sz w:val="24"/>
                <w:szCs w:val="24"/>
              </w:rPr>
              <w:t>информация, представляемая ГРБС</w:t>
            </w: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8D0C9E">
            <w:pPr>
              <w:autoSpaceDE w:val="0"/>
              <w:autoSpaceDN w:val="0"/>
              <w:adjustRightInd w:val="0"/>
              <w:rPr>
                <w:rFonts w:ascii="Times New Roman" w:hAnsi="Times New Roman" w:cs="Times New Roman"/>
                <w:sz w:val="24"/>
                <w:szCs w:val="24"/>
              </w:rPr>
            </w:pPr>
            <w:r w:rsidRPr="007A58CB">
              <w:rPr>
                <w:rFonts w:ascii="Times New Roman" w:hAnsi="Times New Roman" w:cs="Times New Roman"/>
                <w:bCs/>
                <w:sz w:val="24"/>
                <w:szCs w:val="24"/>
              </w:rPr>
              <w:t>А</w:t>
            </w:r>
            <w:r w:rsidRPr="007A58CB">
              <w:rPr>
                <w:rFonts w:ascii="Times New Roman" w:hAnsi="Times New Roman" w:cs="Times New Roman"/>
                <w:bCs/>
                <w:sz w:val="24"/>
                <w:szCs w:val="24"/>
                <w:vertAlign w:val="subscript"/>
              </w:rPr>
              <w:t>33</w:t>
            </w:r>
            <w:r w:rsidRPr="007A58CB">
              <w:rPr>
                <w:rFonts w:ascii="Times New Roman" w:hAnsi="Times New Roman" w:cs="Times New Roman"/>
                <w:bCs/>
                <w:sz w:val="24"/>
                <w:szCs w:val="24"/>
              </w:rPr>
              <w:t xml:space="preserve">= </w:t>
            </w:r>
            <w:r w:rsidRPr="007A58CB">
              <w:rPr>
                <w:rFonts w:ascii="Times New Roman" w:hAnsi="Times New Roman" w:cs="Times New Roman"/>
                <w:sz w:val="24"/>
                <w:szCs w:val="24"/>
              </w:rPr>
              <w:t>предельный уровень соотношения средней заработной платы руководителей к средней заработной плате работников подведомственных муниципальных учреждений за отчетный год соблюден по всем учреждениям</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8D0C9E">
            <w:pPr>
              <w:autoSpaceDE w:val="0"/>
              <w:autoSpaceDN w:val="0"/>
              <w:adjustRightInd w:val="0"/>
              <w:rPr>
                <w:rFonts w:ascii="Times New Roman" w:hAnsi="Times New Roman" w:cs="Times New Roman"/>
                <w:sz w:val="24"/>
                <w:szCs w:val="24"/>
              </w:rPr>
            </w:pPr>
            <w:r w:rsidRPr="007A58CB">
              <w:rPr>
                <w:rFonts w:ascii="Times New Roman" w:hAnsi="Times New Roman" w:cs="Times New Roman"/>
                <w:bCs/>
                <w:sz w:val="24"/>
                <w:szCs w:val="24"/>
              </w:rPr>
              <w:t>А</w:t>
            </w:r>
            <w:r w:rsidRPr="007A58CB">
              <w:rPr>
                <w:rFonts w:ascii="Times New Roman" w:hAnsi="Times New Roman" w:cs="Times New Roman"/>
                <w:bCs/>
                <w:sz w:val="24"/>
                <w:szCs w:val="24"/>
                <w:vertAlign w:val="subscript"/>
              </w:rPr>
              <w:t>33</w:t>
            </w:r>
            <w:r w:rsidRPr="007A58CB">
              <w:rPr>
                <w:rFonts w:ascii="Times New Roman" w:hAnsi="Times New Roman" w:cs="Times New Roman"/>
                <w:bCs/>
                <w:sz w:val="24"/>
                <w:szCs w:val="24"/>
              </w:rPr>
              <w:t xml:space="preserve">= </w:t>
            </w:r>
            <w:r w:rsidRPr="007A58CB">
              <w:rPr>
                <w:rFonts w:ascii="Times New Roman" w:hAnsi="Times New Roman" w:cs="Times New Roman"/>
                <w:sz w:val="24"/>
                <w:szCs w:val="24"/>
              </w:rPr>
              <w:t>предельный уровень соотношения средней заработной платы руководителей к средней заработной плате работников подведомственных муниципальных учреждений за отчетный год не соблюден хотя бы по одному из учреждений</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14131" w:type="dxa"/>
            <w:gridSpan w:val="4"/>
            <w:tcMar>
              <w:top w:w="0" w:type="dxa"/>
              <w:bottom w:w="0" w:type="dxa"/>
            </w:tcMar>
          </w:tcPr>
          <w:p w:rsidR="00997101" w:rsidRPr="007A58CB" w:rsidRDefault="00997101" w:rsidP="005B7CD5">
            <w:pPr>
              <w:autoSpaceDE w:val="0"/>
              <w:autoSpaceDN w:val="0"/>
              <w:adjustRightInd w:val="0"/>
              <w:jc w:val="center"/>
              <w:outlineLvl w:val="2"/>
              <w:rPr>
                <w:rFonts w:ascii="Times New Roman" w:hAnsi="Times New Roman" w:cs="Times New Roman"/>
                <w:sz w:val="24"/>
                <w:szCs w:val="24"/>
              </w:rPr>
            </w:pPr>
            <w:r w:rsidRPr="007A58CB">
              <w:rPr>
                <w:rFonts w:ascii="Times New Roman" w:hAnsi="Times New Roman" w:cs="Times New Roman"/>
                <w:sz w:val="24"/>
                <w:szCs w:val="24"/>
              </w:rPr>
              <w:t>Направление 4.</w:t>
            </w:r>
            <w:r w:rsidRPr="007A58CB">
              <w:rPr>
                <w:rFonts w:ascii="Times New Roman" w:hAnsi="Times New Roman" w:cs="Times New Roman"/>
                <w:sz w:val="24"/>
                <w:szCs w:val="24"/>
                <w:lang w:val="en-US"/>
              </w:rPr>
              <w:t> </w:t>
            </w:r>
            <w:r w:rsidRPr="007A58CB">
              <w:rPr>
                <w:rFonts w:ascii="Times New Roman" w:hAnsi="Times New Roman" w:cs="Times New Roman"/>
                <w:sz w:val="24"/>
                <w:szCs w:val="24"/>
              </w:rPr>
              <w:t xml:space="preserve"> Контроль</w:t>
            </w:r>
            <w:r w:rsidRPr="007A58CB">
              <w:rPr>
                <w:rFonts w:ascii="Times New Roman" w:hAnsi="Times New Roman" w:cs="Times New Roman"/>
                <w:bCs/>
                <w:sz w:val="24"/>
                <w:szCs w:val="24"/>
              </w:rPr>
              <w:t xml:space="preserve"> и финансовая дисциплина, включающие качество управления активами и осуществления закупок товаров, работ и услуг для обеспечения муниципальных нужд</w:t>
            </w:r>
          </w:p>
        </w:tc>
      </w:tr>
      <w:tr w:rsidR="00997101" w:rsidRPr="007A58CB" w:rsidTr="005B7CD5">
        <w:tc>
          <w:tcPr>
            <w:tcW w:w="1055" w:type="dxa"/>
            <w:vMerge w:val="restart"/>
            <w:tcMar>
              <w:top w:w="0" w:type="dxa"/>
              <w:bottom w:w="0" w:type="dxa"/>
            </w:tcMar>
          </w:tcPr>
          <w:p w:rsidR="00997101" w:rsidRPr="007A58CB" w:rsidRDefault="007377A9" w:rsidP="005B7CD5">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2</w:t>
            </w:r>
            <w:r w:rsidR="00997101" w:rsidRPr="007A58CB">
              <w:rPr>
                <w:rFonts w:ascii="Times New Roman" w:hAnsi="Times New Roman" w:cs="Times New Roman"/>
                <w:sz w:val="24"/>
                <w:szCs w:val="24"/>
                <w:lang w:val="en-US"/>
              </w:rPr>
              <w:t>8</w:t>
            </w:r>
            <w:r w:rsidR="00997101" w:rsidRPr="007A58CB">
              <w:rPr>
                <w:rFonts w:ascii="Times New Roman" w:hAnsi="Times New Roman" w:cs="Times New Roman"/>
                <w:sz w:val="24"/>
                <w:szCs w:val="24"/>
              </w:rPr>
              <w:t>.</w:t>
            </w:r>
          </w:p>
        </w:tc>
        <w:tc>
          <w:tcPr>
            <w:tcW w:w="3124" w:type="dxa"/>
            <w:vMerge w:val="restart"/>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Своевременность представления сведений, необходимых для расчета показателей мониторинга качества финансового менеджмента, баллов (А</w:t>
            </w:r>
            <w:r w:rsidRPr="007A58CB">
              <w:rPr>
                <w:rFonts w:ascii="Times New Roman" w:hAnsi="Times New Roman" w:cs="Times New Roman"/>
                <w:sz w:val="24"/>
                <w:szCs w:val="24"/>
                <w:vertAlign w:val="subscript"/>
              </w:rPr>
              <w:t>34</w:t>
            </w:r>
            <w:r w:rsidRPr="007A58CB">
              <w:rPr>
                <w:rFonts w:ascii="Times New Roman" w:hAnsi="Times New Roman" w:cs="Times New Roman"/>
                <w:sz w:val="24"/>
                <w:szCs w:val="24"/>
              </w:rPr>
              <w:t>)</w:t>
            </w:r>
          </w:p>
        </w:tc>
        <w:tc>
          <w:tcPr>
            <w:tcW w:w="6521" w:type="dxa"/>
            <w:tcMar>
              <w:top w:w="0" w:type="dxa"/>
              <w:bottom w:w="0" w:type="dxa"/>
            </w:tcMar>
          </w:tcPr>
          <w:p w:rsidR="00997101" w:rsidRPr="007A58CB" w:rsidRDefault="00997101" w:rsidP="008D0C9E">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34</w:t>
            </w:r>
            <w:r w:rsidRPr="007A58CB">
              <w:rPr>
                <w:rFonts w:ascii="Times New Roman" w:hAnsi="Times New Roman" w:cs="Times New Roman"/>
                <w:sz w:val="24"/>
                <w:szCs w:val="24"/>
              </w:rPr>
              <w:t xml:space="preserve"> = количество дней отклонения от даты представления в </w:t>
            </w:r>
            <w:r w:rsidR="008D0C9E" w:rsidRPr="007A58CB">
              <w:rPr>
                <w:rFonts w:ascii="Times New Roman" w:hAnsi="Times New Roman" w:cs="Times New Roman"/>
                <w:sz w:val="24"/>
                <w:szCs w:val="24"/>
              </w:rPr>
              <w:t>управление финансов</w:t>
            </w:r>
            <w:r w:rsidRPr="007A58CB">
              <w:rPr>
                <w:rFonts w:ascii="Times New Roman" w:hAnsi="Times New Roman" w:cs="Times New Roman"/>
                <w:sz w:val="24"/>
                <w:szCs w:val="24"/>
              </w:rPr>
              <w:t xml:space="preserve"> сведений, необходимых для расчета показателей мониторинга качества финансового менеджмента, даты, установленной порядком проведения мониторинга качества финансового менеджмента</w:t>
            </w:r>
          </w:p>
        </w:tc>
        <w:tc>
          <w:tcPr>
            <w:tcW w:w="1417" w:type="dxa"/>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Mar>
              <w:top w:w="0" w:type="dxa"/>
              <w:bottom w:w="0" w:type="dxa"/>
            </w:tcMar>
          </w:tcPr>
          <w:p w:rsidR="00997101" w:rsidRPr="007A58CB" w:rsidRDefault="00997101" w:rsidP="008D0C9E">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информация, находящаяся в распоряжении </w:t>
            </w:r>
            <w:r w:rsidR="008D0C9E" w:rsidRPr="007A58CB">
              <w:rPr>
                <w:rFonts w:ascii="Times New Roman" w:hAnsi="Times New Roman" w:cs="Times New Roman"/>
                <w:sz w:val="24"/>
                <w:szCs w:val="24"/>
              </w:rPr>
              <w:t>управления  финансов</w:t>
            </w: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34</w:t>
            </w:r>
            <w:r w:rsidRPr="007A58CB">
              <w:rPr>
                <w:rFonts w:ascii="Times New Roman" w:hAnsi="Times New Roman" w:cs="Times New Roman"/>
                <w:sz w:val="24"/>
                <w:szCs w:val="24"/>
              </w:rPr>
              <w:t xml:space="preserve"> = 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 &lt; А</w:t>
            </w:r>
            <w:r w:rsidRPr="007A58CB">
              <w:rPr>
                <w:rFonts w:ascii="Times New Roman" w:hAnsi="Times New Roman" w:cs="Times New Roman"/>
                <w:sz w:val="24"/>
                <w:szCs w:val="24"/>
                <w:vertAlign w:val="subscript"/>
              </w:rPr>
              <w:t>34</w:t>
            </w:r>
            <w:r w:rsidRPr="007A58CB">
              <w:rPr>
                <w:rFonts w:ascii="Times New Roman" w:hAnsi="Times New Roman" w:cs="Times New Roman"/>
                <w:sz w:val="24"/>
                <w:szCs w:val="24"/>
              </w:rPr>
              <w:t xml:space="preserve"> ≤ 3</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bottom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bottom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bottom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34</w:t>
            </w:r>
            <w:r w:rsidRPr="007A58CB">
              <w:rPr>
                <w:rFonts w:ascii="Times New Roman" w:hAnsi="Times New Roman" w:cs="Times New Roman"/>
                <w:sz w:val="24"/>
                <w:szCs w:val="24"/>
              </w:rPr>
              <w:t xml:space="preserve"> &gt; 3</w:t>
            </w:r>
          </w:p>
        </w:tc>
        <w:tc>
          <w:tcPr>
            <w:tcW w:w="1417" w:type="dxa"/>
            <w:tcBorders>
              <w:bottom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Borders>
              <w:bottom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7377A9" w:rsidP="005B7C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997101" w:rsidRPr="007A58CB">
              <w:rPr>
                <w:rFonts w:ascii="Times New Roman" w:hAnsi="Times New Roman" w:cs="Times New Roman"/>
                <w:sz w:val="24"/>
                <w:szCs w:val="24"/>
              </w:rPr>
              <w:t>9.</w:t>
            </w:r>
          </w:p>
        </w:tc>
        <w:tc>
          <w:tcPr>
            <w:tcW w:w="3124"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8D0C9E">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Нарушения, выявленные у ГРБС и подведомственных муниципальных учреждений в ходе контрольных мероприятий органами, </w:t>
            </w:r>
            <w:r w:rsidRPr="007A58CB">
              <w:rPr>
                <w:rFonts w:ascii="Times New Roman" w:hAnsi="Times New Roman" w:cs="Times New Roman"/>
                <w:sz w:val="24"/>
                <w:szCs w:val="24"/>
              </w:rPr>
              <w:lastRenderedPageBreak/>
              <w:t>уполномоченными осуществлять финансовый контроль, в отчетном году (А</w:t>
            </w:r>
            <w:r w:rsidRPr="007A58CB">
              <w:rPr>
                <w:rFonts w:ascii="Times New Roman" w:hAnsi="Times New Roman" w:cs="Times New Roman"/>
                <w:sz w:val="24"/>
                <w:szCs w:val="24"/>
                <w:vertAlign w:val="subscript"/>
              </w:rPr>
              <w:t>35</w:t>
            </w:r>
            <w:r w:rsidRPr="007A58CB">
              <w:rPr>
                <w:rFonts w:ascii="Times New Roman" w:hAnsi="Times New Roman" w:cs="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8D0C9E">
            <w:pPr>
              <w:autoSpaceDE w:val="0"/>
              <w:autoSpaceDN w:val="0"/>
              <w:adjustRightInd w:val="0"/>
              <w:spacing w:line="228" w:lineRule="auto"/>
              <w:rPr>
                <w:rFonts w:ascii="Times New Roman" w:hAnsi="Times New Roman" w:cs="Times New Roman"/>
                <w:sz w:val="24"/>
                <w:szCs w:val="24"/>
              </w:rPr>
            </w:pPr>
            <w:r w:rsidRPr="007A58CB">
              <w:rPr>
                <w:rFonts w:ascii="Times New Roman" w:hAnsi="Times New Roman" w:cs="Times New Roman"/>
                <w:sz w:val="24"/>
                <w:szCs w:val="24"/>
              </w:rPr>
              <w:lastRenderedPageBreak/>
              <w:t>А</w:t>
            </w:r>
            <w:r w:rsidRPr="007A58CB">
              <w:rPr>
                <w:rFonts w:ascii="Times New Roman" w:hAnsi="Times New Roman" w:cs="Times New Roman"/>
                <w:sz w:val="24"/>
                <w:szCs w:val="24"/>
                <w:vertAlign w:val="subscript"/>
              </w:rPr>
              <w:t>35</w:t>
            </w:r>
            <w:r w:rsidRPr="007A58CB">
              <w:rPr>
                <w:rFonts w:ascii="Times New Roman" w:hAnsi="Times New Roman" w:cs="Times New Roman"/>
                <w:sz w:val="24"/>
                <w:szCs w:val="24"/>
              </w:rPr>
              <w:t xml:space="preserve"> – оценка факта допущенных нарушений, выявленных у ГРБС и подведомственных муниципальных учреждений в ходе контрольных мероприятий органами, уполномоченными осуществлять финансовый контроль, в отчетном году</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информация, представляемая ГРБС</w:t>
            </w: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8D0C9E">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35</w:t>
            </w:r>
            <w:r w:rsidRPr="007A58CB">
              <w:rPr>
                <w:rFonts w:ascii="Times New Roman" w:hAnsi="Times New Roman" w:cs="Times New Roman"/>
                <w:sz w:val="24"/>
                <w:szCs w:val="24"/>
              </w:rPr>
              <w:t xml:space="preserve"> = отсутствуют нарушения у ГРБС и подведомственных муниципальных учреждений </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8D0C9E">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35</w:t>
            </w:r>
            <w:r w:rsidRPr="007A58CB">
              <w:rPr>
                <w:rFonts w:ascii="Times New Roman" w:hAnsi="Times New Roman" w:cs="Times New Roman"/>
                <w:sz w:val="24"/>
                <w:szCs w:val="24"/>
              </w:rPr>
              <w:t xml:space="preserve"> = отсутствуют нарушения у ГРБС, но установлены нарушения у подведомственных муниципальных учреждений </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2</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35</w:t>
            </w:r>
            <w:r w:rsidRPr="007A58CB">
              <w:rPr>
                <w:rFonts w:ascii="Times New Roman" w:hAnsi="Times New Roman" w:cs="Times New Roman"/>
                <w:sz w:val="24"/>
                <w:szCs w:val="24"/>
              </w:rPr>
              <w:t xml:space="preserve"> = установлены нарушения у ГРБС</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Borders>
              <w:top w:val="single" w:sz="4" w:space="0" w:color="auto"/>
              <w:left w:val="single" w:sz="4" w:space="0" w:color="auto"/>
              <w:bottom w:val="single" w:sz="4" w:space="0" w:color="auto"/>
              <w:right w:val="single" w:sz="4" w:space="0" w:color="auto"/>
            </w:tcBorders>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val="restart"/>
            <w:tcMar>
              <w:top w:w="0" w:type="dxa"/>
              <w:bottom w:w="0" w:type="dxa"/>
            </w:tcMar>
          </w:tcPr>
          <w:p w:rsidR="00997101" w:rsidRPr="007A58CB" w:rsidRDefault="007377A9" w:rsidP="005B7C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997101" w:rsidRPr="007A58CB">
              <w:rPr>
                <w:rFonts w:ascii="Times New Roman" w:hAnsi="Times New Roman" w:cs="Times New Roman"/>
                <w:sz w:val="24"/>
                <w:szCs w:val="24"/>
              </w:rPr>
              <w:t>0.</w:t>
            </w:r>
          </w:p>
        </w:tc>
        <w:tc>
          <w:tcPr>
            <w:tcW w:w="3124" w:type="dxa"/>
            <w:vMerge w:val="restart"/>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Динамика нарушений, выявленных в ходе внутреннего муниципального финансового контроля, процентов (А</w:t>
            </w:r>
            <w:r w:rsidRPr="007A58CB">
              <w:rPr>
                <w:rFonts w:ascii="Times New Roman" w:hAnsi="Times New Roman" w:cs="Times New Roman"/>
                <w:sz w:val="24"/>
                <w:szCs w:val="24"/>
                <w:vertAlign w:val="subscript"/>
              </w:rPr>
              <w:t>36</w:t>
            </w:r>
            <w:r w:rsidRPr="007A58CB">
              <w:rPr>
                <w:rFonts w:ascii="Times New Roman" w:hAnsi="Times New Roman" w:cs="Times New Roman"/>
                <w:sz w:val="24"/>
                <w:szCs w:val="24"/>
              </w:rPr>
              <w:t>)</w:t>
            </w: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36</w:t>
            </w:r>
            <w:r w:rsidRPr="007A58CB">
              <w:rPr>
                <w:rFonts w:ascii="Times New Roman" w:hAnsi="Times New Roman" w:cs="Times New Roman"/>
                <w:sz w:val="24"/>
                <w:szCs w:val="24"/>
              </w:rPr>
              <w:t xml:space="preserve"> = (N0 - N1) / N0 </w:t>
            </w:r>
            <w:proofErr w:type="spellStart"/>
            <w:r w:rsidRPr="007A58CB">
              <w:rPr>
                <w:rFonts w:ascii="Times New Roman" w:hAnsi="Times New Roman" w:cs="Times New Roman"/>
                <w:sz w:val="24"/>
                <w:szCs w:val="24"/>
              </w:rPr>
              <w:t>x</w:t>
            </w:r>
            <w:proofErr w:type="spellEnd"/>
            <w:r w:rsidRPr="007A58CB">
              <w:rPr>
                <w:rFonts w:ascii="Times New Roman" w:hAnsi="Times New Roman" w:cs="Times New Roman"/>
                <w:sz w:val="24"/>
                <w:szCs w:val="24"/>
              </w:rPr>
              <w:t xml:space="preserve"> 100%, где:</w:t>
            </w:r>
          </w:p>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N0 – количество нарушений, выявленных в ходе мероприятий по внутреннему муниципальному финансовому контролю, по состоянию на 1 января отчетного года;</w:t>
            </w:r>
          </w:p>
          <w:p w:rsidR="00997101" w:rsidRPr="007A58CB" w:rsidRDefault="00997101" w:rsidP="008D0C9E">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N1 – количество нарушений, выявленных в ходе мероприятий по внутреннему муниципальному финансовому контролю, по состоянию на 1 января года, следующего за </w:t>
            </w:r>
            <w:proofErr w:type="gramStart"/>
            <w:r w:rsidRPr="007A58CB">
              <w:rPr>
                <w:rFonts w:ascii="Times New Roman" w:hAnsi="Times New Roman" w:cs="Times New Roman"/>
                <w:sz w:val="24"/>
                <w:szCs w:val="24"/>
              </w:rPr>
              <w:t>отчетным</w:t>
            </w:r>
            <w:proofErr w:type="gramEnd"/>
          </w:p>
        </w:tc>
        <w:tc>
          <w:tcPr>
            <w:tcW w:w="1417" w:type="dxa"/>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информация, представляемая ГРБС</w:t>
            </w:r>
          </w:p>
        </w:tc>
      </w:tr>
      <w:tr w:rsidR="00997101" w:rsidRPr="007A58CB" w:rsidTr="005B7CD5">
        <w:tc>
          <w:tcPr>
            <w:tcW w:w="1055" w:type="dxa"/>
            <w:vMerge/>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36</w:t>
            </w:r>
            <w:r w:rsidRPr="007A58CB">
              <w:rPr>
                <w:rFonts w:ascii="Times New Roman" w:hAnsi="Times New Roman" w:cs="Times New Roman"/>
                <w:sz w:val="24"/>
                <w:szCs w:val="24"/>
              </w:rPr>
              <w:t xml:space="preserve"> ≥ 50%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 ≤ А</w:t>
            </w:r>
            <w:r w:rsidRPr="007A58CB">
              <w:rPr>
                <w:rFonts w:ascii="Times New Roman" w:hAnsi="Times New Roman" w:cs="Times New Roman"/>
                <w:sz w:val="24"/>
                <w:szCs w:val="24"/>
                <w:vertAlign w:val="subscript"/>
              </w:rPr>
              <w:t>36</w:t>
            </w:r>
            <w:r w:rsidRPr="007A58CB">
              <w:rPr>
                <w:rFonts w:ascii="Times New Roman" w:hAnsi="Times New Roman" w:cs="Times New Roman"/>
                <w:sz w:val="24"/>
                <w:szCs w:val="24"/>
              </w:rPr>
              <w:t xml:space="preserve"> &lt; 50%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p>
        </w:tc>
        <w:tc>
          <w:tcPr>
            <w:tcW w:w="3069"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36</w:t>
            </w:r>
            <w:r w:rsidRPr="007A58CB">
              <w:rPr>
                <w:rFonts w:ascii="Times New Roman" w:hAnsi="Times New Roman" w:cs="Times New Roman"/>
                <w:sz w:val="24"/>
                <w:szCs w:val="24"/>
              </w:rPr>
              <w:t xml:space="preserve"> &lt; 0%</w:t>
            </w:r>
          </w:p>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либо N0 = 0 и N1 ≠</w:t>
            </w:r>
            <w:r w:rsidRPr="007A58CB">
              <w:rPr>
                <w:rFonts w:ascii="Times New Roman" w:hAnsi="Times New Roman" w:cs="Times New Roman"/>
                <w:sz w:val="24"/>
                <w:szCs w:val="24"/>
                <w:lang w:val="en-US"/>
              </w:rPr>
              <w:t xml:space="preserve"> </w:t>
            </w:r>
            <w:r w:rsidRPr="007A58CB">
              <w:rPr>
                <w:rFonts w:ascii="Times New Roman" w:hAnsi="Times New Roman" w:cs="Times New Roman"/>
                <w:sz w:val="24"/>
                <w:szCs w:val="24"/>
              </w:rPr>
              <w:t>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r>
      <w:tr w:rsidR="00997101" w:rsidRPr="007A58CB" w:rsidTr="005B7CD5">
        <w:tc>
          <w:tcPr>
            <w:tcW w:w="1055" w:type="dxa"/>
            <w:vMerge w:val="restart"/>
            <w:tcMar>
              <w:top w:w="0" w:type="dxa"/>
              <w:bottom w:w="0" w:type="dxa"/>
            </w:tcMar>
          </w:tcPr>
          <w:p w:rsidR="00997101" w:rsidRPr="007A58CB" w:rsidRDefault="007377A9" w:rsidP="005B7C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997101" w:rsidRPr="007A58CB">
              <w:rPr>
                <w:rFonts w:ascii="Times New Roman" w:hAnsi="Times New Roman" w:cs="Times New Roman"/>
                <w:sz w:val="24"/>
                <w:szCs w:val="24"/>
              </w:rPr>
              <w:t>1.</w:t>
            </w:r>
          </w:p>
        </w:tc>
        <w:tc>
          <w:tcPr>
            <w:tcW w:w="3124" w:type="dxa"/>
            <w:vMerge w:val="restart"/>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Динамика нарушений, выявленных в ходе внешнего муниципального финансового контроля, процентов (А</w:t>
            </w:r>
            <w:r w:rsidRPr="007A58CB">
              <w:rPr>
                <w:rFonts w:ascii="Times New Roman" w:hAnsi="Times New Roman" w:cs="Times New Roman"/>
                <w:sz w:val="24"/>
                <w:szCs w:val="24"/>
                <w:vertAlign w:val="subscript"/>
              </w:rPr>
              <w:t>37</w:t>
            </w:r>
            <w:r w:rsidRPr="007A58CB">
              <w:rPr>
                <w:rFonts w:ascii="Times New Roman" w:hAnsi="Times New Roman" w:cs="Times New Roman"/>
                <w:sz w:val="24"/>
                <w:szCs w:val="24"/>
              </w:rPr>
              <w:t>)</w:t>
            </w: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37</w:t>
            </w:r>
            <w:r w:rsidRPr="007A58CB">
              <w:rPr>
                <w:rFonts w:ascii="Times New Roman" w:hAnsi="Times New Roman" w:cs="Times New Roman"/>
                <w:sz w:val="24"/>
                <w:szCs w:val="24"/>
              </w:rPr>
              <w:t xml:space="preserve"> = (Р</w:t>
            </w:r>
            <w:proofErr w:type="gramStart"/>
            <w:r w:rsidRPr="007A58CB">
              <w:rPr>
                <w:rFonts w:ascii="Times New Roman" w:hAnsi="Times New Roman" w:cs="Times New Roman"/>
                <w:sz w:val="24"/>
                <w:szCs w:val="24"/>
              </w:rPr>
              <w:t>0</w:t>
            </w:r>
            <w:proofErr w:type="gramEnd"/>
            <w:r w:rsidRPr="007A58CB">
              <w:rPr>
                <w:rFonts w:ascii="Times New Roman" w:hAnsi="Times New Roman" w:cs="Times New Roman"/>
                <w:sz w:val="24"/>
                <w:szCs w:val="24"/>
              </w:rPr>
              <w:t xml:space="preserve"> - Р1) / Р0 </w:t>
            </w:r>
            <w:proofErr w:type="spellStart"/>
            <w:r w:rsidRPr="007A58CB">
              <w:rPr>
                <w:rFonts w:ascii="Times New Roman" w:hAnsi="Times New Roman" w:cs="Times New Roman"/>
                <w:sz w:val="24"/>
                <w:szCs w:val="24"/>
              </w:rPr>
              <w:t>x</w:t>
            </w:r>
            <w:proofErr w:type="spellEnd"/>
            <w:r w:rsidRPr="007A58CB">
              <w:rPr>
                <w:rFonts w:ascii="Times New Roman" w:hAnsi="Times New Roman" w:cs="Times New Roman"/>
                <w:sz w:val="24"/>
                <w:szCs w:val="24"/>
              </w:rPr>
              <w:t xml:space="preserve"> 100%, где:</w:t>
            </w:r>
          </w:p>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Р</w:t>
            </w:r>
            <w:proofErr w:type="gramStart"/>
            <w:r w:rsidRPr="007A58CB">
              <w:rPr>
                <w:rFonts w:ascii="Times New Roman" w:hAnsi="Times New Roman" w:cs="Times New Roman"/>
                <w:sz w:val="24"/>
                <w:szCs w:val="24"/>
              </w:rPr>
              <w:t>0</w:t>
            </w:r>
            <w:proofErr w:type="gramEnd"/>
            <w:r w:rsidRPr="007A58CB">
              <w:rPr>
                <w:rFonts w:ascii="Times New Roman" w:hAnsi="Times New Roman" w:cs="Times New Roman"/>
                <w:sz w:val="24"/>
                <w:szCs w:val="24"/>
              </w:rPr>
              <w:t xml:space="preserve"> – количество нарушений, выявленных в ходе мероприятий по внешнему муниципальному финансовому контролю, по состоянию на 1 января отчетного года;</w:t>
            </w:r>
          </w:p>
          <w:p w:rsidR="00997101" w:rsidRPr="007A58CB" w:rsidRDefault="00997101" w:rsidP="008D0C9E">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Р</w:t>
            </w:r>
            <w:proofErr w:type="gramStart"/>
            <w:r w:rsidRPr="007A58CB">
              <w:rPr>
                <w:rFonts w:ascii="Times New Roman" w:hAnsi="Times New Roman" w:cs="Times New Roman"/>
                <w:sz w:val="24"/>
                <w:szCs w:val="24"/>
              </w:rPr>
              <w:t>1</w:t>
            </w:r>
            <w:proofErr w:type="gramEnd"/>
            <w:r w:rsidRPr="007A58CB">
              <w:rPr>
                <w:rFonts w:ascii="Times New Roman" w:hAnsi="Times New Roman" w:cs="Times New Roman"/>
                <w:sz w:val="24"/>
                <w:szCs w:val="24"/>
              </w:rPr>
              <w:t xml:space="preserve"> – количество нарушений, выявленных в ходе мероприятий по внешнему г муниципальному финансовому контролю, по состоянию на 1 января года, следующего за отчетным</w:t>
            </w:r>
          </w:p>
        </w:tc>
        <w:tc>
          <w:tcPr>
            <w:tcW w:w="1417" w:type="dxa"/>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информация, представляемая ГРБС</w:t>
            </w: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37</w:t>
            </w:r>
            <w:r w:rsidRPr="007A58CB">
              <w:rPr>
                <w:rFonts w:ascii="Times New Roman" w:hAnsi="Times New Roman" w:cs="Times New Roman"/>
                <w:sz w:val="24"/>
                <w:szCs w:val="24"/>
              </w:rPr>
              <w:t xml:space="preserve"> ≥ 50%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 ≤ А</w:t>
            </w:r>
            <w:r w:rsidRPr="007A58CB">
              <w:rPr>
                <w:rFonts w:ascii="Times New Roman" w:hAnsi="Times New Roman" w:cs="Times New Roman"/>
                <w:sz w:val="24"/>
                <w:szCs w:val="24"/>
                <w:vertAlign w:val="subscript"/>
              </w:rPr>
              <w:t>37</w:t>
            </w:r>
            <w:r w:rsidRPr="007A58CB">
              <w:rPr>
                <w:rFonts w:ascii="Times New Roman" w:hAnsi="Times New Roman" w:cs="Times New Roman"/>
                <w:sz w:val="24"/>
                <w:szCs w:val="24"/>
              </w:rPr>
              <w:t xml:space="preserve"> &lt; 50%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37</w:t>
            </w:r>
            <w:r w:rsidRPr="007A58CB">
              <w:rPr>
                <w:rFonts w:ascii="Times New Roman" w:hAnsi="Times New Roman" w:cs="Times New Roman"/>
                <w:sz w:val="24"/>
                <w:szCs w:val="24"/>
              </w:rPr>
              <w:t xml:space="preserve"> &lt; 0%,</w:t>
            </w:r>
          </w:p>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либо Р</w:t>
            </w:r>
            <w:proofErr w:type="gramStart"/>
            <w:r w:rsidRPr="007A58CB">
              <w:rPr>
                <w:rFonts w:ascii="Times New Roman" w:hAnsi="Times New Roman" w:cs="Times New Roman"/>
                <w:sz w:val="24"/>
                <w:szCs w:val="24"/>
              </w:rPr>
              <w:t>0</w:t>
            </w:r>
            <w:proofErr w:type="gramEnd"/>
            <w:r w:rsidRPr="007A58CB">
              <w:rPr>
                <w:rFonts w:ascii="Times New Roman" w:hAnsi="Times New Roman" w:cs="Times New Roman"/>
                <w:sz w:val="24"/>
                <w:szCs w:val="24"/>
              </w:rPr>
              <w:t xml:space="preserve"> = 0 и Р1 ≠ 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val="restart"/>
            <w:tcMar>
              <w:top w:w="0" w:type="dxa"/>
              <w:bottom w:w="0" w:type="dxa"/>
            </w:tcMar>
          </w:tcPr>
          <w:p w:rsidR="00997101" w:rsidRPr="007A58CB" w:rsidRDefault="007377A9" w:rsidP="005B7C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r w:rsidR="00997101" w:rsidRPr="007A58CB">
              <w:rPr>
                <w:rFonts w:ascii="Times New Roman" w:hAnsi="Times New Roman" w:cs="Times New Roman"/>
                <w:sz w:val="24"/>
                <w:szCs w:val="24"/>
              </w:rPr>
              <w:t>.</w:t>
            </w:r>
          </w:p>
        </w:tc>
        <w:tc>
          <w:tcPr>
            <w:tcW w:w="3124" w:type="dxa"/>
            <w:vMerge w:val="restart"/>
            <w:tcMar>
              <w:top w:w="0" w:type="dxa"/>
              <w:bottom w:w="0" w:type="dxa"/>
            </w:tcMar>
          </w:tcPr>
          <w:p w:rsidR="00997101" w:rsidRPr="007A58CB" w:rsidRDefault="00997101" w:rsidP="005B7CD5">
            <w:pPr>
              <w:autoSpaceDE w:val="0"/>
              <w:autoSpaceDN w:val="0"/>
              <w:adjustRightInd w:val="0"/>
              <w:spacing w:line="228" w:lineRule="auto"/>
              <w:rPr>
                <w:rFonts w:ascii="Times New Roman" w:hAnsi="Times New Roman" w:cs="Times New Roman"/>
                <w:sz w:val="24"/>
                <w:szCs w:val="24"/>
              </w:rPr>
            </w:pPr>
            <w:r w:rsidRPr="007A58CB">
              <w:rPr>
                <w:rFonts w:ascii="Times New Roman" w:hAnsi="Times New Roman" w:cs="Times New Roman"/>
                <w:sz w:val="24"/>
                <w:szCs w:val="24"/>
              </w:rPr>
              <w:t>Эффективность деятельности ГРБС при исполнении своих функций, процентов  (А</w:t>
            </w:r>
            <w:r w:rsidRPr="007A58CB">
              <w:rPr>
                <w:rFonts w:ascii="Times New Roman" w:hAnsi="Times New Roman" w:cs="Times New Roman"/>
                <w:sz w:val="24"/>
                <w:szCs w:val="24"/>
                <w:vertAlign w:val="subscript"/>
              </w:rPr>
              <w:t>39</w:t>
            </w:r>
            <w:r w:rsidRPr="007A58CB">
              <w:rPr>
                <w:rFonts w:ascii="Times New Roman" w:hAnsi="Times New Roman" w:cs="Times New Roman"/>
                <w:sz w:val="24"/>
                <w:szCs w:val="24"/>
              </w:rPr>
              <w:t>)</w:t>
            </w:r>
          </w:p>
        </w:tc>
        <w:tc>
          <w:tcPr>
            <w:tcW w:w="6521" w:type="dxa"/>
            <w:tcMar>
              <w:top w:w="0" w:type="dxa"/>
              <w:bottom w:w="0" w:type="dxa"/>
            </w:tcMar>
          </w:tcPr>
          <w:p w:rsidR="00997101" w:rsidRPr="007A58CB" w:rsidRDefault="00997101" w:rsidP="005B7CD5">
            <w:pPr>
              <w:autoSpaceDE w:val="0"/>
              <w:autoSpaceDN w:val="0"/>
              <w:adjustRightInd w:val="0"/>
              <w:spacing w:line="228" w:lineRule="auto"/>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39</w:t>
            </w:r>
            <w:r w:rsidRPr="007A58CB">
              <w:rPr>
                <w:rFonts w:ascii="Times New Roman" w:hAnsi="Times New Roman" w:cs="Times New Roman"/>
                <w:sz w:val="24"/>
                <w:szCs w:val="24"/>
              </w:rPr>
              <w:t xml:space="preserve">= </w:t>
            </w:r>
            <w:proofErr w:type="spellStart"/>
            <w:r w:rsidRPr="007A58CB">
              <w:rPr>
                <w:rFonts w:ascii="Times New Roman" w:hAnsi="Times New Roman" w:cs="Times New Roman"/>
                <w:sz w:val="24"/>
                <w:szCs w:val="24"/>
              </w:rPr>
              <w:t>Sвзыск</w:t>
            </w:r>
            <w:proofErr w:type="spellEnd"/>
            <w:proofErr w:type="gramStart"/>
            <w:r w:rsidRPr="007A58CB">
              <w:rPr>
                <w:rFonts w:ascii="Times New Roman" w:hAnsi="Times New Roman" w:cs="Times New Roman"/>
                <w:sz w:val="24"/>
                <w:szCs w:val="24"/>
              </w:rPr>
              <w:t xml:space="preserve"> / Е</w:t>
            </w:r>
            <w:proofErr w:type="gramEnd"/>
            <w:r w:rsidRPr="007A58CB">
              <w:rPr>
                <w:rFonts w:ascii="Times New Roman" w:hAnsi="Times New Roman" w:cs="Times New Roman"/>
                <w:sz w:val="24"/>
                <w:szCs w:val="24"/>
              </w:rPr>
              <w:t xml:space="preserve"> </w:t>
            </w:r>
            <w:proofErr w:type="spellStart"/>
            <w:r w:rsidRPr="007A58CB">
              <w:rPr>
                <w:rFonts w:ascii="Times New Roman" w:hAnsi="Times New Roman" w:cs="Times New Roman"/>
                <w:sz w:val="24"/>
                <w:szCs w:val="24"/>
              </w:rPr>
              <w:t>x</w:t>
            </w:r>
            <w:proofErr w:type="spellEnd"/>
            <w:r w:rsidRPr="007A58CB">
              <w:rPr>
                <w:rFonts w:ascii="Times New Roman" w:hAnsi="Times New Roman" w:cs="Times New Roman"/>
                <w:sz w:val="24"/>
                <w:szCs w:val="24"/>
              </w:rPr>
              <w:t xml:space="preserve"> 100, где:</w:t>
            </w:r>
          </w:p>
          <w:p w:rsidR="00997101" w:rsidRPr="007A58CB" w:rsidRDefault="00997101" w:rsidP="005B7CD5">
            <w:pPr>
              <w:autoSpaceDE w:val="0"/>
              <w:autoSpaceDN w:val="0"/>
              <w:adjustRightInd w:val="0"/>
              <w:spacing w:line="228" w:lineRule="auto"/>
              <w:rPr>
                <w:rFonts w:ascii="Times New Roman" w:hAnsi="Times New Roman" w:cs="Times New Roman"/>
                <w:sz w:val="24"/>
                <w:szCs w:val="24"/>
              </w:rPr>
            </w:pPr>
            <w:proofErr w:type="spellStart"/>
            <w:proofErr w:type="gramStart"/>
            <w:r w:rsidRPr="007A58CB">
              <w:rPr>
                <w:rFonts w:ascii="Times New Roman" w:hAnsi="Times New Roman" w:cs="Times New Roman"/>
                <w:sz w:val="24"/>
                <w:szCs w:val="24"/>
              </w:rPr>
              <w:t>S</w:t>
            </w:r>
            <w:proofErr w:type="gramEnd"/>
            <w:r w:rsidRPr="007A58CB">
              <w:rPr>
                <w:rFonts w:ascii="Times New Roman" w:hAnsi="Times New Roman" w:cs="Times New Roman"/>
                <w:sz w:val="24"/>
                <w:szCs w:val="24"/>
              </w:rPr>
              <w:t>взыск</w:t>
            </w:r>
            <w:proofErr w:type="spellEnd"/>
            <w:r w:rsidRPr="007A58CB">
              <w:rPr>
                <w:rFonts w:ascii="Times New Roman" w:hAnsi="Times New Roman" w:cs="Times New Roman"/>
                <w:sz w:val="24"/>
                <w:szCs w:val="24"/>
              </w:rPr>
              <w:t xml:space="preserve"> – сумма, подлежащая взысканию с ГРБС в связи с осуществлением им своих функций (за счет сметы ГРБС, за счет средств муниципальной казны), подведомственных муниципальных учреждений по поступившим на исполнение </w:t>
            </w:r>
            <w:r w:rsidRPr="007A58CB">
              <w:rPr>
                <w:rFonts w:ascii="Times New Roman" w:hAnsi="Times New Roman" w:cs="Times New Roman"/>
                <w:sz w:val="24"/>
                <w:szCs w:val="24"/>
              </w:rPr>
              <w:lastRenderedPageBreak/>
              <w:t>исполнительным документам в отчетном финансовом году;</w:t>
            </w:r>
          </w:p>
          <w:p w:rsidR="00997101" w:rsidRPr="007A58CB" w:rsidRDefault="00997101" w:rsidP="005B7CD5">
            <w:pPr>
              <w:autoSpaceDE w:val="0"/>
              <w:autoSpaceDN w:val="0"/>
              <w:adjustRightInd w:val="0"/>
              <w:spacing w:line="228" w:lineRule="auto"/>
              <w:rPr>
                <w:rFonts w:ascii="Times New Roman" w:hAnsi="Times New Roman" w:cs="Times New Roman"/>
                <w:sz w:val="24"/>
                <w:szCs w:val="24"/>
              </w:rPr>
            </w:pPr>
            <w:r w:rsidRPr="007A58CB">
              <w:rPr>
                <w:rFonts w:ascii="Times New Roman" w:hAnsi="Times New Roman" w:cs="Times New Roman"/>
                <w:sz w:val="24"/>
                <w:szCs w:val="24"/>
              </w:rPr>
              <w:t>Е – кассовое исполнение расходов ГРБС в отчетном финансовом году</w:t>
            </w:r>
          </w:p>
        </w:tc>
        <w:tc>
          <w:tcPr>
            <w:tcW w:w="1417" w:type="dxa"/>
            <w:tcMar>
              <w:top w:w="0" w:type="dxa"/>
              <w:bottom w:w="0" w:type="dxa"/>
            </w:tcMar>
          </w:tcPr>
          <w:p w:rsidR="00997101" w:rsidRPr="007A58CB" w:rsidRDefault="00997101" w:rsidP="005B7CD5">
            <w:pPr>
              <w:autoSpaceDE w:val="0"/>
              <w:autoSpaceDN w:val="0"/>
              <w:adjustRightInd w:val="0"/>
              <w:spacing w:line="228" w:lineRule="auto"/>
              <w:ind w:firstLine="720"/>
              <w:rPr>
                <w:rFonts w:ascii="Times New Roman" w:hAnsi="Times New Roman" w:cs="Times New Roman"/>
                <w:sz w:val="24"/>
                <w:szCs w:val="24"/>
                <w:highlight w:val="red"/>
              </w:rPr>
            </w:pPr>
          </w:p>
        </w:tc>
        <w:tc>
          <w:tcPr>
            <w:tcW w:w="3069" w:type="dxa"/>
            <w:vMerge w:val="restart"/>
            <w:tcMar>
              <w:top w:w="0" w:type="dxa"/>
              <w:bottom w:w="0" w:type="dxa"/>
            </w:tcMar>
          </w:tcPr>
          <w:p w:rsidR="00997101" w:rsidRPr="007A58CB" w:rsidRDefault="00997101" w:rsidP="008D0C9E">
            <w:pPr>
              <w:autoSpaceDE w:val="0"/>
              <w:autoSpaceDN w:val="0"/>
              <w:adjustRightInd w:val="0"/>
              <w:spacing w:line="228" w:lineRule="auto"/>
              <w:rPr>
                <w:rFonts w:ascii="Times New Roman" w:hAnsi="Times New Roman" w:cs="Times New Roman"/>
                <w:sz w:val="24"/>
                <w:szCs w:val="24"/>
              </w:rPr>
            </w:pPr>
            <w:r w:rsidRPr="007A58CB">
              <w:rPr>
                <w:rFonts w:ascii="Times New Roman" w:hAnsi="Times New Roman" w:cs="Times New Roman"/>
                <w:sz w:val="24"/>
                <w:szCs w:val="24"/>
              </w:rPr>
              <w:t xml:space="preserve">информация, находящаяся в распоряжении </w:t>
            </w:r>
            <w:r w:rsidR="008D0C9E" w:rsidRPr="007A58CB">
              <w:rPr>
                <w:rFonts w:ascii="Times New Roman" w:hAnsi="Times New Roman" w:cs="Times New Roman"/>
                <w:sz w:val="24"/>
                <w:szCs w:val="24"/>
              </w:rPr>
              <w:t>управления финансов</w:t>
            </w: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highlight w:val="red"/>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highlight w:val="red"/>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39</w:t>
            </w:r>
            <w:r w:rsidRPr="007A58CB">
              <w:rPr>
                <w:rFonts w:ascii="Times New Roman" w:hAnsi="Times New Roman" w:cs="Times New Roman"/>
                <w:sz w:val="24"/>
                <w:szCs w:val="24"/>
              </w:rPr>
              <w:t xml:space="preserve"> = 0</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5</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highlight w:val="red"/>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highlight w:val="red"/>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 &lt; А</w:t>
            </w:r>
            <w:r w:rsidRPr="007A58CB">
              <w:rPr>
                <w:rFonts w:ascii="Times New Roman" w:hAnsi="Times New Roman" w:cs="Times New Roman"/>
                <w:sz w:val="24"/>
                <w:szCs w:val="24"/>
                <w:vertAlign w:val="subscript"/>
              </w:rPr>
              <w:t>39</w:t>
            </w:r>
            <w:r w:rsidRPr="007A58CB">
              <w:rPr>
                <w:rFonts w:ascii="Times New Roman" w:hAnsi="Times New Roman" w:cs="Times New Roman"/>
                <w:sz w:val="24"/>
                <w:szCs w:val="24"/>
              </w:rPr>
              <w:t xml:space="preserve"> ≤ 0,02%</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4</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highlight w:val="red"/>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highlight w:val="red"/>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0,02% &lt; А</w:t>
            </w:r>
            <w:r w:rsidRPr="007A58CB">
              <w:rPr>
                <w:rFonts w:ascii="Times New Roman" w:hAnsi="Times New Roman" w:cs="Times New Roman"/>
                <w:sz w:val="24"/>
                <w:szCs w:val="24"/>
                <w:vertAlign w:val="subscript"/>
              </w:rPr>
              <w:t>392</w:t>
            </w:r>
            <w:r w:rsidRPr="007A58CB">
              <w:rPr>
                <w:rFonts w:ascii="Times New Roman" w:hAnsi="Times New Roman" w:cs="Times New Roman"/>
                <w:sz w:val="24"/>
                <w:szCs w:val="24"/>
              </w:rPr>
              <w:t xml:space="preserve"> ≤ 0,05%</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highlight w:val="red"/>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highlight w:val="red"/>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0,05% &lt; А</w:t>
            </w:r>
            <w:r w:rsidRPr="007A58CB">
              <w:rPr>
                <w:rFonts w:ascii="Times New Roman" w:hAnsi="Times New Roman" w:cs="Times New Roman"/>
                <w:sz w:val="24"/>
                <w:szCs w:val="24"/>
                <w:vertAlign w:val="subscript"/>
              </w:rPr>
              <w:t>39</w:t>
            </w:r>
            <w:r w:rsidRPr="007A58CB">
              <w:rPr>
                <w:rFonts w:ascii="Times New Roman" w:hAnsi="Times New Roman" w:cs="Times New Roman"/>
                <w:sz w:val="24"/>
                <w:szCs w:val="24"/>
              </w:rPr>
              <w:t xml:space="preserve"> ≤ 0,1%</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2</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highlight w:val="red"/>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highlight w:val="red"/>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0,1% &lt; А</w:t>
            </w:r>
            <w:r w:rsidRPr="007A58CB">
              <w:rPr>
                <w:rFonts w:ascii="Times New Roman" w:hAnsi="Times New Roman" w:cs="Times New Roman"/>
                <w:sz w:val="24"/>
                <w:szCs w:val="24"/>
                <w:vertAlign w:val="subscript"/>
              </w:rPr>
              <w:t>39</w:t>
            </w:r>
            <w:r w:rsidRPr="007A58CB">
              <w:rPr>
                <w:rFonts w:ascii="Times New Roman" w:hAnsi="Times New Roman" w:cs="Times New Roman"/>
                <w:sz w:val="24"/>
                <w:szCs w:val="24"/>
              </w:rPr>
              <w:t xml:space="preserve"> ≤ 0,5%</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highlight w:val="red"/>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highlight w:val="red"/>
              </w:rPr>
            </w:pPr>
          </w:p>
        </w:tc>
        <w:tc>
          <w:tcPr>
            <w:tcW w:w="6521"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39</w:t>
            </w:r>
            <w:r w:rsidRPr="007A58CB">
              <w:rPr>
                <w:rFonts w:ascii="Times New Roman" w:hAnsi="Times New Roman" w:cs="Times New Roman"/>
                <w:sz w:val="24"/>
                <w:szCs w:val="24"/>
              </w:rPr>
              <w:t xml:space="preserve"> &gt; 0,5%</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val="restart"/>
            <w:tcMar>
              <w:top w:w="0" w:type="dxa"/>
              <w:bottom w:w="0" w:type="dxa"/>
            </w:tcMar>
          </w:tcPr>
          <w:p w:rsidR="00997101" w:rsidRPr="007A58CB" w:rsidRDefault="007377A9" w:rsidP="005B7C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r w:rsidR="00997101" w:rsidRPr="007A58CB">
              <w:rPr>
                <w:rFonts w:ascii="Times New Roman" w:hAnsi="Times New Roman" w:cs="Times New Roman"/>
                <w:sz w:val="24"/>
                <w:szCs w:val="24"/>
              </w:rPr>
              <w:t>.</w:t>
            </w:r>
          </w:p>
        </w:tc>
        <w:tc>
          <w:tcPr>
            <w:tcW w:w="3124" w:type="dxa"/>
            <w:vMerge w:val="restart"/>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Проведение инвентаризации (А</w:t>
            </w:r>
            <w:r w:rsidRPr="007A58CB">
              <w:rPr>
                <w:rFonts w:ascii="Times New Roman" w:hAnsi="Times New Roman" w:cs="Times New Roman"/>
                <w:sz w:val="24"/>
                <w:szCs w:val="24"/>
                <w:vertAlign w:val="subscript"/>
              </w:rPr>
              <w:t>40</w:t>
            </w:r>
            <w:r w:rsidRPr="007A58CB">
              <w:rPr>
                <w:rFonts w:ascii="Times New Roman" w:hAnsi="Times New Roman" w:cs="Times New Roman"/>
                <w:sz w:val="24"/>
                <w:szCs w:val="24"/>
              </w:rPr>
              <w:t>)</w:t>
            </w:r>
          </w:p>
        </w:tc>
        <w:tc>
          <w:tcPr>
            <w:tcW w:w="6521" w:type="dxa"/>
            <w:tcMar>
              <w:top w:w="0" w:type="dxa"/>
              <w:bottom w:w="0" w:type="dxa"/>
            </w:tcMar>
          </w:tcPr>
          <w:p w:rsidR="00997101" w:rsidRPr="007A58CB" w:rsidRDefault="00997101" w:rsidP="008D0C9E">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40</w:t>
            </w:r>
            <w:r w:rsidRPr="007A58CB">
              <w:rPr>
                <w:rFonts w:ascii="Times New Roman" w:hAnsi="Times New Roman" w:cs="Times New Roman"/>
                <w:sz w:val="24"/>
                <w:szCs w:val="24"/>
              </w:rPr>
              <w:t xml:space="preserve"> = оценка </w:t>
            </w:r>
            <w:r w:rsidR="008D0C9E" w:rsidRPr="007A58CB">
              <w:rPr>
                <w:rFonts w:ascii="Times New Roman" w:hAnsi="Times New Roman" w:cs="Times New Roman"/>
                <w:sz w:val="24"/>
                <w:szCs w:val="24"/>
              </w:rPr>
              <w:t>результатов инвентаризации</w:t>
            </w:r>
          </w:p>
        </w:tc>
        <w:tc>
          <w:tcPr>
            <w:tcW w:w="1417" w:type="dxa"/>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информация, представляемая ГРБС</w:t>
            </w: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40</w:t>
            </w:r>
            <w:r w:rsidRPr="007A58CB">
              <w:rPr>
                <w:rFonts w:ascii="Times New Roman" w:hAnsi="Times New Roman" w:cs="Times New Roman"/>
                <w:sz w:val="24"/>
                <w:szCs w:val="24"/>
              </w:rPr>
              <w:t xml:space="preserve"> = по итогам инвентаризации отсутствуют выявленные расхождения с данными бюджетного учета</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40</w:t>
            </w:r>
            <w:r w:rsidRPr="007A58CB">
              <w:rPr>
                <w:rFonts w:ascii="Times New Roman" w:hAnsi="Times New Roman" w:cs="Times New Roman"/>
                <w:sz w:val="24"/>
                <w:szCs w:val="24"/>
              </w:rPr>
              <w:t xml:space="preserve"> = по итогам инвентаризации выявлены расхождения с данными бюджетного учета</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lang w:val="en-US"/>
              </w:rPr>
            </w:pPr>
            <w:r w:rsidRPr="007A58CB">
              <w:rPr>
                <w:rFonts w:ascii="Times New Roman" w:hAnsi="Times New Roman" w:cs="Times New Roman"/>
                <w:sz w:val="24"/>
                <w:szCs w:val="24"/>
              </w:rPr>
              <w:t>0</w:t>
            </w:r>
          </w:p>
        </w:tc>
        <w:tc>
          <w:tcPr>
            <w:tcW w:w="3069" w:type="dxa"/>
            <w:vMerge/>
            <w:tcMar>
              <w:top w:w="0" w:type="dxa"/>
              <w:bottom w:w="0" w:type="dxa"/>
            </w:tcMar>
          </w:tcPr>
          <w:p w:rsidR="00997101" w:rsidRPr="007A58CB" w:rsidRDefault="00997101" w:rsidP="005B7CD5">
            <w:pPr>
              <w:rPr>
                <w:rFonts w:ascii="Times New Roman" w:hAnsi="Times New Roman" w:cs="Times New Roman"/>
                <w:sz w:val="24"/>
                <w:szCs w:val="24"/>
              </w:rPr>
            </w:pPr>
          </w:p>
        </w:tc>
      </w:tr>
      <w:tr w:rsidR="00997101" w:rsidRPr="007A58CB" w:rsidTr="005B7CD5">
        <w:tc>
          <w:tcPr>
            <w:tcW w:w="1055" w:type="dxa"/>
            <w:vMerge w:val="restart"/>
            <w:tcMar>
              <w:top w:w="0" w:type="dxa"/>
              <w:bottom w:w="0" w:type="dxa"/>
            </w:tcMar>
          </w:tcPr>
          <w:p w:rsidR="00997101" w:rsidRPr="007A58CB" w:rsidRDefault="007377A9" w:rsidP="005B7CD5">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34</w:t>
            </w:r>
            <w:r w:rsidR="00997101" w:rsidRPr="007A58CB">
              <w:rPr>
                <w:rFonts w:ascii="Times New Roman" w:hAnsi="Times New Roman" w:cs="Times New Roman"/>
                <w:sz w:val="24"/>
                <w:szCs w:val="24"/>
              </w:rPr>
              <w:t>.</w:t>
            </w:r>
          </w:p>
        </w:tc>
        <w:tc>
          <w:tcPr>
            <w:tcW w:w="3124" w:type="dxa"/>
            <w:vMerge w:val="restart"/>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Проведение проверок в сфере закупок товаров, работ, услуг (в том числе ведомственный контроль) (А</w:t>
            </w:r>
            <w:r w:rsidRPr="007A58CB">
              <w:rPr>
                <w:rFonts w:ascii="Times New Roman" w:hAnsi="Times New Roman" w:cs="Times New Roman"/>
                <w:sz w:val="24"/>
                <w:szCs w:val="24"/>
                <w:vertAlign w:val="subscript"/>
              </w:rPr>
              <w:t>42</w:t>
            </w:r>
            <w:r w:rsidRPr="007A58CB">
              <w:rPr>
                <w:rFonts w:ascii="Times New Roman" w:hAnsi="Times New Roman" w:cs="Times New Roman"/>
                <w:sz w:val="24"/>
                <w:szCs w:val="24"/>
              </w:rPr>
              <w:t>)</w:t>
            </w:r>
          </w:p>
        </w:tc>
        <w:tc>
          <w:tcPr>
            <w:tcW w:w="6521" w:type="dxa"/>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42</w:t>
            </w:r>
            <w:r w:rsidRPr="007A58CB">
              <w:rPr>
                <w:rFonts w:ascii="Times New Roman" w:hAnsi="Times New Roman" w:cs="Times New Roman"/>
                <w:sz w:val="24"/>
                <w:szCs w:val="24"/>
              </w:rPr>
              <w:t xml:space="preserve"> = проведение проверок в сфере закупок товаров, работ, услуг (в том числе ведомственный контроль)</w:t>
            </w:r>
          </w:p>
        </w:tc>
        <w:tc>
          <w:tcPr>
            <w:tcW w:w="1417" w:type="dxa"/>
            <w:tcMar>
              <w:top w:w="0" w:type="dxa"/>
              <w:bottom w:w="0" w:type="dxa"/>
            </w:tcMar>
          </w:tcPr>
          <w:p w:rsidR="00997101" w:rsidRPr="007A58CB" w:rsidRDefault="00997101" w:rsidP="005B7CD5">
            <w:pPr>
              <w:autoSpaceDE w:val="0"/>
              <w:autoSpaceDN w:val="0"/>
              <w:adjustRightInd w:val="0"/>
              <w:ind w:firstLine="720"/>
              <w:rPr>
                <w:rFonts w:ascii="Times New Roman" w:hAnsi="Times New Roman" w:cs="Times New Roman"/>
                <w:sz w:val="24"/>
                <w:szCs w:val="24"/>
              </w:rPr>
            </w:pPr>
          </w:p>
        </w:tc>
        <w:tc>
          <w:tcPr>
            <w:tcW w:w="3069" w:type="dxa"/>
            <w:vMerge w:val="restart"/>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информация, представляемая ГРБС</w:t>
            </w:r>
          </w:p>
        </w:tc>
      </w:tr>
      <w:tr w:rsidR="00997101" w:rsidRPr="007A58CB" w:rsidTr="005B7CD5">
        <w:tc>
          <w:tcPr>
            <w:tcW w:w="1055" w:type="dxa"/>
            <w:vMerge/>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42</w:t>
            </w:r>
            <w:r w:rsidRPr="007A58CB">
              <w:rPr>
                <w:rFonts w:ascii="Times New Roman" w:hAnsi="Times New Roman" w:cs="Times New Roman"/>
                <w:sz w:val="24"/>
                <w:szCs w:val="24"/>
              </w:rPr>
              <w:t xml:space="preserve"> = проверки в сфере закупок товаров, работ, услуг проводились в течение отчетного периода</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p>
        </w:tc>
        <w:tc>
          <w:tcPr>
            <w:tcW w:w="3069"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42</w:t>
            </w:r>
            <w:r w:rsidRPr="007A58CB">
              <w:rPr>
                <w:rFonts w:ascii="Times New Roman" w:hAnsi="Times New Roman" w:cs="Times New Roman"/>
                <w:sz w:val="24"/>
                <w:szCs w:val="24"/>
              </w:rPr>
              <w:t xml:space="preserve"> = проверки в сфере закупок товаров, работ, услуг не проводились в течение отчетного периода</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r>
      <w:tr w:rsidR="00997101" w:rsidRPr="007A58CB" w:rsidTr="005B7CD5">
        <w:tc>
          <w:tcPr>
            <w:tcW w:w="1055" w:type="dxa"/>
            <w:vMerge w:val="restart"/>
            <w:tcMar>
              <w:top w:w="0" w:type="dxa"/>
              <w:bottom w:w="0" w:type="dxa"/>
            </w:tcMar>
          </w:tcPr>
          <w:p w:rsidR="00997101" w:rsidRPr="007A58CB" w:rsidRDefault="007377A9" w:rsidP="005B7C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r w:rsidR="00997101" w:rsidRPr="007A58CB">
              <w:rPr>
                <w:rFonts w:ascii="Times New Roman" w:hAnsi="Times New Roman" w:cs="Times New Roman"/>
                <w:sz w:val="24"/>
                <w:szCs w:val="24"/>
              </w:rPr>
              <w:t>.</w:t>
            </w:r>
          </w:p>
        </w:tc>
        <w:tc>
          <w:tcPr>
            <w:tcW w:w="3124" w:type="dxa"/>
            <w:vMerge w:val="restart"/>
            <w:tcMar>
              <w:top w:w="0" w:type="dxa"/>
              <w:bottom w:w="0" w:type="dxa"/>
            </w:tcMar>
          </w:tcPr>
          <w:p w:rsidR="00997101" w:rsidRPr="007A58CB" w:rsidRDefault="00997101" w:rsidP="007A58CB">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Нарушения, выявленные у ГРБС и подведомственных муниципальных учреждений при управлении и распоряжении </w:t>
            </w:r>
            <w:bookmarkStart w:id="16" w:name="OLE_LINK9"/>
            <w:r w:rsidRPr="007A58CB">
              <w:rPr>
                <w:rFonts w:ascii="Times New Roman" w:hAnsi="Times New Roman" w:cs="Times New Roman"/>
                <w:sz w:val="24"/>
                <w:szCs w:val="24"/>
              </w:rPr>
              <w:t>муниципальной собственностью</w:t>
            </w:r>
            <w:bookmarkEnd w:id="16"/>
            <w:r w:rsidRPr="007A58CB">
              <w:rPr>
                <w:rFonts w:ascii="Times New Roman" w:hAnsi="Times New Roman" w:cs="Times New Roman"/>
                <w:sz w:val="24"/>
                <w:szCs w:val="24"/>
              </w:rPr>
              <w:t>, в отчетном финансовом году (А</w:t>
            </w:r>
            <w:r w:rsidRPr="007A58CB">
              <w:rPr>
                <w:rFonts w:ascii="Times New Roman" w:hAnsi="Times New Roman" w:cs="Times New Roman"/>
                <w:sz w:val="24"/>
                <w:szCs w:val="24"/>
                <w:vertAlign w:val="subscript"/>
              </w:rPr>
              <w:t>43</w:t>
            </w:r>
            <w:r w:rsidRPr="007A58CB">
              <w:rPr>
                <w:rFonts w:ascii="Times New Roman" w:hAnsi="Times New Roman" w:cs="Times New Roman"/>
                <w:sz w:val="24"/>
                <w:szCs w:val="24"/>
              </w:rPr>
              <w:t>)</w:t>
            </w:r>
          </w:p>
        </w:tc>
        <w:tc>
          <w:tcPr>
            <w:tcW w:w="6521" w:type="dxa"/>
            <w:tcMar>
              <w:top w:w="0" w:type="dxa"/>
              <w:bottom w:w="0" w:type="dxa"/>
            </w:tcMar>
          </w:tcPr>
          <w:p w:rsidR="00997101" w:rsidRPr="007A58CB" w:rsidRDefault="00997101" w:rsidP="007A58CB">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43</w:t>
            </w:r>
            <w:r w:rsidRPr="007A58CB">
              <w:rPr>
                <w:rFonts w:ascii="Times New Roman" w:hAnsi="Times New Roman" w:cs="Times New Roman"/>
                <w:sz w:val="24"/>
                <w:szCs w:val="24"/>
              </w:rPr>
              <w:t>= оценка факта допущенных нарушений, выявленных у ГРБС и подведомственных муниципальных учреждений при управлении и распоряжении муниципальной собственностью, в отчетном финансовом году</w:t>
            </w:r>
          </w:p>
        </w:tc>
        <w:tc>
          <w:tcPr>
            <w:tcW w:w="1417" w:type="dxa"/>
            <w:tcMar>
              <w:top w:w="0" w:type="dxa"/>
              <w:bottom w:w="0" w:type="dxa"/>
            </w:tcMar>
          </w:tcPr>
          <w:p w:rsidR="00997101" w:rsidRPr="007A58CB" w:rsidRDefault="00997101" w:rsidP="005B7CD5">
            <w:pPr>
              <w:autoSpaceDE w:val="0"/>
              <w:autoSpaceDN w:val="0"/>
              <w:adjustRightInd w:val="0"/>
              <w:outlineLvl w:val="0"/>
              <w:rPr>
                <w:rFonts w:ascii="Times New Roman" w:hAnsi="Times New Roman" w:cs="Times New Roman"/>
                <w:sz w:val="24"/>
                <w:szCs w:val="24"/>
              </w:rPr>
            </w:pPr>
          </w:p>
        </w:tc>
        <w:tc>
          <w:tcPr>
            <w:tcW w:w="3069" w:type="dxa"/>
            <w:vMerge w:val="restart"/>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информация, представляемая ГРБС</w:t>
            </w:r>
          </w:p>
        </w:tc>
      </w:tr>
      <w:tr w:rsidR="00997101" w:rsidRPr="007A58CB" w:rsidTr="005B7CD5">
        <w:tc>
          <w:tcPr>
            <w:tcW w:w="1055" w:type="dxa"/>
            <w:vMerge/>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c>
          <w:tcPr>
            <w:tcW w:w="6521" w:type="dxa"/>
            <w:tcMar>
              <w:top w:w="0" w:type="dxa"/>
              <w:bottom w:w="0" w:type="dxa"/>
            </w:tcMar>
          </w:tcPr>
          <w:p w:rsidR="00997101" w:rsidRPr="007A58CB" w:rsidRDefault="00997101" w:rsidP="007A58CB">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43</w:t>
            </w:r>
            <w:r w:rsidRPr="007A58CB">
              <w:rPr>
                <w:rFonts w:ascii="Times New Roman" w:hAnsi="Times New Roman" w:cs="Times New Roman"/>
                <w:sz w:val="24"/>
                <w:szCs w:val="24"/>
              </w:rPr>
              <w:t xml:space="preserve"> = отсутствуют нарушения у ГРБС и подведомственных муниципальных учреждений </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3069"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c>
          <w:tcPr>
            <w:tcW w:w="6521" w:type="dxa"/>
            <w:tcMar>
              <w:top w:w="0" w:type="dxa"/>
              <w:bottom w:w="0" w:type="dxa"/>
            </w:tcMar>
          </w:tcPr>
          <w:p w:rsidR="00997101" w:rsidRPr="007A58CB" w:rsidRDefault="00997101" w:rsidP="007A58CB">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43</w:t>
            </w:r>
            <w:r w:rsidRPr="007A58CB">
              <w:rPr>
                <w:rFonts w:ascii="Times New Roman" w:hAnsi="Times New Roman" w:cs="Times New Roman"/>
                <w:sz w:val="24"/>
                <w:szCs w:val="24"/>
              </w:rPr>
              <w:t xml:space="preserve"> = отсутствуют нарушения у ГРБС, но установлены нарушения у подведомственных муниципальных учреждений </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2</w:t>
            </w:r>
          </w:p>
        </w:tc>
        <w:tc>
          <w:tcPr>
            <w:tcW w:w="3069"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c>
          <w:tcPr>
            <w:tcW w:w="6521" w:type="dxa"/>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43</w:t>
            </w:r>
            <w:r w:rsidRPr="007A58CB">
              <w:rPr>
                <w:rFonts w:ascii="Times New Roman" w:hAnsi="Times New Roman" w:cs="Times New Roman"/>
                <w:sz w:val="24"/>
                <w:szCs w:val="24"/>
              </w:rPr>
              <w:t xml:space="preserve"> = установлены нарушения у ГРБС</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r>
      <w:tr w:rsidR="00997101" w:rsidRPr="007A58CB" w:rsidTr="005B7CD5">
        <w:tc>
          <w:tcPr>
            <w:tcW w:w="1055" w:type="dxa"/>
            <w:vMerge w:val="restart"/>
            <w:tcMar>
              <w:top w:w="0" w:type="dxa"/>
              <w:bottom w:w="0" w:type="dxa"/>
            </w:tcMar>
          </w:tcPr>
          <w:p w:rsidR="00997101" w:rsidRPr="007A58CB" w:rsidRDefault="007377A9" w:rsidP="005B7C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r w:rsidR="00997101" w:rsidRPr="007A58CB">
              <w:rPr>
                <w:rFonts w:ascii="Times New Roman" w:hAnsi="Times New Roman" w:cs="Times New Roman"/>
                <w:sz w:val="24"/>
                <w:szCs w:val="24"/>
              </w:rPr>
              <w:t>.</w:t>
            </w:r>
          </w:p>
        </w:tc>
        <w:tc>
          <w:tcPr>
            <w:tcW w:w="3124" w:type="dxa"/>
            <w:vMerge w:val="restart"/>
            <w:tcMar>
              <w:top w:w="0" w:type="dxa"/>
              <w:bottom w:w="0" w:type="dxa"/>
            </w:tcMar>
          </w:tcPr>
          <w:p w:rsidR="00997101" w:rsidRPr="007A58CB" w:rsidRDefault="00997101" w:rsidP="007A58CB">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 xml:space="preserve">Нарушение порядка совершения крупной сделки, </w:t>
            </w:r>
            <w:r w:rsidRPr="007A58CB">
              <w:rPr>
                <w:rFonts w:ascii="Times New Roman" w:hAnsi="Times New Roman" w:cs="Times New Roman"/>
                <w:sz w:val="24"/>
                <w:szCs w:val="24"/>
              </w:rPr>
              <w:lastRenderedPageBreak/>
              <w:t>выявленные у подведомственных ГРБС муниципальных учреждений, в отчетном финансовом году (А</w:t>
            </w:r>
            <w:r w:rsidRPr="007A58CB">
              <w:rPr>
                <w:rFonts w:ascii="Times New Roman" w:hAnsi="Times New Roman" w:cs="Times New Roman"/>
                <w:sz w:val="24"/>
                <w:szCs w:val="24"/>
                <w:vertAlign w:val="subscript"/>
              </w:rPr>
              <w:t>44</w:t>
            </w:r>
            <w:r w:rsidRPr="007A58CB">
              <w:rPr>
                <w:rFonts w:ascii="Times New Roman" w:hAnsi="Times New Roman" w:cs="Times New Roman"/>
                <w:sz w:val="24"/>
                <w:szCs w:val="24"/>
              </w:rPr>
              <w:t>)</w:t>
            </w:r>
          </w:p>
        </w:tc>
        <w:tc>
          <w:tcPr>
            <w:tcW w:w="6521" w:type="dxa"/>
            <w:tcMar>
              <w:top w:w="0" w:type="dxa"/>
              <w:bottom w:w="0" w:type="dxa"/>
            </w:tcMar>
          </w:tcPr>
          <w:p w:rsidR="00997101" w:rsidRPr="007A58CB" w:rsidRDefault="00997101" w:rsidP="007A58CB">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lastRenderedPageBreak/>
              <w:t>А</w:t>
            </w:r>
            <w:r w:rsidRPr="007A58CB">
              <w:rPr>
                <w:rFonts w:ascii="Times New Roman" w:hAnsi="Times New Roman" w:cs="Times New Roman"/>
                <w:sz w:val="24"/>
                <w:szCs w:val="24"/>
                <w:vertAlign w:val="subscript"/>
              </w:rPr>
              <w:t>44</w:t>
            </w:r>
            <w:r w:rsidRPr="007A58CB">
              <w:rPr>
                <w:rFonts w:ascii="Times New Roman" w:hAnsi="Times New Roman" w:cs="Times New Roman"/>
                <w:sz w:val="24"/>
                <w:szCs w:val="24"/>
              </w:rPr>
              <w:t xml:space="preserve"> = нарушение порядка совершения крупной сделки подведомственными ГРБС муниципальными учреждениями </w:t>
            </w:r>
          </w:p>
        </w:tc>
        <w:tc>
          <w:tcPr>
            <w:tcW w:w="1417" w:type="dxa"/>
            <w:tcMar>
              <w:top w:w="0" w:type="dxa"/>
              <w:bottom w:w="0" w:type="dxa"/>
            </w:tcMar>
          </w:tcPr>
          <w:p w:rsidR="00997101" w:rsidRPr="007A58CB" w:rsidRDefault="00997101" w:rsidP="005B7CD5">
            <w:pPr>
              <w:autoSpaceDE w:val="0"/>
              <w:autoSpaceDN w:val="0"/>
              <w:adjustRightInd w:val="0"/>
              <w:outlineLvl w:val="0"/>
              <w:rPr>
                <w:rFonts w:ascii="Times New Roman" w:hAnsi="Times New Roman" w:cs="Times New Roman"/>
                <w:sz w:val="24"/>
                <w:szCs w:val="24"/>
              </w:rPr>
            </w:pPr>
          </w:p>
        </w:tc>
        <w:tc>
          <w:tcPr>
            <w:tcW w:w="3069" w:type="dxa"/>
            <w:vMerge w:val="restart"/>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информация, представляемая ГРБС</w:t>
            </w:r>
          </w:p>
        </w:tc>
      </w:tr>
      <w:tr w:rsidR="00997101" w:rsidRPr="007A58CB" w:rsidTr="005B7CD5">
        <w:tc>
          <w:tcPr>
            <w:tcW w:w="1055" w:type="dxa"/>
            <w:vMerge/>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c>
          <w:tcPr>
            <w:tcW w:w="6521" w:type="dxa"/>
            <w:tcMar>
              <w:top w:w="0" w:type="dxa"/>
              <w:bottom w:w="0" w:type="dxa"/>
            </w:tcMar>
          </w:tcPr>
          <w:p w:rsidR="00997101" w:rsidRPr="007A58CB" w:rsidRDefault="00997101" w:rsidP="007A58CB">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44</w:t>
            </w:r>
            <w:r w:rsidRPr="007A58CB">
              <w:rPr>
                <w:rFonts w:ascii="Times New Roman" w:hAnsi="Times New Roman" w:cs="Times New Roman"/>
                <w:sz w:val="24"/>
                <w:szCs w:val="24"/>
              </w:rPr>
              <w:t xml:space="preserve"> = отсутствие нарушений порядка совершения крупной сделки подведомственными ГРБС муниципальными учреждениями </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p>
        </w:tc>
        <w:tc>
          <w:tcPr>
            <w:tcW w:w="3069"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r>
      <w:tr w:rsidR="00997101" w:rsidRPr="007A58CB" w:rsidTr="005B7CD5">
        <w:tc>
          <w:tcPr>
            <w:tcW w:w="1055" w:type="dxa"/>
            <w:vMerge/>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3124"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c>
          <w:tcPr>
            <w:tcW w:w="6521" w:type="dxa"/>
            <w:tcMar>
              <w:top w:w="0" w:type="dxa"/>
              <w:bottom w:w="0" w:type="dxa"/>
            </w:tcMar>
          </w:tcPr>
          <w:p w:rsidR="00997101" w:rsidRPr="007A58CB" w:rsidRDefault="00997101" w:rsidP="007A58CB">
            <w:pPr>
              <w:autoSpaceDE w:val="0"/>
              <w:autoSpaceDN w:val="0"/>
              <w:adjustRightInd w:val="0"/>
              <w:rPr>
                <w:rFonts w:ascii="Times New Roman" w:hAnsi="Times New Roman" w:cs="Times New Roman"/>
                <w:sz w:val="24"/>
                <w:szCs w:val="24"/>
              </w:rPr>
            </w:pPr>
            <w:r w:rsidRPr="007A58CB">
              <w:rPr>
                <w:rFonts w:ascii="Times New Roman" w:hAnsi="Times New Roman" w:cs="Times New Roman"/>
                <w:sz w:val="24"/>
                <w:szCs w:val="24"/>
              </w:rPr>
              <w:t>А</w:t>
            </w:r>
            <w:r w:rsidRPr="007A58CB">
              <w:rPr>
                <w:rFonts w:ascii="Times New Roman" w:hAnsi="Times New Roman" w:cs="Times New Roman"/>
                <w:sz w:val="24"/>
                <w:szCs w:val="24"/>
                <w:vertAlign w:val="subscript"/>
              </w:rPr>
              <w:t>44</w:t>
            </w:r>
            <w:r w:rsidRPr="007A58CB">
              <w:rPr>
                <w:rFonts w:ascii="Times New Roman" w:hAnsi="Times New Roman" w:cs="Times New Roman"/>
                <w:sz w:val="24"/>
                <w:szCs w:val="24"/>
              </w:rPr>
              <w:t xml:space="preserve"> = наличие нарушений порядка совершения крупной сделки подведомственными ГРБС муниципальными учреждениями </w:t>
            </w:r>
          </w:p>
        </w:tc>
        <w:tc>
          <w:tcPr>
            <w:tcW w:w="1417" w:type="dxa"/>
            <w:tcMar>
              <w:top w:w="0" w:type="dxa"/>
              <w:bottom w:w="0" w:type="dxa"/>
            </w:tcMar>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0</w:t>
            </w:r>
          </w:p>
        </w:tc>
        <w:tc>
          <w:tcPr>
            <w:tcW w:w="3069" w:type="dxa"/>
            <w:vMerge/>
            <w:tcMar>
              <w:top w:w="0" w:type="dxa"/>
              <w:bottom w:w="0" w:type="dxa"/>
            </w:tcMar>
          </w:tcPr>
          <w:p w:rsidR="00997101" w:rsidRPr="007A58CB" w:rsidRDefault="00997101" w:rsidP="005B7CD5">
            <w:pPr>
              <w:autoSpaceDE w:val="0"/>
              <w:autoSpaceDN w:val="0"/>
              <w:adjustRightInd w:val="0"/>
              <w:rPr>
                <w:rFonts w:ascii="Times New Roman" w:hAnsi="Times New Roman" w:cs="Times New Roman"/>
                <w:sz w:val="24"/>
                <w:szCs w:val="24"/>
              </w:rPr>
            </w:pPr>
          </w:p>
        </w:tc>
      </w:tr>
    </w:tbl>
    <w:p w:rsidR="00997101" w:rsidRPr="007A58CB" w:rsidRDefault="00997101" w:rsidP="00997101">
      <w:pPr>
        <w:rPr>
          <w:rFonts w:ascii="Liberation Serif" w:hAnsi="Liberation Serif"/>
          <w:szCs w:val="28"/>
        </w:rPr>
        <w:sectPr w:rsidR="00997101" w:rsidRPr="007A58CB" w:rsidSect="005B7CD5">
          <w:headerReference w:type="first" r:id="rId17"/>
          <w:pgSz w:w="16838" w:h="11906" w:orient="landscape" w:code="9"/>
          <w:pgMar w:top="1418" w:right="1134" w:bottom="567" w:left="1134" w:header="709" w:footer="709" w:gutter="0"/>
          <w:pgNumType w:start="13"/>
          <w:cols w:space="708"/>
          <w:docGrid w:linePitch="360"/>
        </w:sectPr>
      </w:pPr>
    </w:p>
    <w:p w:rsidR="00997101" w:rsidRPr="007A58CB" w:rsidRDefault="007A58CB" w:rsidP="007A58CB">
      <w:pPr>
        <w:widowControl w:val="0"/>
        <w:autoSpaceDE w:val="0"/>
        <w:autoSpaceDN w:val="0"/>
        <w:adjustRightInd w:val="0"/>
        <w:ind w:left="5670"/>
        <w:jc w:val="center"/>
        <w:rPr>
          <w:rFonts w:ascii="Liberation Serif" w:hAnsi="Liberation Serif"/>
          <w:bCs/>
          <w:sz w:val="28"/>
          <w:szCs w:val="28"/>
        </w:rPr>
      </w:pPr>
      <w:r>
        <w:rPr>
          <w:rFonts w:ascii="Liberation Serif" w:hAnsi="Liberation Serif"/>
          <w:bCs/>
          <w:sz w:val="28"/>
          <w:szCs w:val="28"/>
        </w:rPr>
        <w:lastRenderedPageBreak/>
        <w:t xml:space="preserve">Приложение </w:t>
      </w:r>
      <w:r w:rsidR="00997101" w:rsidRPr="007A58CB">
        <w:rPr>
          <w:rFonts w:ascii="Liberation Serif" w:hAnsi="Liberation Serif"/>
          <w:bCs/>
          <w:sz w:val="28"/>
          <w:szCs w:val="28"/>
        </w:rPr>
        <w:t>3</w:t>
      </w:r>
    </w:p>
    <w:p w:rsidR="00997101" w:rsidRPr="007A58CB" w:rsidRDefault="00997101" w:rsidP="007A58CB">
      <w:pPr>
        <w:widowControl w:val="0"/>
        <w:autoSpaceDE w:val="0"/>
        <w:autoSpaceDN w:val="0"/>
        <w:adjustRightInd w:val="0"/>
        <w:ind w:left="5670"/>
        <w:jc w:val="center"/>
        <w:rPr>
          <w:rFonts w:ascii="Liberation Serif" w:hAnsi="Liberation Serif"/>
          <w:bCs/>
          <w:sz w:val="28"/>
          <w:szCs w:val="28"/>
        </w:rPr>
      </w:pPr>
      <w:r w:rsidRPr="007A58CB">
        <w:rPr>
          <w:rFonts w:ascii="Liberation Serif" w:hAnsi="Liberation Serif"/>
          <w:bCs/>
          <w:sz w:val="28"/>
          <w:szCs w:val="28"/>
        </w:rPr>
        <w:t>к Порядку проведения мониторинга качества финансового менеджмента</w:t>
      </w:r>
    </w:p>
    <w:p w:rsidR="00997101" w:rsidRPr="007A58CB" w:rsidRDefault="00997101" w:rsidP="00997101">
      <w:pPr>
        <w:widowControl w:val="0"/>
        <w:autoSpaceDE w:val="0"/>
        <w:autoSpaceDN w:val="0"/>
        <w:adjustRightInd w:val="0"/>
        <w:ind w:left="5670"/>
        <w:rPr>
          <w:rFonts w:ascii="Liberation Serif" w:hAnsi="Liberation Serif"/>
          <w:bCs/>
          <w:szCs w:val="28"/>
        </w:rPr>
      </w:pPr>
    </w:p>
    <w:p w:rsidR="00997101" w:rsidRPr="007A58CB" w:rsidRDefault="00997101" w:rsidP="00997101">
      <w:pPr>
        <w:autoSpaceDE w:val="0"/>
        <w:autoSpaceDN w:val="0"/>
        <w:adjustRightInd w:val="0"/>
        <w:rPr>
          <w:rFonts w:ascii="Liberation Serif" w:hAnsi="Liberation Serif"/>
          <w:szCs w:val="28"/>
        </w:rPr>
      </w:pPr>
      <w:r w:rsidRPr="007A58CB">
        <w:rPr>
          <w:rFonts w:ascii="Liberation Serif" w:hAnsi="Liberation Serif"/>
          <w:szCs w:val="28"/>
        </w:rPr>
        <w:t>Форма</w:t>
      </w:r>
    </w:p>
    <w:p w:rsidR="00997101" w:rsidRPr="007A58CB" w:rsidRDefault="00997101" w:rsidP="00997101">
      <w:pPr>
        <w:autoSpaceDE w:val="0"/>
        <w:autoSpaceDN w:val="0"/>
        <w:adjustRightInd w:val="0"/>
        <w:jc w:val="center"/>
        <w:rPr>
          <w:rFonts w:ascii="Times New Roman" w:hAnsi="Times New Roman" w:cs="Times New Roman"/>
          <w:b/>
          <w:sz w:val="28"/>
          <w:szCs w:val="28"/>
        </w:rPr>
      </w:pPr>
      <w:r w:rsidRPr="007A58CB">
        <w:rPr>
          <w:rFonts w:ascii="Times New Roman" w:hAnsi="Times New Roman" w:cs="Times New Roman"/>
          <w:b/>
          <w:sz w:val="28"/>
          <w:szCs w:val="28"/>
        </w:rPr>
        <w:t>СВЕДЕНИЯ</w:t>
      </w:r>
    </w:p>
    <w:p w:rsidR="00997101" w:rsidRPr="007A58CB" w:rsidRDefault="00997101" w:rsidP="00997101">
      <w:pPr>
        <w:autoSpaceDE w:val="0"/>
        <w:autoSpaceDN w:val="0"/>
        <w:adjustRightInd w:val="0"/>
        <w:jc w:val="center"/>
        <w:rPr>
          <w:rFonts w:ascii="Times New Roman" w:hAnsi="Times New Roman" w:cs="Times New Roman"/>
          <w:b/>
          <w:sz w:val="28"/>
          <w:szCs w:val="28"/>
        </w:rPr>
      </w:pPr>
      <w:r w:rsidRPr="007A58CB">
        <w:rPr>
          <w:rFonts w:ascii="Times New Roman" w:hAnsi="Times New Roman" w:cs="Times New Roman"/>
          <w:b/>
          <w:sz w:val="28"/>
          <w:szCs w:val="28"/>
        </w:rPr>
        <w:t xml:space="preserve">о достижении целевых показателей результативности предоставления субсидий из областного бюджета в целях </w:t>
      </w:r>
      <w:proofErr w:type="spellStart"/>
      <w:r w:rsidRPr="007A58CB">
        <w:rPr>
          <w:rFonts w:ascii="Times New Roman" w:hAnsi="Times New Roman" w:cs="Times New Roman"/>
          <w:b/>
          <w:sz w:val="28"/>
          <w:szCs w:val="28"/>
        </w:rPr>
        <w:t>софинансирования</w:t>
      </w:r>
      <w:proofErr w:type="spellEnd"/>
      <w:r w:rsidRPr="007A58CB">
        <w:rPr>
          <w:rFonts w:ascii="Times New Roman" w:hAnsi="Times New Roman" w:cs="Times New Roman"/>
          <w:b/>
          <w:sz w:val="28"/>
          <w:szCs w:val="28"/>
        </w:rPr>
        <w:t xml:space="preserve"> расходных обязательств муниципальных образований</w:t>
      </w:r>
    </w:p>
    <w:p w:rsidR="007A58CB" w:rsidRPr="007A58CB" w:rsidRDefault="007A58CB" w:rsidP="00997101">
      <w:pPr>
        <w:autoSpaceDE w:val="0"/>
        <w:autoSpaceDN w:val="0"/>
        <w:adjustRightInd w:val="0"/>
        <w:jc w:val="center"/>
        <w:rPr>
          <w:rFonts w:ascii="Times New Roman" w:hAnsi="Times New Roman" w:cs="Times New Roman"/>
          <w:b/>
          <w:sz w:val="28"/>
          <w:szCs w:val="28"/>
        </w:rPr>
      </w:pPr>
    </w:p>
    <w:p w:rsidR="007A58CB" w:rsidRPr="007A58CB" w:rsidRDefault="007A58CB" w:rsidP="007A58CB">
      <w:pPr>
        <w:widowControl w:val="0"/>
        <w:autoSpaceDE w:val="0"/>
        <w:autoSpaceDN w:val="0"/>
        <w:adjustRightInd w:val="0"/>
        <w:jc w:val="center"/>
        <w:rPr>
          <w:rFonts w:ascii="Times New Roman" w:hAnsi="Times New Roman" w:cs="Times New Roman"/>
          <w:b/>
          <w:bCs/>
          <w:sz w:val="28"/>
          <w:szCs w:val="28"/>
        </w:rPr>
      </w:pPr>
      <w:r w:rsidRPr="007A58CB">
        <w:rPr>
          <w:rFonts w:ascii="Times New Roman" w:hAnsi="Times New Roman" w:cs="Times New Roman"/>
          <w:b/>
          <w:bCs/>
          <w:sz w:val="28"/>
          <w:szCs w:val="28"/>
        </w:rPr>
        <w:t>____________________________________________________</w:t>
      </w:r>
    </w:p>
    <w:p w:rsidR="007A58CB" w:rsidRPr="007A58CB" w:rsidRDefault="007A58CB" w:rsidP="007A58CB">
      <w:pPr>
        <w:widowControl w:val="0"/>
        <w:autoSpaceDE w:val="0"/>
        <w:autoSpaceDN w:val="0"/>
        <w:adjustRightInd w:val="0"/>
        <w:jc w:val="center"/>
        <w:rPr>
          <w:rFonts w:ascii="Times New Roman" w:hAnsi="Times New Roman" w:cs="Times New Roman"/>
          <w:bCs/>
          <w:i/>
          <w:sz w:val="28"/>
          <w:szCs w:val="28"/>
        </w:rPr>
      </w:pPr>
      <w:r w:rsidRPr="007A58CB">
        <w:rPr>
          <w:rFonts w:ascii="Times New Roman" w:hAnsi="Times New Roman" w:cs="Times New Roman"/>
          <w:bCs/>
          <w:i/>
          <w:sz w:val="28"/>
          <w:szCs w:val="28"/>
        </w:rPr>
        <w:t>(наименование главного администратора бюджетных средств)</w:t>
      </w:r>
    </w:p>
    <w:p w:rsidR="007A58CB" w:rsidRPr="007A58CB" w:rsidRDefault="007A58CB" w:rsidP="007A58CB">
      <w:pPr>
        <w:widowControl w:val="0"/>
        <w:autoSpaceDE w:val="0"/>
        <w:autoSpaceDN w:val="0"/>
        <w:adjustRightInd w:val="0"/>
        <w:jc w:val="center"/>
        <w:rPr>
          <w:rFonts w:ascii="Times New Roman" w:hAnsi="Times New Roman" w:cs="Times New Roman"/>
          <w:b/>
          <w:bCs/>
          <w:sz w:val="28"/>
          <w:szCs w:val="28"/>
        </w:rPr>
      </w:pPr>
      <w:r w:rsidRPr="007A58CB">
        <w:rPr>
          <w:rFonts w:ascii="Times New Roman" w:hAnsi="Times New Roman" w:cs="Times New Roman"/>
          <w:b/>
          <w:bCs/>
          <w:sz w:val="28"/>
          <w:szCs w:val="28"/>
        </w:rPr>
        <w:t>_____________________________________________________</w:t>
      </w:r>
    </w:p>
    <w:p w:rsidR="007A58CB" w:rsidRPr="007A58CB" w:rsidRDefault="007A58CB" w:rsidP="007A58CB">
      <w:pPr>
        <w:widowControl w:val="0"/>
        <w:autoSpaceDE w:val="0"/>
        <w:autoSpaceDN w:val="0"/>
        <w:adjustRightInd w:val="0"/>
        <w:jc w:val="center"/>
        <w:rPr>
          <w:rFonts w:ascii="Times New Roman" w:hAnsi="Times New Roman" w:cs="Times New Roman"/>
          <w:bCs/>
          <w:i/>
          <w:sz w:val="28"/>
          <w:szCs w:val="28"/>
        </w:rPr>
      </w:pPr>
      <w:r w:rsidRPr="007A58CB">
        <w:rPr>
          <w:rFonts w:ascii="Times New Roman" w:hAnsi="Times New Roman" w:cs="Times New Roman"/>
          <w:bCs/>
          <w:i/>
          <w:sz w:val="28"/>
          <w:szCs w:val="28"/>
        </w:rPr>
        <w:t>(наименование местного бюджета)</w:t>
      </w:r>
    </w:p>
    <w:p w:rsidR="00997101" w:rsidRPr="007A58CB" w:rsidRDefault="00997101" w:rsidP="00997101">
      <w:pPr>
        <w:autoSpaceDE w:val="0"/>
        <w:autoSpaceDN w:val="0"/>
        <w:adjustRightInd w:val="0"/>
        <w:ind w:firstLine="720"/>
        <w:rPr>
          <w:rFonts w:ascii="Liberation Serif" w:hAnsi="Liberation Serif" w:cs="Arial"/>
          <w:szCs w:val="28"/>
        </w:rPr>
      </w:pPr>
    </w:p>
    <w:tbl>
      <w:tblPr>
        <w:tblW w:w="106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993"/>
        <w:gridCol w:w="2268"/>
        <w:gridCol w:w="1418"/>
        <w:gridCol w:w="2410"/>
        <w:gridCol w:w="2409"/>
        <w:gridCol w:w="1134"/>
      </w:tblGrid>
      <w:tr w:rsidR="00997101" w:rsidRPr="007A58CB" w:rsidTr="005B7CD5">
        <w:tc>
          <w:tcPr>
            <w:tcW w:w="993" w:type="dxa"/>
          </w:tcPr>
          <w:p w:rsidR="00997101" w:rsidRPr="007A58CB" w:rsidRDefault="00997101" w:rsidP="005B7CD5">
            <w:pPr>
              <w:autoSpaceDE w:val="0"/>
              <w:autoSpaceDN w:val="0"/>
              <w:adjustRightInd w:val="0"/>
              <w:jc w:val="center"/>
              <w:rPr>
                <w:rFonts w:ascii="Liberation Serif" w:hAnsi="Liberation Serif"/>
                <w:sz w:val="26"/>
                <w:szCs w:val="26"/>
              </w:rPr>
            </w:pPr>
            <w:r w:rsidRPr="007A58CB">
              <w:rPr>
                <w:rFonts w:ascii="Liberation Serif" w:hAnsi="Liberation Serif"/>
                <w:sz w:val="26"/>
                <w:szCs w:val="26"/>
              </w:rPr>
              <w:t>Номер строки</w:t>
            </w:r>
          </w:p>
        </w:tc>
        <w:tc>
          <w:tcPr>
            <w:tcW w:w="2268" w:type="dxa"/>
          </w:tcPr>
          <w:p w:rsidR="00997101" w:rsidRPr="007A58CB" w:rsidRDefault="00997101" w:rsidP="005B7CD5">
            <w:pPr>
              <w:autoSpaceDE w:val="0"/>
              <w:autoSpaceDN w:val="0"/>
              <w:adjustRightInd w:val="0"/>
              <w:jc w:val="center"/>
              <w:rPr>
                <w:rFonts w:ascii="Liberation Serif" w:hAnsi="Liberation Serif"/>
                <w:sz w:val="26"/>
                <w:szCs w:val="26"/>
              </w:rPr>
            </w:pPr>
            <w:r w:rsidRPr="007A58CB">
              <w:rPr>
                <w:rFonts w:ascii="Liberation Serif" w:hAnsi="Liberation Serif"/>
                <w:sz w:val="26"/>
                <w:szCs w:val="26"/>
              </w:rPr>
              <w:t>Наименование целевого показателя результативности предоставления субсидии</w:t>
            </w:r>
          </w:p>
        </w:tc>
        <w:tc>
          <w:tcPr>
            <w:tcW w:w="1418" w:type="dxa"/>
          </w:tcPr>
          <w:p w:rsidR="00997101" w:rsidRPr="007A58CB" w:rsidRDefault="00997101" w:rsidP="005B7CD5">
            <w:pPr>
              <w:autoSpaceDE w:val="0"/>
              <w:autoSpaceDN w:val="0"/>
              <w:adjustRightInd w:val="0"/>
              <w:jc w:val="center"/>
              <w:rPr>
                <w:rFonts w:ascii="Liberation Serif" w:hAnsi="Liberation Serif"/>
                <w:sz w:val="26"/>
                <w:szCs w:val="26"/>
              </w:rPr>
            </w:pPr>
            <w:r w:rsidRPr="007A58CB">
              <w:rPr>
                <w:rFonts w:ascii="Liberation Serif" w:hAnsi="Liberation Serif"/>
                <w:sz w:val="26"/>
                <w:szCs w:val="26"/>
              </w:rPr>
              <w:t>Единица измерения</w:t>
            </w:r>
          </w:p>
        </w:tc>
        <w:tc>
          <w:tcPr>
            <w:tcW w:w="2410" w:type="dxa"/>
          </w:tcPr>
          <w:p w:rsidR="00997101" w:rsidRPr="007A58CB" w:rsidRDefault="00997101" w:rsidP="005B7CD5">
            <w:pPr>
              <w:autoSpaceDE w:val="0"/>
              <w:autoSpaceDN w:val="0"/>
              <w:adjustRightInd w:val="0"/>
              <w:jc w:val="center"/>
              <w:rPr>
                <w:rFonts w:ascii="Liberation Serif" w:hAnsi="Liberation Serif"/>
                <w:sz w:val="26"/>
                <w:szCs w:val="26"/>
              </w:rPr>
            </w:pPr>
            <w:r w:rsidRPr="007A58CB">
              <w:rPr>
                <w:rFonts w:ascii="Liberation Serif" w:hAnsi="Liberation Serif"/>
                <w:sz w:val="26"/>
                <w:szCs w:val="26"/>
              </w:rPr>
              <w:t>Плановое значение целевого показателя результативности предоставления субсидии</w:t>
            </w:r>
          </w:p>
        </w:tc>
        <w:tc>
          <w:tcPr>
            <w:tcW w:w="2409" w:type="dxa"/>
          </w:tcPr>
          <w:p w:rsidR="00997101" w:rsidRPr="007A58CB" w:rsidRDefault="00997101" w:rsidP="005B7CD5">
            <w:pPr>
              <w:autoSpaceDE w:val="0"/>
              <w:autoSpaceDN w:val="0"/>
              <w:adjustRightInd w:val="0"/>
              <w:jc w:val="center"/>
              <w:rPr>
                <w:rFonts w:ascii="Liberation Serif" w:hAnsi="Liberation Serif"/>
                <w:sz w:val="26"/>
                <w:szCs w:val="26"/>
              </w:rPr>
            </w:pPr>
            <w:r w:rsidRPr="007A58CB">
              <w:rPr>
                <w:rFonts w:ascii="Liberation Serif" w:hAnsi="Liberation Serif"/>
                <w:sz w:val="26"/>
                <w:szCs w:val="26"/>
              </w:rPr>
              <w:t>Фактическое значение целевого показателя результативности предоставления субсидии</w:t>
            </w:r>
          </w:p>
        </w:tc>
        <w:tc>
          <w:tcPr>
            <w:tcW w:w="1134" w:type="dxa"/>
          </w:tcPr>
          <w:p w:rsidR="00997101" w:rsidRPr="007A58CB" w:rsidRDefault="00997101" w:rsidP="005B7CD5">
            <w:pPr>
              <w:autoSpaceDE w:val="0"/>
              <w:autoSpaceDN w:val="0"/>
              <w:adjustRightInd w:val="0"/>
              <w:jc w:val="center"/>
              <w:rPr>
                <w:rFonts w:ascii="Liberation Serif" w:hAnsi="Liberation Serif"/>
                <w:sz w:val="26"/>
                <w:szCs w:val="26"/>
              </w:rPr>
            </w:pPr>
            <w:r w:rsidRPr="007A58CB">
              <w:rPr>
                <w:rFonts w:ascii="Liberation Serif" w:hAnsi="Liberation Serif"/>
                <w:sz w:val="26"/>
                <w:szCs w:val="26"/>
              </w:rPr>
              <w:t xml:space="preserve">Процент </w:t>
            </w:r>
            <w:proofErr w:type="spellStart"/>
            <w:proofErr w:type="gramStart"/>
            <w:r w:rsidRPr="007A58CB">
              <w:rPr>
                <w:rFonts w:ascii="Liberation Serif" w:hAnsi="Liberation Serif"/>
                <w:sz w:val="26"/>
                <w:szCs w:val="26"/>
              </w:rPr>
              <w:t>дости-жения</w:t>
            </w:r>
            <w:proofErr w:type="spellEnd"/>
            <w:proofErr w:type="gramEnd"/>
          </w:p>
        </w:tc>
      </w:tr>
      <w:tr w:rsidR="00997101" w:rsidRPr="007A58CB" w:rsidTr="005B7CD5">
        <w:tc>
          <w:tcPr>
            <w:tcW w:w="993" w:type="dxa"/>
          </w:tcPr>
          <w:p w:rsidR="00997101" w:rsidRPr="007A58CB" w:rsidRDefault="00997101" w:rsidP="005B7CD5">
            <w:pPr>
              <w:autoSpaceDE w:val="0"/>
              <w:autoSpaceDN w:val="0"/>
              <w:adjustRightInd w:val="0"/>
              <w:jc w:val="center"/>
              <w:rPr>
                <w:rFonts w:ascii="Liberation Serif" w:hAnsi="Liberation Serif"/>
                <w:szCs w:val="28"/>
              </w:rPr>
            </w:pPr>
            <w:r w:rsidRPr="007A58CB">
              <w:rPr>
                <w:rFonts w:ascii="Liberation Serif" w:hAnsi="Liberation Serif"/>
                <w:szCs w:val="28"/>
              </w:rPr>
              <w:t>1</w:t>
            </w:r>
          </w:p>
        </w:tc>
        <w:tc>
          <w:tcPr>
            <w:tcW w:w="2268" w:type="dxa"/>
          </w:tcPr>
          <w:p w:rsidR="00997101" w:rsidRPr="007A58CB" w:rsidRDefault="00997101" w:rsidP="005B7CD5">
            <w:pPr>
              <w:autoSpaceDE w:val="0"/>
              <w:autoSpaceDN w:val="0"/>
              <w:adjustRightInd w:val="0"/>
              <w:jc w:val="center"/>
              <w:rPr>
                <w:rFonts w:ascii="Liberation Serif" w:hAnsi="Liberation Serif"/>
                <w:szCs w:val="28"/>
              </w:rPr>
            </w:pPr>
            <w:r w:rsidRPr="007A58CB">
              <w:rPr>
                <w:rFonts w:ascii="Liberation Serif" w:hAnsi="Liberation Serif"/>
                <w:szCs w:val="28"/>
              </w:rPr>
              <w:t>2</w:t>
            </w:r>
          </w:p>
        </w:tc>
        <w:tc>
          <w:tcPr>
            <w:tcW w:w="1418" w:type="dxa"/>
          </w:tcPr>
          <w:p w:rsidR="00997101" w:rsidRPr="007A58CB" w:rsidRDefault="00997101" w:rsidP="005B7CD5">
            <w:pPr>
              <w:autoSpaceDE w:val="0"/>
              <w:autoSpaceDN w:val="0"/>
              <w:adjustRightInd w:val="0"/>
              <w:jc w:val="center"/>
              <w:rPr>
                <w:rFonts w:ascii="Liberation Serif" w:hAnsi="Liberation Serif"/>
                <w:szCs w:val="28"/>
              </w:rPr>
            </w:pPr>
            <w:r w:rsidRPr="007A58CB">
              <w:rPr>
                <w:rFonts w:ascii="Liberation Serif" w:hAnsi="Liberation Serif"/>
                <w:szCs w:val="28"/>
              </w:rPr>
              <w:t>3</w:t>
            </w:r>
          </w:p>
        </w:tc>
        <w:tc>
          <w:tcPr>
            <w:tcW w:w="2410" w:type="dxa"/>
          </w:tcPr>
          <w:p w:rsidR="00997101" w:rsidRPr="007A58CB" w:rsidRDefault="00997101" w:rsidP="005B7CD5">
            <w:pPr>
              <w:autoSpaceDE w:val="0"/>
              <w:autoSpaceDN w:val="0"/>
              <w:adjustRightInd w:val="0"/>
              <w:jc w:val="center"/>
              <w:rPr>
                <w:rFonts w:ascii="Liberation Serif" w:hAnsi="Liberation Serif"/>
                <w:szCs w:val="28"/>
              </w:rPr>
            </w:pPr>
            <w:r w:rsidRPr="007A58CB">
              <w:rPr>
                <w:rFonts w:ascii="Liberation Serif" w:hAnsi="Liberation Serif"/>
                <w:szCs w:val="28"/>
              </w:rPr>
              <w:t>4</w:t>
            </w:r>
          </w:p>
        </w:tc>
        <w:tc>
          <w:tcPr>
            <w:tcW w:w="2409" w:type="dxa"/>
          </w:tcPr>
          <w:p w:rsidR="00997101" w:rsidRPr="007A58CB" w:rsidRDefault="00997101" w:rsidP="005B7CD5">
            <w:pPr>
              <w:autoSpaceDE w:val="0"/>
              <w:autoSpaceDN w:val="0"/>
              <w:adjustRightInd w:val="0"/>
              <w:jc w:val="center"/>
              <w:rPr>
                <w:rFonts w:ascii="Liberation Serif" w:hAnsi="Liberation Serif"/>
                <w:szCs w:val="28"/>
              </w:rPr>
            </w:pPr>
            <w:r w:rsidRPr="007A58CB">
              <w:rPr>
                <w:rFonts w:ascii="Liberation Serif" w:hAnsi="Liberation Serif"/>
                <w:szCs w:val="28"/>
              </w:rPr>
              <w:t>5</w:t>
            </w:r>
          </w:p>
        </w:tc>
        <w:tc>
          <w:tcPr>
            <w:tcW w:w="1134" w:type="dxa"/>
          </w:tcPr>
          <w:p w:rsidR="00997101" w:rsidRPr="007A58CB" w:rsidRDefault="00997101" w:rsidP="005B7CD5">
            <w:pPr>
              <w:autoSpaceDE w:val="0"/>
              <w:autoSpaceDN w:val="0"/>
              <w:adjustRightInd w:val="0"/>
              <w:jc w:val="center"/>
              <w:rPr>
                <w:rFonts w:ascii="Liberation Serif" w:hAnsi="Liberation Serif"/>
                <w:szCs w:val="28"/>
              </w:rPr>
            </w:pPr>
            <w:r w:rsidRPr="007A58CB">
              <w:rPr>
                <w:rFonts w:ascii="Liberation Serif" w:hAnsi="Liberation Serif"/>
                <w:szCs w:val="28"/>
              </w:rPr>
              <w:t>6</w:t>
            </w:r>
          </w:p>
        </w:tc>
      </w:tr>
      <w:tr w:rsidR="00997101" w:rsidRPr="007A58CB" w:rsidTr="005B7CD5">
        <w:tc>
          <w:tcPr>
            <w:tcW w:w="993" w:type="dxa"/>
          </w:tcPr>
          <w:p w:rsidR="00997101" w:rsidRPr="007A58CB" w:rsidRDefault="00997101" w:rsidP="005B7CD5">
            <w:pPr>
              <w:autoSpaceDE w:val="0"/>
              <w:autoSpaceDN w:val="0"/>
              <w:adjustRightInd w:val="0"/>
              <w:ind w:firstLine="720"/>
              <w:rPr>
                <w:rFonts w:ascii="Liberation Serif" w:hAnsi="Liberation Serif"/>
                <w:szCs w:val="28"/>
              </w:rPr>
            </w:pPr>
          </w:p>
        </w:tc>
        <w:tc>
          <w:tcPr>
            <w:tcW w:w="2268" w:type="dxa"/>
          </w:tcPr>
          <w:p w:rsidR="00997101" w:rsidRPr="007A58CB" w:rsidRDefault="00997101" w:rsidP="005B7CD5">
            <w:pPr>
              <w:autoSpaceDE w:val="0"/>
              <w:autoSpaceDN w:val="0"/>
              <w:adjustRightInd w:val="0"/>
              <w:ind w:firstLine="720"/>
              <w:rPr>
                <w:rFonts w:ascii="Liberation Serif" w:hAnsi="Liberation Serif"/>
                <w:szCs w:val="28"/>
              </w:rPr>
            </w:pPr>
          </w:p>
        </w:tc>
        <w:tc>
          <w:tcPr>
            <w:tcW w:w="1418" w:type="dxa"/>
          </w:tcPr>
          <w:p w:rsidR="00997101" w:rsidRPr="007A58CB" w:rsidRDefault="00997101" w:rsidP="005B7CD5">
            <w:pPr>
              <w:autoSpaceDE w:val="0"/>
              <w:autoSpaceDN w:val="0"/>
              <w:adjustRightInd w:val="0"/>
              <w:ind w:firstLine="720"/>
              <w:rPr>
                <w:rFonts w:ascii="Liberation Serif" w:hAnsi="Liberation Serif"/>
                <w:szCs w:val="28"/>
              </w:rPr>
            </w:pPr>
          </w:p>
        </w:tc>
        <w:tc>
          <w:tcPr>
            <w:tcW w:w="2410" w:type="dxa"/>
          </w:tcPr>
          <w:p w:rsidR="00997101" w:rsidRPr="007A58CB" w:rsidRDefault="00997101" w:rsidP="005B7CD5">
            <w:pPr>
              <w:autoSpaceDE w:val="0"/>
              <w:autoSpaceDN w:val="0"/>
              <w:adjustRightInd w:val="0"/>
              <w:ind w:firstLine="720"/>
              <w:rPr>
                <w:rFonts w:ascii="Liberation Serif" w:hAnsi="Liberation Serif"/>
                <w:szCs w:val="28"/>
              </w:rPr>
            </w:pPr>
          </w:p>
        </w:tc>
        <w:tc>
          <w:tcPr>
            <w:tcW w:w="2409" w:type="dxa"/>
          </w:tcPr>
          <w:p w:rsidR="00997101" w:rsidRPr="007A58CB" w:rsidRDefault="00997101" w:rsidP="005B7CD5">
            <w:pPr>
              <w:autoSpaceDE w:val="0"/>
              <w:autoSpaceDN w:val="0"/>
              <w:adjustRightInd w:val="0"/>
              <w:ind w:firstLine="720"/>
              <w:rPr>
                <w:rFonts w:ascii="Liberation Serif" w:hAnsi="Liberation Serif"/>
                <w:szCs w:val="28"/>
              </w:rPr>
            </w:pPr>
          </w:p>
        </w:tc>
        <w:tc>
          <w:tcPr>
            <w:tcW w:w="1134" w:type="dxa"/>
          </w:tcPr>
          <w:p w:rsidR="00997101" w:rsidRPr="007A58CB" w:rsidRDefault="00997101" w:rsidP="005B7CD5">
            <w:pPr>
              <w:autoSpaceDE w:val="0"/>
              <w:autoSpaceDN w:val="0"/>
              <w:adjustRightInd w:val="0"/>
              <w:ind w:firstLine="720"/>
              <w:rPr>
                <w:rFonts w:ascii="Liberation Serif" w:hAnsi="Liberation Serif"/>
                <w:szCs w:val="28"/>
              </w:rPr>
            </w:pPr>
          </w:p>
        </w:tc>
      </w:tr>
    </w:tbl>
    <w:p w:rsidR="00997101" w:rsidRPr="007A58CB" w:rsidRDefault="00997101" w:rsidP="00997101">
      <w:pPr>
        <w:tabs>
          <w:tab w:val="right" w:pos="9921"/>
        </w:tabs>
        <w:autoSpaceDE w:val="0"/>
        <w:autoSpaceDN w:val="0"/>
        <w:adjustRightInd w:val="0"/>
        <w:rPr>
          <w:rFonts w:ascii="Liberation Serif" w:hAnsi="Liberation Serif"/>
          <w:szCs w:val="28"/>
        </w:rPr>
      </w:pPr>
      <w:r w:rsidRPr="007A58CB">
        <w:rPr>
          <w:rFonts w:ascii="Liberation Serif" w:hAnsi="Liberation Serif"/>
          <w:szCs w:val="28"/>
        </w:rPr>
        <w:tab/>
      </w:r>
    </w:p>
    <w:p w:rsidR="00997101" w:rsidRPr="007A58CB" w:rsidRDefault="00997101" w:rsidP="00997101">
      <w:pPr>
        <w:widowControl w:val="0"/>
        <w:autoSpaceDE w:val="0"/>
        <w:autoSpaceDN w:val="0"/>
        <w:adjustRightInd w:val="0"/>
        <w:ind w:left="10773"/>
        <w:rPr>
          <w:rFonts w:ascii="Liberation Serif" w:hAnsi="Liberation Serif"/>
          <w:bCs/>
          <w:szCs w:val="28"/>
        </w:rPr>
        <w:sectPr w:rsidR="00997101" w:rsidRPr="007A58CB" w:rsidSect="005B7CD5">
          <w:pgSz w:w="11905" w:h="16838"/>
          <w:pgMar w:top="1134" w:right="848" w:bottom="1134" w:left="1418" w:header="568" w:footer="0" w:gutter="0"/>
          <w:cols w:space="720"/>
          <w:docGrid w:linePitch="326"/>
        </w:sectPr>
      </w:pPr>
    </w:p>
    <w:p w:rsidR="00997101" w:rsidRPr="007A58CB" w:rsidRDefault="007A58CB" w:rsidP="007A58CB">
      <w:pPr>
        <w:widowControl w:val="0"/>
        <w:autoSpaceDE w:val="0"/>
        <w:autoSpaceDN w:val="0"/>
        <w:adjustRightInd w:val="0"/>
        <w:ind w:left="10773"/>
        <w:jc w:val="center"/>
        <w:rPr>
          <w:rFonts w:ascii="Times New Roman" w:hAnsi="Times New Roman" w:cs="Times New Roman"/>
          <w:bCs/>
          <w:sz w:val="28"/>
          <w:szCs w:val="28"/>
        </w:rPr>
      </w:pPr>
      <w:r w:rsidRPr="007A58CB">
        <w:rPr>
          <w:rFonts w:ascii="Times New Roman" w:hAnsi="Times New Roman" w:cs="Times New Roman"/>
          <w:bCs/>
          <w:sz w:val="28"/>
          <w:szCs w:val="28"/>
        </w:rPr>
        <w:lastRenderedPageBreak/>
        <w:t>Приложение</w:t>
      </w:r>
      <w:r w:rsidR="00997101" w:rsidRPr="007A58CB">
        <w:rPr>
          <w:rFonts w:ascii="Times New Roman" w:hAnsi="Times New Roman" w:cs="Times New Roman"/>
          <w:bCs/>
          <w:sz w:val="28"/>
          <w:szCs w:val="28"/>
        </w:rPr>
        <w:t> 4</w:t>
      </w:r>
    </w:p>
    <w:p w:rsidR="00997101" w:rsidRPr="007A58CB" w:rsidRDefault="00997101" w:rsidP="007A58CB">
      <w:pPr>
        <w:widowControl w:val="0"/>
        <w:autoSpaceDE w:val="0"/>
        <w:autoSpaceDN w:val="0"/>
        <w:adjustRightInd w:val="0"/>
        <w:ind w:left="10773"/>
        <w:jc w:val="center"/>
        <w:rPr>
          <w:rFonts w:ascii="Times New Roman" w:hAnsi="Times New Roman" w:cs="Times New Roman"/>
          <w:bCs/>
          <w:sz w:val="28"/>
          <w:szCs w:val="28"/>
        </w:rPr>
      </w:pPr>
      <w:r w:rsidRPr="007A58CB">
        <w:rPr>
          <w:rFonts w:ascii="Times New Roman" w:hAnsi="Times New Roman" w:cs="Times New Roman"/>
          <w:bCs/>
          <w:sz w:val="28"/>
          <w:szCs w:val="28"/>
        </w:rPr>
        <w:t>к Порядку проведения мониторинга качества финансового менеджмента</w:t>
      </w:r>
    </w:p>
    <w:p w:rsidR="00997101" w:rsidRPr="007A58CB" w:rsidRDefault="00997101" w:rsidP="00997101">
      <w:pPr>
        <w:autoSpaceDE w:val="0"/>
        <w:autoSpaceDN w:val="0"/>
        <w:adjustRightInd w:val="0"/>
        <w:rPr>
          <w:rFonts w:ascii="Times New Roman" w:hAnsi="Times New Roman" w:cs="Times New Roman"/>
          <w:sz w:val="24"/>
          <w:szCs w:val="24"/>
        </w:rPr>
      </w:pPr>
      <w:bookmarkStart w:id="17" w:name="P999"/>
      <w:bookmarkEnd w:id="17"/>
      <w:r w:rsidRPr="007A58CB">
        <w:rPr>
          <w:rFonts w:ascii="Times New Roman" w:hAnsi="Times New Roman" w:cs="Times New Roman"/>
          <w:sz w:val="24"/>
          <w:szCs w:val="24"/>
        </w:rPr>
        <w:t>Форма</w:t>
      </w:r>
    </w:p>
    <w:p w:rsidR="00997101" w:rsidRPr="007A58CB" w:rsidRDefault="00997101" w:rsidP="00997101">
      <w:pPr>
        <w:autoSpaceDE w:val="0"/>
        <w:autoSpaceDN w:val="0"/>
        <w:adjustRightInd w:val="0"/>
        <w:jc w:val="center"/>
        <w:rPr>
          <w:rFonts w:ascii="Times New Roman" w:hAnsi="Times New Roman" w:cs="Times New Roman"/>
          <w:b/>
          <w:sz w:val="28"/>
          <w:szCs w:val="28"/>
        </w:rPr>
      </w:pPr>
      <w:r w:rsidRPr="007A58CB">
        <w:rPr>
          <w:rFonts w:ascii="Times New Roman" w:hAnsi="Times New Roman" w:cs="Times New Roman"/>
          <w:b/>
          <w:sz w:val="28"/>
          <w:szCs w:val="28"/>
        </w:rPr>
        <w:t>РЕЙТИНГ</w:t>
      </w:r>
    </w:p>
    <w:p w:rsidR="00997101" w:rsidRPr="007A58CB" w:rsidRDefault="00997101" w:rsidP="00997101">
      <w:pPr>
        <w:autoSpaceDE w:val="0"/>
        <w:autoSpaceDN w:val="0"/>
        <w:adjustRightInd w:val="0"/>
        <w:jc w:val="center"/>
        <w:rPr>
          <w:rFonts w:ascii="Times New Roman" w:hAnsi="Times New Roman" w:cs="Times New Roman"/>
          <w:b/>
          <w:sz w:val="28"/>
          <w:szCs w:val="28"/>
        </w:rPr>
      </w:pPr>
      <w:r w:rsidRPr="007A58CB">
        <w:rPr>
          <w:rFonts w:ascii="Times New Roman" w:hAnsi="Times New Roman" w:cs="Times New Roman"/>
          <w:b/>
          <w:sz w:val="28"/>
          <w:szCs w:val="28"/>
        </w:rPr>
        <w:t>главных администраторов бюджетных средств</w:t>
      </w:r>
    </w:p>
    <w:p w:rsidR="00997101" w:rsidRPr="007A58CB" w:rsidRDefault="00997101" w:rsidP="00997101">
      <w:pPr>
        <w:autoSpaceDE w:val="0"/>
        <w:autoSpaceDN w:val="0"/>
        <w:adjustRightInd w:val="0"/>
        <w:ind w:firstLine="720"/>
        <w:rPr>
          <w:rFonts w:ascii="Times New Roman" w:hAnsi="Times New Roman" w:cs="Times New Roman"/>
          <w:sz w:val="24"/>
          <w:szCs w:val="24"/>
        </w:rPr>
      </w:pPr>
    </w:p>
    <w:p w:rsidR="00997101" w:rsidRPr="007A58CB" w:rsidRDefault="00997101" w:rsidP="00997101">
      <w:pPr>
        <w:autoSpaceDE w:val="0"/>
        <w:autoSpaceDN w:val="0"/>
        <w:adjustRightInd w:val="0"/>
        <w:ind w:firstLine="720"/>
        <w:rPr>
          <w:rFonts w:ascii="Times New Roman" w:hAnsi="Times New Roman" w:cs="Times New Roman"/>
          <w:sz w:val="24"/>
          <w:szCs w:val="24"/>
        </w:rPr>
      </w:pPr>
    </w:p>
    <w:tbl>
      <w:tblPr>
        <w:tblW w:w="1573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2269"/>
        <w:gridCol w:w="1701"/>
        <w:gridCol w:w="1559"/>
        <w:gridCol w:w="2410"/>
        <w:gridCol w:w="2126"/>
        <w:gridCol w:w="1417"/>
        <w:gridCol w:w="1702"/>
        <w:gridCol w:w="1559"/>
        <w:gridCol w:w="993"/>
      </w:tblGrid>
      <w:tr w:rsidR="00997101" w:rsidRPr="007A58CB" w:rsidTr="005B7CD5">
        <w:tc>
          <w:tcPr>
            <w:tcW w:w="2269" w:type="dxa"/>
            <w:vMerge w:val="restart"/>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Наименование главного администратора бюджетных средств</w:t>
            </w:r>
          </w:p>
        </w:tc>
        <w:tc>
          <w:tcPr>
            <w:tcW w:w="7796" w:type="dxa"/>
            <w:gridSpan w:val="4"/>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Оценка качества финансового менеджмента главных администраторов бюджетных средств по направлениям</w:t>
            </w:r>
          </w:p>
        </w:tc>
        <w:tc>
          <w:tcPr>
            <w:tcW w:w="1417" w:type="dxa"/>
            <w:vMerge w:val="restart"/>
          </w:tcPr>
          <w:p w:rsidR="00997101" w:rsidRPr="007A58CB" w:rsidRDefault="00997101" w:rsidP="005B7CD5">
            <w:pPr>
              <w:autoSpaceDE w:val="0"/>
              <w:autoSpaceDN w:val="0"/>
              <w:adjustRightInd w:val="0"/>
              <w:jc w:val="center"/>
              <w:rPr>
                <w:rFonts w:ascii="Times New Roman" w:hAnsi="Times New Roman" w:cs="Times New Roman"/>
                <w:sz w:val="24"/>
                <w:szCs w:val="24"/>
              </w:rPr>
            </w:pPr>
            <w:bookmarkStart w:id="18" w:name="P1006"/>
            <w:bookmarkEnd w:id="18"/>
            <w:r w:rsidRPr="007A58CB">
              <w:rPr>
                <w:rFonts w:ascii="Times New Roman" w:hAnsi="Times New Roman" w:cs="Times New Roman"/>
                <w:sz w:val="24"/>
                <w:szCs w:val="24"/>
              </w:rPr>
              <w:t xml:space="preserve">Суммарная оценка по главному </w:t>
            </w:r>
            <w:proofErr w:type="spellStart"/>
            <w:proofErr w:type="gramStart"/>
            <w:r w:rsidRPr="007A58CB">
              <w:rPr>
                <w:rFonts w:ascii="Times New Roman" w:hAnsi="Times New Roman" w:cs="Times New Roman"/>
                <w:sz w:val="24"/>
                <w:szCs w:val="24"/>
              </w:rPr>
              <w:t>адми-нистратору</w:t>
            </w:r>
            <w:proofErr w:type="spellEnd"/>
            <w:proofErr w:type="gramEnd"/>
            <w:r w:rsidRPr="007A58CB">
              <w:rPr>
                <w:rFonts w:ascii="Times New Roman" w:hAnsi="Times New Roman" w:cs="Times New Roman"/>
                <w:sz w:val="24"/>
                <w:szCs w:val="24"/>
              </w:rPr>
              <w:t xml:space="preserve"> бюджетных средств (баллов) (сумма значений </w:t>
            </w:r>
            <w:hyperlink w:anchor="P1010" w:history="1">
              <w:r w:rsidRPr="007A58CB">
                <w:rPr>
                  <w:rFonts w:ascii="Times New Roman" w:hAnsi="Times New Roman" w:cs="Times New Roman"/>
                  <w:sz w:val="24"/>
                  <w:szCs w:val="24"/>
                </w:rPr>
                <w:t>граф с 2</w:t>
              </w:r>
            </w:hyperlink>
            <w:r w:rsidRPr="007A58CB">
              <w:rPr>
                <w:rFonts w:ascii="Times New Roman" w:hAnsi="Times New Roman" w:cs="Times New Roman"/>
                <w:sz w:val="24"/>
                <w:szCs w:val="24"/>
              </w:rPr>
              <w:t xml:space="preserve"> по </w:t>
            </w:r>
            <w:hyperlink w:anchor="P1013" w:history="1">
              <w:r w:rsidRPr="007A58CB">
                <w:rPr>
                  <w:rFonts w:ascii="Times New Roman" w:hAnsi="Times New Roman" w:cs="Times New Roman"/>
                  <w:sz w:val="24"/>
                  <w:szCs w:val="24"/>
                </w:rPr>
                <w:t>5</w:t>
              </w:r>
            </w:hyperlink>
            <w:r w:rsidRPr="007A58CB">
              <w:rPr>
                <w:rFonts w:ascii="Times New Roman" w:hAnsi="Times New Roman" w:cs="Times New Roman"/>
                <w:sz w:val="24"/>
                <w:szCs w:val="24"/>
              </w:rPr>
              <w:t>)</w:t>
            </w:r>
          </w:p>
        </w:tc>
        <w:tc>
          <w:tcPr>
            <w:tcW w:w="1702" w:type="dxa"/>
            <w:vMerge w:val="restart"/>
          </w:tcPr>
          <w:p w:rsidR="00997101" w:rsidRPr="007A58CB" w:rsidRDefault="00997101" w:rsidP="005B7CD5">
            <w:pPr>
              <w:autoSpaceDE w:val="0"/>
              <w:autoSpaceDN w:val="0"/>
              <w:adjustRightInd w:val="0"/>
              <w:jc w:val="center"/>
              <w:rPr>
                <w:rFonts w:ascii="Times New Roman" w:hAnsi="Times New Roman" w:cs="Times New Roman"/>
                <w:sz w:val="24"/>
                <w:szCs w:val="24"/>
              </w:rPr>
            </w:pPr>
            <w:bookmarkStart w:id="19" w:name="P1007"/>
            <w:bookmarkEnd w:id="19"/>
            <w:r w:rsidRPr="007A58CB">
              <w:rPr>
                <w:rFonts w:ascii="Times New Roman" w:hAnsi="Times New Roman" w:cs="Times New Roman"/>
                <w:sz w:val="24"/>
                <w:szCs w:val="24"/>
              </w:rPr>
              <w:t xml:space="preserve">Максимально возможная оценка по главному </w:t>
            </w:r>
            <w:proofErr w:type="spellStart"/>
            <w:proofErr w:type="gramStart"/>
            <w:r w:rsidRPr="007A58CB">
              <w:rPr>
                <w:rFonts w:ascii="Times New Roman" w:hAnsi="Times New Roman" w:cs="Times New Roman"/>
                <w:sz w:val="24"/>
                <w:szCs w:val="24"/>
              </w:rPr>
              <w:t>адми-нистратору</w:t>
            </w:r>
            <w:proofErr w:type="spellEnd"/>
            <w:proofErr w:type="gramEnd"/>
            <w:r w:rsidRPr="007A58CB">
              <w:rPr>
                <w:rFonts w:ascii="Times New Roman" w:hAnsi="Times New Roman" w:cs="Times New Roman"/>
                <w:sz w:val="24"/>
                <w:szCs w:val="24"/>
              </w:rPr>
              <w:t xml:space="preserve"> бюджетных средств (баллов)</w:t>
            </w:r>
          </w:p>
        </w:tc>
        <w:tc>
          <w:tcPr>
            <w:tcW w:w="1559" w:type="dxa"/>
            <w:vMerge w:val="restart"/>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 xml:space="preserve">Итоговая оценка по главному </w:t>
            </w:r>
            <w:proofErr w:type="spellStart"/>
            <w:proofErr w:type="gramStart"/>
            <w:r w:rsidRPr="007A58CB">
              <w:rPr>
                <w:rFonts w:ascii="Times New Roman" w:hAnsi="Times New Roman" w:cs="Times New Roman"/>
                <w:sz w:val="24"/>
                <w:szCs w:val="24"/>
              </w:rPr>
              <w:t>адми-нистратору</w:t>
            </w:r>
            <w:proofErr w:type="spellEnd"/>
            <w:proofErr w:type="gramEnd"/>
            <w:r w:rsidRPr="007A58CB">
              <w:rPr>
                <w:rFonts w:ascii="Times New Roman" w:hAnsi="Times New Roman" w:cs="Times New Roman"/>
                <w:sz w:val="24"/>
                <w:szCs w:val="24"/>
              </w:rPr>
              <w:t xml:space="preserve"> бюджетных средств (процентов) (отношение значения </w:t>
            </w:r>
            <w:hyperlink w:anchor="P1006" w:history="1">
              <w:r w:rsidRPr="007A58CB">
                <w:rPr>
                  <w:rFonts w:ascii="Times New Roman" w:hAnsi="Times New Roman" w:cs="Times New Roman"/>
                  <w:sz w:val="24"/>
                  <w:szCs w:val="24"/>
                </w:rPr>
                <w:t>графы 6</w:t>
              </w:r>
            </w:hyperlink>
            <w:r w:rsidRPr="007A58CB">
              <w:rPr>
                <w:rFonts w:ascii="Times New Roman" w:hAnsi="Times New Roman" w:cs="Times New Roman"/>
                <w:sz w:val="24"/>
                <w:szCs w:val="24"/>
              </w:rPr>
              <w:t xml:space="preserve"> к значению </w:t>
            </w:r>
            <w:hyperlink w:anchor="P1007" w:history="1">
              <w:r w:rsidRPr="007A58CB">
                <w:rPr>
                  <w:rFonts w:ascii="Times New Roman" w:hAnsi="Times New Roman" w:cs="Times New Roman"/>
                  <w:sz w:val="24"/>
                  <w:szCs w:val="24"/>
                </w:rPr>
                <w:t>графы 7</w:t>
              </w:r>
            </w:hyperlink>
            <w:r w:rsidRPr="007A58CB">
              <w:rPr>
                <w:rFonts w:ascii="Times New Roman" w:hAnsi="Times New Roman" w:cs="Times New Roman"/>
                <w:sz w:val="24"/>
                <w:szCs w:val="24"/>
              </w:rPr>
              <w:t>, умноженное на 100)</w:t>
            </w:r>
          </w:p>
        </w:tc>
        <w:tc>
          <w:tcPr>
            <w:tcW w:w="993" w:type="dxa"/>
            <w:vMerge w:val="restart"/>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 xml:space="preserve">Место </w:t>
            </w:r>
            <w:proofErr w:type="spellStart"/>
            <w:proofErr w:type="gramStart"/>
            <w:r w:rsidRPr="007A58CB">
              <w:rPr>
                <w:rFonts w:ascii="Times New Roman" w:hAnsi="Times New Roman" w:cs="Times New Roman"/>
                <w:sz w:val="24"/>
                <w:szCs w:val="24"/>
              </w:rPr>
              <w:t>главно-го</w:t>
            </w:r>
            <w:proofErr w:type="spellEnd"/>
            <w:proofErr w:type="gramEnd"/>
            <w:r w:rsidRPr="007A58CB">
              <w:rPr>
                <w:rFonts w:ascii="Times New Roman" w:hAnsi="Times New Roman" w:cs="Times New Roman"/>
                <w:sz w:val="24"/>
                <w:szCs w:val="24"/>
              </w:rPr>
              <w:t xml:space="preserve"> </w:t>
            </w:r>
            <w:proofErr w:type="spellStart"/>
            <w:r w:rsidRPr="007A58CB">
              <w:rPr>
                <w:rFonts w:ascii="Times New Roman" w:hAnsi="Times New Roman" w:cs="Times New Roman"/>
                <w:sz w:val="24"/>
                <w:szCs w:val="24"/>
              </w:rPr>
              <w:t>адми-нистра-тора</w:t>
            </w:r>
            <w:proofErr w:type="spellEnd"/>
            <w:r w:rsidRPr="007A58CB">
              <w:rPr>
                <w:rFonts w:ascii="Times New Roman" w:hAnsi="Times New Roman" w:cs="Times New Roman"/>
                <w:sz w:val="24"/>
                <w:szCs w:val="24"/>
              </w:rPr>
              <w:t xml:space="preserve"> </w:t>
            </w:r>
            <w:proofErr w:type="spellStart"/>
            <w:r w:rsidRPr="007A58CB">
              <w:rPr>
                <w:rFonts w:ascii="Times New Roman" w:hAnsi="Times New Roman" w:cs="Times New Roman"/>
                <w:sz w:val="24"/>
                <w:szCs w:val="24"/>
              </w:rPr>
              <w:t>бюд-жетных</w:t>
            </w:r>
            <w:proofErr w:type="spellEnd"/>
            <w:r w:rsidRPr="007A58CB">
              <w:rPr>
                <w:rFonts w:ascii="Times New Roman" w:hAnsi="Times New Roman" w:cs="Times New Roman"/>
                <w:sz w:val="24"/>
                <w:szCs w:val="24"/>
              </w:rPr>
              <w:t xml:space="preserve"> средств в </w:t>
            </w:r>
            <w:proofErr w:type="spellStart"/>
            <w:r w:rsidRPr="007A58CB">
              <w:rPr>
                <w:rFonts w:ascii="Times New Roman" w:hAnsi="Times New Roman" w:cs="Times New Roman"/>
                <w:sz w:val="24"/>
                <w:szCs w:val="24"/>
              </w:rPr>
              <w:t>рей-тинге</w:t>
            </w:r>
            <w:proofErr w:type="spellEnd"/>
          </w:p>
        </w:tc>
      </w:tr>
      <w:tr w:rsidR="00997101" w:rsidRPr="007A58CB" w:rsidTr="005B7CD5">
        <w:tc>
          <w:tcPr>
            <w:tcW w:w="2269" w:type="dxa"/>
            <w:vMerge/>
          </w:tcPr>
          <w:p w:rsidR="00997101" w:rsidRPr="007A58CB" w:rsidRDefault="00997101" w:rsidP="005B7CD5">
            <w:pPr>
              <w:rPr>
                <w:rFonts w:ascii="Times New Roman" w:hAnsi="Times New Roman" w:cs="Times New Roman"/>
                <w:sz w:val="24"/>
                <w:szCs w:val="24"/>
              </w:rPr>
            </w:pPr>
          </w:p>
        </w:tc>
        <w:tc>
          <w:tcPr>
            <w:tcW w:w="1701" w:type="dxa"/>
          </w:tcPr>
          <w:p w:rsidR="00997101" w:rsidRPr="007A58CB" w:rsidRDefault="00997101" w:rsidP="005B7CD5">
            <w:pPr>
              <w:autoSpaceDE w:val="0"/>
              <w:autoSpaceDN w:val="0"/>
              <w:adjustRightInd w:val="0"/>
              <w:jc w:val="center"/>
              <w:rPr>
                <w:rFonts w:ascii="Times New Roman" w:hAnsi="Times New Roman" w:cs="Times New Roman"/>
                <w:sz w:val="24"/>
                <w:szCs w:val="24"/>
              </w:rPr>
            </w:pPr>
            <w:bookmarkStart w:id="20" w:name="P1010"/>
            <w:bookmarkEnd w:id="20"/>
            <w:r w:rsidRPr="007A58CB">
              <w:rPr>
                <w:rFonts w:ascii="Times New Roman" w:hAnsi="Times New Roman" w:cs="Times New Roman"/>
                <w:sz w:val="24"/>
                <w:szCs w:val="24"/>
              </w:rPr>
              <w:t>бюджетное планирование</w:t>
            </w:r>
          </w:p>
        </w:tc>
        <w:tc>
          <w:tcPr>
            <w:tcW w:w="1559" w:type="dxa"/>
          </w:tcPr>
          <w:p w:rsidR="00997101" w:rsidRPr="007A58CB" w:rsidRDefault="00997101" w:rsidP="007A58CB">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 xml:space="preserve">исполнение </w:t>
            </w:r>
            <w:r w:rsidR="007A58CB" w:rsidRPr="007A58CB">
              <w:rPr>
                <w:rFonts w:ascii="Times New Roman" w:hAnsi="Times New Roman" w:cs="Times New Roman"/>
                <w:sz w:val="24"/>
                <w:szCs w:val="24"/>
              </w:rPr>
              <w:t xml:space="preserve">местного </w:t>
            </w:r>
            <w:r w:rsidRPr="007A58CB">
              <w:rPr>
                <w:rFonts w:ascii="Times New Roman" w:hAnsi="Times New Roman" w:cs="Times New Roman"/>
                <w:sz w:val="24"/>
                <w:szCs w:val="24"/>
              </w:rPr>
              <w:t xml:space="preserve">бюджета </w:t>
            </w:r>
          </w:p>
        </w:tc>
        <w:tc>
          <w:tcPr>
            <w:tcW w:w="2410" w:type="dxa"/>
          </w:tcPr>
          <w:p w:rsidR="00997101" w:rsidRPr="007A58CB" w:rsidRDefault="00997101" w:rsidP="007A58CB">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 xml:space="preserve">результативность функционирования муниципальных учреждений </w:t>
            </w:r>
          </w:p>
        </w:tc>
        <w:tc>
          <w:tcPr>
            <w:tcW w:w="2126" w:type="dxa"/>
          </w:tcPr>
          <w:p w:rsidR="00997101" w:rsidRPr="007A58CB" w:rsidRDefault="00997101" w:rsidP="005B7CD5">
            <w:pPr>
              <w:autoSpaceDE w:val="0"/>
              <w:autoSpaceDN w:val="0"/>
              <w:adjustRightInd w:val="0"/>
              <w:jc w:val="center"/>
              <w:rPr>
                <w:rFonts w:ascii="Times New Roman" w:hAnsi="Times New Roman" w:cs="Times New Roman"/>
                <w:sz w:val="24"/>
                <w:szCs w:val="24"/>
              </w:rPr>
            </w:pPr>
            <w:bookmarkStart w:id="21" w:name="P1013"/>
            <w:bookmarkEnd w:id="21"/>
            <w:r w:rsidRPr="007A58CB">
              <w:rPr>
                <w:rFonts w:ascii="Times New Roman" w:hAnsi="Times New Roman" w:cs="Times New Roman"/>
                <w:bCs/>
                <w:sz w:val="24"/>
                <w:szCs w:val="24"/>
              </w:rPr>
              <w:t>контроль и финансовая дисциплина, включающие качество управления активами и осуществления закупок товаров, работ и услуг для обеспечения муниципальных нужд</w:t>
            </w:r>
          </w:p>
        </w:tc>
        <w:tc>
          <w:tcPr>
            <w:tcW w:w="1417" w:type="dxa"/>
            <w:vMerge/>
          </w:tcPr>
          <w:p w:rsidR="00997101" w:rsidRPr="007A58CB" w:rsidRDefault="00997101" w:rsidP="005B7CD5">
            <w:pPr>
              <w:rPr>
                <w:rFonts w:ascii="Times New Roman" w:hAnsi="Times New Roman" w:cs="Times New Roman"/>
                <w:sz w:val="24"/>
                <w:szCs w:val="24"/>
              </w:rPr>
            </w:pPr>
          </w:p>
        </w:tc>
        <w:tc>
          <w:tcPr>
            <w:tcW w:w="1702" w:type="dxa"/>
            <w:vMerge/>
          </w:tcPr>
          <w:p w:rsidR="00997101" w:rsidRPr="007A58CB" w:rsidRDefault="00997101" w:rsidP="005B7CD5">
            <w:pPr>
              <w:rPr>
                <w:rFonts w:ascii="Times New Roman" w:hAnsi="Times New Roman" w:cs="Times New Roman"/>
                <w:sz w:val="24"/>
                <w:szCs w:val="24"/>
              </w:rPr>
            </w:pPr>
          </w:p>
        </w:tc>
        <w:tc>
          <w:tcPr>
            <w:tcW w:w="1559" w:type="dxa"/>
            <w:vMerge/>
          </w:tcPr>
          <w:p w:rsidR="00997101" w:rsidRPr="007A58CB" w:rsidRDefault="00997101" w:rsidP="005B7CD5">
            <w:pPr>
              <w:rPr>
                <w:rFonts w:ascii="Times New Roman" w:hAnsi="Times New Roman" w:cs="Times New Roman"/>
                <w:sz w:val="24"/>
                <w:szCs w:val="24"/>
              </w:rPr>
            </w:pPr>
          </w:p>
        </w:tc>
        <w:tc>
          <w:tcPr>
            <w:tcW w:w="993" w:type="dxa"/>
            <w:vMerge/>
          </w:tcPr>
          <w:p w:rsidR="00997101" w:rsidRPr="007A58CB" w:rsidRDefault="00997101" w:rsidP="005B7CD5">
            <w:pPr>
              <w:rPr>
                <w:rFonts w:ascii="Times New Roman" w:hAnsi="Times New Roman" w:cs="Times New Roman"/>
                <w:sz w:val="24"/>
                <w:szCs w:val="24"/>
              </w:rPr>
            </w:pPr>
          </w:p>
        </w:tc>
      </w:tr>
      <w:tr w:rsidR="00997101" w:rsidRPr="007A58CB" w:rsidTr="005B7CD5">
        <w:tc>
          <w:tcPr>
            <w:tcW w:w="2269" w:type="dxa"/>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1</w:t>
            </w:r>
          </w:p>
        </w:tc>
        <w:tc>
          <w:tcPr>
            <w:tcW w:w="1701" w:type="dxa"/>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2</w:t>
            </w:r>
          </w:p>
        </w:tc>
        <w:tc>
          <w:tcPr>
            <w:tcW w:w="1559" w:type="dxa"/>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3</w:t>
            </w:r>
          </w:p>
        </w:tc>
        <w:tc>
          <w:tcPr>
            <w:tcW w:w="2410" w:type="dxa"/>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4</w:t>
            </w:r>
          </w:p>
        </w:tc>
        <w:tc>
          <w:tcPr>
            <w:tcW w:w="2126" w:type="dxa"/>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5</w:t>
            </w:r>
          </w:p>
        </w:tc>
        <w:tc>
          <w:tcPr>
            <w:tcW w:w="1417" w:type="dxa"/>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6</w:t>
            </w:r>
          </w:p>
        </w:tc>
        <w:tc>
          <w:tcPr>
            <w:tcW w:w="1702" w:type="dxa"/>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7</w:t>
            </w:r>
          </w:p>
        </w:tc>
        <w:tc>
          <w:tcPr>
            <w:tcW w:w="1559" w:type="dxa"/>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8</w:t>
            </w:r>
          </w:p>
        </w:tc>
        <w:tc>
          <w:tcPr>
            <w:tcW w:w="993" w:type="dxa"/>
          </w:tcPr>
          <w:p w:rsidR="00997101" w:rsidRPr="007A58CB" w:rsidRDefault="00997101" w:rsidP="005B7CD5">
            <w:pPr>
              <w:autoSpaceDE w:val="0"/>
              <w:autoSpaceDN w:val="0"/>
              <w:adjustRightInd w:val="0"/>
              <w:jc w:val="center"/>
              <w:rPr>
                <w:rFonts w:ascii="Times New Roman" w:hAnsi="Times New Roman" w:cs="Times New Roman"/>
                <w:sz w:val="24"/>
                <w:szCs w:val="24"/>
              </w:rPr>
            </w:pPr>
            <w:r w:rsidRPr="007A58CB">
              <w:rPr>
                <w:rFonts w:ascii="Times New Roman" w:hAnsi="Times New Roman" w:cs="Times New Roman"/>
                <w:sz w:val="24"/>
                <w:szCs w:val="24"/>
              </w:rPr>
              <w:t>9</w:t>
            </w:r>
          </w:p>
        </w:tc>
      </w:tr>
      <w:tr w:rsidR="00997101" w:rsidRPr="007A58CB" w:rsidTr="005B7CD5">
        <w:tc>
          <w:tcPr>
            <w:tcW w:w="2269" w:type="dxa"/>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1701" w:type="dxa"/>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1559" w:type="dxa"/>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2410" w:type="dxa"/>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2126" w:type="dxa"/>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1417" w:type="dxa"/>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1702" w:type="dxa"/>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1559" w:type="dxa"/>
          </w:tcPr>
          <w:p w:rsidR="00997101" w:rsidRPr="007A58CB" w:rsidRDefault="00997101" w:rsidP="005B7CD5">
            <w:pPr>
              <w:autoSpaceDE w:val="0"/>
              <w:autoSpaceDN w:val="0"/>
              <w:adjustRightInd w:val="0"/>
              <w:jc w:val="center"/>
              <w:rPr>
                <w:rFonts w:ascii="Times New Roman" w:hAnsi="Times New Roman" w:cs="Times New Roman"/>
                <w:sz w:val="24"/>
                <w:szCs w:val="24"/>
              </w:rPr>
            </w:pPr>
          </w:p>
        </w:tc>
        <w:tc>
          <w:tcPr>
            <w:tcW w:w="993" w:type="dxa"/>
          </w:tcPr>
          <w:p w:rsidR="00997101" w:rsidRPr="007A58CB" w:rsidRDefault="00997101" w:rsidP="005B7CD5">
            <w:pPr>
              <w:autoSpaceDE w:val="0"/>
              <w:autoSpaceDN w:val="0"/>
              <w:adjustRightInd w:val="0"/>
              <w:jc w:val="center"/>
              <w:rPr>
                <w:rFonts w:ascii="Times New Roman" w:hAnsi="Times New Roman" w:cs="Times New Roman"/>
                <w:sz w:val="24"/>
                <w:szCs w:val="24"/>
              </w:rPr>
            </w:pPr>
          </w:p>
        </w:tc>
      </w:tr>
    </w:tbl>
    <w:p w:rsidR="00997101" w:rsidRPr="007A58CB" w:rsidRDefault="00997101" w:rsidP="00997101">
      <w:pPr>
        <w:tabs>
          <w:tab w:val="left" w:pos="9214"/>
        </w:tabs>
        <w:rPr>
          <w:rFonts w:ascii="Times New Roman" w:hAnsi="Times New Roman" w:cs="Times New Roman"/>
          <w:szCs w:val="28"/>
        </w:rPr>
        <w:sectPr w:rsidR="00997101" w:rsidRPr="007A58CB" w:rsidSect="005B7CD5">
          <w:pgSz w:w="16838" w:h="11905" w:orient="landscape"/>
          <w:pgMar w:top="1418" w:right="1134" w:bottom="567" w:left="1134" w:header="568" w:footer="0" w:gutter="0"/>
          <w:cols w:space="720"/>
        </w:sectPr>
      </w:pPr>
    </w:p>
    <w:p w:rsidR="007A58CB" w:rsidRPr="00926BA8" w:rsidRDefault="007A58CB" w:rsidP="00997101">
      <w:pPr>
        <w:widowControl w:val="0"/>
        <w:autoSpaceDE w:val="0"/>
        <w:autoSpaceDN w:val="0"/>
        <w:adjustRightInd w:val="0"/>
        <w:ind w:left="5670"/>
        <w:rPr>
          <w:rFonts w:ascii="Times New Roman" w:hAnsi="Times New Roman" w:cs="Times New Roman"/>
          <w:bCs/>
          <w:szCs w:val="28"/>
        </w:rPr>
      </w:pPr>
    </w:p>
    <w:p w:rsidR="00997101" w:rsidRPr="00926BA8" w:rsidRDefault="007A58CB" w:rsidP="007A58CB">
      <w:pPr>
        <w:widowControl w:val="0"/>
        <w:autoSpaceDE w:val="0"/>
        <w:autoSpaceDN w:val="0"/>
        <w:adjustRightInd w:val="0"/>
        <w:ind w:left="5670"/>
        <w:jc w:val="center"/>
        <w:rPr>
          <w:rFonts w:ascii="Times New Roman" w:hAnsi="Times New Roman" w:cs="Times New Roman"/>
          <w:bCs/>
          <w:sz w:val="28"/>
          <w:szCs w:val="28"/>
        </w:rPr>
      </w:pPr>
      <w:r w:rsidRPr="00926BA8">
        <w:rPr>
          <w:rFonts w:ascii="Times New Roman" w:hAnsi="Times New Roman" w:cs="Times New Roman"/>
          <w:bCs/>
          <w:sz w:val="28"/>
          <w:szCs w:val="28"/>
        </w:rPr>
        <w:t>Приложение</w:t>
      </w:r>
      <w:r w:rsidR="00997101" w:rsidRPr="00926BA8">
        <w:rPr>
          <w:rFonts w:ascii="Times New Roman" w:hAnsi="Times New Roman" w:cs="Times New Roman"/>
          <w:bCs/>
          <w:sz w:val="28"/>
          <w:szCs w:val="28"/>
        </w:rPr>
        <w:t> 5</w:t>
      </w:r>
    </w:p>
    <w:p w:rsidR="00997101" w:rsidRPr="00926BA8" w:rsidRDefault="00997101" w:rsidP="007A58CB">
      <w:pPr>
        <w:widowControl w:val="0"/>
        <w:autoSpaceDE w:val="0"/>
        <w:autoSpaceDN w:val="0"/>
        <w:adjustRightInd w:val="0"/>
        <w:ind w:left="5670"/>
        <w:jc w:val="center"/>
        <w:rPr>
          <w:rFonts w:ascii="Times New Roman" w:hAnsi="Times New Roman" w:cs="Times New Roman"/>
          <w:bCs/>
          <w:sz w:val="28"/>
          <w:szCs w:val="28"/>
        </w:rPr>
      </w:pPr>
      <w:r w:rsidRPr="00926BA8">
        <w:rPr>
          <w:rFonts w:ascii="Times New Roman" w:hAnsi="Times New Roman" w:cs="Times New Roman"/>
          <w:bCs/>
          <w:sz w:val="28"/>
          <w:szCs w:val="28"/>
        </w:rPr>
        <w:t>к Порядку проведения мониторинга качества финансового менеджмента</w:t>
      </w:r>
    </w:p>
    <w:p w:rsidR="00997101" w:rsidRPr="00926BA8" w:rsidRDefault="00997101" w:rsidP="00997101">
      <w:pPr>
        <w:autoSpaceDE w:val="0"/>
        <w:autoSpaceDN w:val="0"/>
        <w:adjustRightInd w:val="0"/>
        <w:rPr>
          <w:rFonts w:ascii="Times New Roman" w:hAnsi="Times New Roman" w:cs="Times New Roman"/>
          <w:szCs w:val="28"/>
        </w:rPr>
      </w:pPr>
      <w:bookmarkStart w:id="22" w:name="P1047"/>
      <w:bookmarkEnd w:id="22"/>
      <w:r w:rsidRPr="00926BA8">
        <w:rPr>
          <w:rFonts w:ascii="Times New Roman" w:hAnsi="Times New Roman" w:cs="Times New Roman"/>
          <w:szCs w:val="28"/>
        </w:rPr>
        <w:t>Форма</w:t>
      </w:r>
    </w:p>
    <w:p w:rsidR="00997101" w:rsidRPr="00926BA8" w:rsidRDefault="00997101" w:rsidP="00997101">
      <w:pPr>
        <w:autoSpaceDE w:val="0"/>
        <w:autoSpaceDN w:val="0"/>
        <w:adjustRightInd w:val="0"/>
        <w:jc w:val="center"/>
        <w:rPr>
          <w:rFonts w:ascii="Times New Roman" w:hAnsi="Times New Roman" w:cs="Times New Roman"/>
          <w:b/>
          <w:sz w:val="28"/>
          <w:szCs w:val="28"/>
        </w:rPr>
      </w:pPr>
      <w:r w:rsidRPr="00926BA8">
        <w:rPr>
          <w:rFonts w:ascii="Times New Roman" w:hAnsi="Times New Roman" w:cs="Times New Roman"/>
          <w:b/>
          <w:sz w:val="28"/>
          <w:szCs w:val="28"/>
        </w:rPr>
        <w:t>МЕРОПРИЯТИЯ,</w:t>
      </w:r>
    </w:p>
    <w:p w:rsidR="00997101" w:rsidRPr="00926BA8" w:rsidRDefault="00997101" w:rsidP="00997101">
      <w:pPr>
        <w:autoSpaceDE w:val="0"/>
        <w:autoSpaceDN w:val="0"/>
        <w:adjustRightInd w:val="0"/>
        <w:jc w:val="center"/>
        <w:rPr>
          <w:rFonts w:ascii="Times New Roman" w:hAnsi="Times New Roman" w:cs="Times New Roman"/>
          <w:b/>
          <w:sz w:val="28"/>
          <w:szCs w:val="28"/>
        </w:rPr>
      </w:pPr>
      <w:r w:rsidRPr="00926BA8">
        <w:rPr>
          <w:rFonts w:ascii="Times New Roman" w:hAnsi="Times New Roman" w:cs="Times New Roman"/>
          <w:b/>
          <w:sz w:val="28"/>
          <w:szCs w:val="28"/>
        </w:rPr>
        <w:t>направленные на повышение качества финансового менеджмента</w:t>
      </w:r>
    </w:p>
    <w:p w:rsidR="00997101" w:rsidRPr="00926BA8" w:rsidRDefault="00997101" w:rsidP="00997101">
      <w:pPr>
        <w:autoSpaceDE w:val="0"/>
        <w:autoSpaceDN w:val="0"/>
        <w:adjustRightInd w:val="0"/>
        <w:ind w:firstLine="720"/>
        <w:jc w:val="center"/>
        <w:rPr>
          <w:rFonts w:ascii="Times New Roman" w:hAnsi="Times New Roman" w:cs="Times New Roman"/>
          <w:b/>
          <w:szCs w:val="28"/>
        </w:rPr>
      </w:pPr>
    </w:p>
    <w:p w:rsidR="007A58CB" w:rsidRPr="00926BA8" w:rsidRDefault="007A58CB" w:rsidP="007A58CB">
      <w:pPr>
        <w:widowControl w:val="0"/>
        <w:autoSpaceDE w:val="0"/>
        <w:autoSpaceDN w:val="0"/>
        <w:adjustRightInd w:val="0"/>
        <w:jc w:val="center"/>
        <w:rPr>
          <w:rFonts w:ascii="Times New Roman" w:hAnsi="Times New Roman" w:cs="Times New Roman"/>
          <w:b/>
          <w:bCs/>
          <w:sz w:val="28"/>
          <w:szCs w:val="28"/>
        </w:rPr>
      </w:pPr>
      <w:r w:rsidRPr="00926BA8">
        <w:rPr>
          <w:rFonts w:ascii="Times New Roman" w:hAnsi="Times New Roman" w:cs="Times New Roman"/>
          <w:b/>
          <w:bCs/>
          <w:sz w:val="28"/>
          <w:szCs w:val="28"/>
        </w:rPr>
        <w:t>____________________________________________________</w:t>
      </w:r>
    </w:p>
    <w:p w:rsidR="007A58CB" w:rsidRPr="00926BA8" w:rsidRDefault="007A58CB" w:rsidP="007A58CB">
      <w:pPr>
        <w:widowControl w:val="0"/>
        <w:autoSpaceDE w:val="0"/>
        <w:autoSpaceDN w:val="0"/>
        <w:adjustRightInd w:val="0"/>
        <w:jc w:val="center"/>
        <w:rPr>
          <w:rFonts w:ascii="Times New Roman" w:hAnsi="Times New Roman" w:cs="Times New Roman"/>
          <w:bCs/>
          <w:i/>
          <w:sz w:val="24"/>
          <w:szCs w:val="24"/>
        </w:rPr>
      </w:pPr>
      <w:r w:rsidRPr="00926BA8">
        <w:rPr>
          <w:rFonts w:ascii="Times New Roman" w:hAnsi="Times New Roman" w:cs="Times New Roman"/>
          <w:bCs/>
          <w:i/>
          <w:sz w:val="24"/>
          <w:szCs w:val="24"/>
        </w:rPr>
        <w:t>(наименование главного администратора бюджетных средств)</w:t>
      </w:r>
    </w:p>
    <w:p w:rsidR="007A58CB" w:rsidRPr="00926BA8" w:rsidRDefault="007A58CB" w:rsidP="007A58CB">
      <w:pPr>
        <w:widowControl w:val="0"/>
        <w:autoSpaceDE w:val="0"/>
        <w:autoSpaceDN w:val="0"/>
        <w:adjustRightInd w:val="0"/>
        <w:jc w:val="center"/>
        <w:rPr>
          <w:rFonts w:ascii="Times New Roman" w:hAnsi="Times New Roman" w:cs="Times New Roman"/>
          <w:b/>
          <w:bCs/>
          <w:sz w:val="28"/>
          <w:szCs w:val="28"/>
        </w:rPr>
      </w:pPr>
      <w:r w:rsidRPr="00926BA8">
        <w:rPr>
          <w:rFonts w:ascii="Times New Roman" w:hAnsi="Times New Roman" w:cs="Times New Roman"/>
          <w:b/>
          <w:bCs/>
          <w:sz w:val="28"/>
          <w:szCs w:val="28"/>
        </w:rPr>
        <w:t>_____________________________________________________</w:t>
      </w:r>
    </w:p>
    <w:p w:rsidR="007A58CB" w:rsidRPr="00926BA8" w:rsidRDefault="007A58CB" w:rsidP="007A58CB">
      <w:pPr>
        <w:widowControl w:val="0"/>
        <w:autoSpaceDE w:val="0"/>
        <w:autoSpaceDN w:val="0"/>
        <w:adjustRightInd w:val="0"/>
        <w:jc w:val="center"/>
        <w:rPr>
          <w:rFonts w:ascii="Times New Roman" w:hAnsi="Times New Roman" w:cs="Times New Roman"/>
          <w:bCs/>
          <w:i/>
          <w:sz w:val="24"/>
          <w:szCs w:val="24"/>
        </w:rPr>
      </w:pPr>
      <w:r w:rsidRPr="00926BA8">
        <w:rPr>
          <w:rFonts w:ascii="Times New Roman" w:hAnsi="Times New Roman" w:cs="Times New Roman"/>
          <w:bCs/>
          <w:i/>
          <w:sz w:val="24"/>
          <w:szCs w:val="24"/>
        </w:rPr>
        <w:t>(наименование местного бюджета)</w:t>
      </w:r>
    </w:p>
    <w:p w:rsidR="00997101" w:rsidRPr="00926BA8" w:rsidRDefault="00997101" w:rsidP="00997101">
      <w:pPr>
        <w:autoSpaceDE w:val="0"/>
        <w:autoSpaceDN w:val="0"/>
        <w:adjustRightInd w:val="0"/>
        <w:ind w:firstLine="720"/>
        <w:jc w:val="center"/>
        <w:rPr>
          <w:rFonts w:ascii="Times New Roman" w:hAnsi="Times New Roman" w:cs="Times New Roman"/>
          <w:b/>
          <w:szCs w:val="28"/>
        </w:rP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1135"/>
        <w:gridCol w:w="1984"/>
        <w:gridCol w:w="2126"/>
        <w:gridCol w:w="3686"/>
        <w:gridCol w:w="1134"/>
      </w:tblGrid>
      <w:tr w:rsidR="00997101" w:rsidRPr="00926BA8" w:rsidTr="005B7CD5">
        <w:tc>
          <w:tcPr>
            <w:tcW w:w="1135" w:type="dxa"/>
          </w:tcPr>
          <w:p w:rsidR="00997101" w:rsidRPr="00926BA8" w:rsidRDefault="00997101" w:rsidP="005B7CD5">
            <w:pPr>
              <w:autoSpaceDE w:val="0"/>
              <w:autoSpaceDN w:val="0"/>
              <w:adjustRightInd w:val="0"/>
              <w:jc w:val="center"/>
              <w:rPr>
                <w:rFonts w:ascii="Times New Roman" w:hAnsi="Times New Roman" w:cs="Times New Roman"/>
                <w:sz w:val="26"/>
                <w:szCs w:val="26"/>
              </w:rPr>
            </w:pPr>
            <w:r w:rsidRPr="00926BA8">
              <w:rPr>
                <w:rFonts w:ascii="Times New Roman" w:hAnsi="Times New Roman" w:cs="Times New Roman"/>
                <w:sz w:val="26"/>
                <w:szCs w:val="26"/>
              </w:rPr>
              <w:t>Номер строки</w:t>
            </w:r>
          </w:p>
        </w:tc>
        <w:tc>
          <w:tcPr>
            <w:tcW w:w="1984" w:type="dxa"/>
          </w:tcPr>
          <w:p w:rsidR="00997101" w:rsidRPr="00926BA8" w:rsidRDefault="00997101" w:rsidP="005B7CD5">
            <w:pPr>
              <w:autoSpaceDE w:val="0"/>
              <w:autoSpaceDN w:val="0"/>
              <w:adjustRightInd w:val="0"/>
              <w:jc w:val="center"/>
              <w:rPr>
                <w:rFonts w:ascii="Times New Roman" w:hAnsi="Times New Roman" w:cs="Times New Roman"/>
                <w:sz w:val="26"/>
                <w:szCs w:val="26"/>
              </w:rPr>
            </w:pPr>
            <w:r w:rsidRPr="00926BA8">
              <w:rPr>
                <w:rFonts w:ascii="Times New Roman" w:hAnsi="Times New Roman" w:cs="Times New Roman"/>
                <w:sz w:val="26"/>
                <w:szCs w:val="26"/>
              </w:rPr>
              <w:t>Наименование показателя</w:t>
            </w:r>
          </w:p>
        </w:tc>
        <w:tc>
          <w:tcPr>
            <w:tcW w:w="2126" w:type="dxa"/>
          </w:tcPr>
          <w:p w:rsidR="00997101" w:rsidRPr="00926BA8" w:rsidRDefault="00997101" w:rsidP="005B7CD5">
            <w:pPr>
              <w:autoSpaceDE w:val="0"/>
              <w:autoSpaceDN w:val="0"/>
              <w:adjustRightInd w:val="0"/>
              <w:jc w:val="center"/>
              <w:rPr>
                <w:rFonts w:ascii="Times New Roman" w:hAnsi="Times New Roman" w:cs="Times New Roman"/>
                <w:sz w:val="26"/>
                <w:szCs w:val="26"/>
              </w:rPr>
            </w:pPr>
            <w:r w:rsidRPr="00926BA8">
              <w:rPr>
                <w:rFonts w:ascii="Times New Roman" w:hAnsi="Times New Roman" w:cs="Times New Roman"/>
                <w:sz w:val="26"/>
                <w:szCs w:val="26"/>
              </w:rPr>
              <w:t>Причина, приведшая к низкой оценке качества финансового менеджмента</w:t>
            </w:r>
          </w:p>
        </w:tc>
        <w:tc>
          <w:tcPr>
            <w:tcW w:w="3686" w:type="dxa"/>
          </w:tcPr>
          <w:p w:rsidR="00997101" w:rsidRPr="00926BA8" w:rsidRDefault="00997101" w:rsidP="005B7CD5">
            <w:pPr>
              <w:autoSpaceDE w:val="0"/>
              <w:autoSpaceDN w:val="0"/>
              <w:adjustRightInd w:val="0"/>
              <w:jc w:val="center"/>
              <w:rPr>
                <w:rFonts w:ascii="Times New Roman" w:hAnsi="Times New Roman" w:cs="Times New Roman"/>
                <w:sz w:val="26"/>
                <w:szCs w:val="26"/>
              </w:rPr>
            </w:pPr>
            <w:r w:rsidRPr="00926BA8">
              <w:rPr>
                <w:rFonts w:ascii="Times New Roman" w:hAnsi="Times New Roman" w:cs="Times New Roman"/>
                <w:sz w:val="26"/>
                <w:szCs w:val="26"/>
              </w:rPr>
              <w:t>Мероприятия, направленные на повышение качества финансового менеджмента *</w:t>
            </w:r>
          </w:p>
        </w:tc>
        <w:tc>
          <w:tcPr>
            <w:tcW w:w="1134" w:type="dxa"/>
          </w:tcPr>
          <w:p w:rsidR="00997101" w:rsidRPr="00926BA8" w:rsidRDefault="00997101" w:rsidP="005B7CD5">
            <w:pPr>
              <w:autoSpaceDE w:val="0"/>
              <w:autoSpaceDN w:val="0"/>
              <w:adjustRightInd w:val="0"/>
              <w:ind w:right="-62"/>
              <w:jc w:val="center"/>
              <w:rPr>
                <w:rFonts w:ascii="Times New Roman" w:hAnsi="Times New Roman" w:cs="Times New Roman"/>
                <w:sz w:val="26"/>
                <w:szCs w:val="26"/>
              </w:rPr>
            </w:pPr>
            <w:r w:rsidRPr="00926BA8">
              <w:rPr>
                <w:rFonts w:ascii="Times New Roman" w:hAnsi="Times New Roman" w:cs="Times New Roman"/>
                <w:sz w:val="26"/>
                <w:szCs w:val="26"/>
              </w:rPr>
              <w:t xml:space="preserve">Срок </w:t>
            </w:r>
            <w:proofErr w:type="spellStart"/>
            <w:proofErr w:type="gramStart"/>
            <w:r w:rsidRPr="00926BA8">
              <w:rPr>
                <w:rFonts w:ascii="Times New Roman" w:hAnsi="Times New Roman" w:cs="Times New Roman"/>
                <w:sz w:val="26"/>
                <w:szCs w:val="26"/>
              </w:rPr>
              <w:t>исполне-ния</w:t>
            </w:r>
            <w:proofErr w:type="spellEnd"/>
            <w:proofErr w:type="gramEnd"/>
          </w:p>
        </w:tc>
      </w:tr>
      <w:tr w:rsidR="00997101" w:rsidRPr="00926BA8" w:rsidTr="005B7CD5">
        <w:tc>
          <w:tcPr>
            <w:tcW w:w="1135" w:type="dxa"/>
          </w:tcPr>
          <w:p w:rsidR="00997101" w:rsidRPr="00926BA8" w:rsidRDefault="00997101" w:rsidP="005B7CD5">
            <w:pPr>
              <w:autoSpaceDE w:val="0"/>
              <w:autoSpaceDN w:val="0"/>
              <w:adjustRightInd w:val="0"/>
              <w:jc w:val="center"/>
              <w:rPr>
                <w:rFonts w:ascii="Times New Roman" w:hAnsi="Times New Roman" w:cs="Times New Roman"/>
                <w:szCs w:val="28"/>
              </w:rPr>
            </w:pPr>
            <w:r w:rsidRPr="00926BA8">
              <w:rPr>
                <w:rFonts w:ascii="Times New Roman" w:hAnsi="Times New Roman" w:cs="Times New Roman"/>
                <w:szCs w:val="28"/>
              </w:rPr>
              <w:t>1</w:t>
            </w:r>
          </w:p>
        </w:tc>
        <w:tc>
          <w:tcPr>
            <w:tcW w:w="1984" w:type="dxa"/>
          </w:tcPr>
          <w:p w:rsidR="00997101" w:rsidRPr="00926BA8" w:rsidRDefault="00997101" w:rsidP="005B7CD5">
            <w:pPr>
              <w:autoSpaceDE w:val="0"/>
              <w:autoSpaceDN w:val="0"/>
              <w:adjustRightInd w:val="0"/>
              <w:jc w:val="center"/>
              <w:rPr>
                <w:rFonts w:ascii="Times New Roman" w:hAnsi="Times New Roman" w:cs="Times New Roman"/>
                <w:szCs w:val="28"/>
              </w:rPr>
            </w:pPr>
            <w:r w:rsidRPr="00926BA8">
              <w:rPr>
                <w:rFonts w:ascii="Times New Roman" w:hAnsi="Times New Roman" w:cs="Times New Roman"/>
                <w:szCs w:val="28"/>
              </w:rPr>
              <w:t>2</w:t>
            </w:r>
          </w:p>
        </w:tc>
        <w:tc>
          <w:tcPr>
            <w:tcW w:w="2126" w:type="dxa"/>
          </w:tcPr>
          <w:p w:rsidR="00997101" w:rsidRPr="00926BA8" w:rsidRDefault="00997101" w:rsidP="005B7CD5">
            <w:pPr>
              <w:autoSpaceDE w:val="0"/>
              <w:autoSpaceDN w:val="0"/>
              <w:adjustRightInd w:val="0"/>
              <w:jc w:val="center"/>
              <w:rPr>
                <w:rFonts w:ascii="Times New Roman" w:hAnsi="Times New Roman" w:cs="Times New Roman"/>
                <w:szCs w:val="28"/>
              </w:rPr>
            </w:pPr>
            <w:r w:rsidRPr="00926BA8">
              <w:rPr>
                <w:rFonts w:ascii="Times New Roman" w:hAnsi="Times New Roman" w:cs="Times New Roman"/>
                <w:szCs w:val="28"/>
              </w:rPr>
              <w:t>3</w:t>
            </w:r>
          </w:p>
        </w:tc>
        <w:tc>
          <w:tcPr>
            <w:tcW w:w="3686" w:type="dxa"/>
          </w:tcPr>
          <w:p w:rsidR="00997101" w:rsidRPr="00926BA8" w:rsidRDefault="00997101" w:rsidP="005B7CD5">
            <w:pPr>
              <w:autoSpaceDE w:val="0"/>
              <w:autoSpaceDN w:val="0"/>
              <w:adjustRightInd w:val="0"/>
              <w:jc w:val="center"/>
              <w:rPr>
                <w:rFonts w:ascii="Times New Roman" w:hAnsi="Times New Roman" w:cs="Times New Roman"/>
                <w:szCs w:val="28"/>
              </w:rPr>
            </w:pPr>
            <w:r w:rsidRPr="00926BA8">
              <w:rPr>
                <w:rFonts w:ascii="Times New Roman" w:hAnsi="Times New Roman" w:cs="Times New Roman"/>
                <w:szCs w:val="28"/>
              </w:rPr>
              <w:t>4</w:t>
            </w:r>
          </w:p>
        </w:tc>
        <w:tc>
          <w:tcPr>
            <w:tcW w:w="1134" w:type="dxa"/>
          </w:tcPr>
          <w:p w:rsidR="00997101" w:rsidRPr="00926BA8" w:rsidRDefault="00997101" w:rsidP="005B7CD5">
            <w:pPr>
              <w:autoSpaceDE w:val="0"/>
              <w:autoSpaceDN w:val="0"/>
              <w:adjustRightInd w:val="0"/>
              <w:jc w:val="center"/>
              <w:rPr>
                <w:rFonts w:ascii="Times New Roman" w:hAnsi="Times New Roman" w:cs="Times New Roman"/>
                <w:szCs w:val="28"/>
              </w:rPr>
            </w:pPr>
            <w:r w:rsidRPr="00926BA8">
              <w:rPr>
                <w:rFonts w:ascii="Times New Roman" w:hAnsi="Times New Roman" w:cs="Times New Roman"/>
                <w:szCs w:val="28"/>
              </w:rPr>
              <w:t>5</w:t>
            </w:r>
          </w:p>
        </w:tc>
      </w:tr>
      <w:tr w:rsidR="00997101" w:rsidRPr="00926BA8" w:rsidTr="005B7CD5">
        <w:tc>
          <w:tcPr>
            <w:tcW w:w="1135" w:type="dxa"/>
          </w:tcPr>
          <w:p w:rsidR="00997101" w:rsidRPr="00926BA8" w:rsidRDefault="00997101" w:rsidP="005B7CD5">
            <w:pPr>
              <w:autoSpaceDE w:val="0"/>
              <w:autoSpaceDN w:val="0"/>
              <w:adjustRightInd w:val="0"/>
              <w:ind w:firstLine="720"/>
              <w:jc w:val="center"/>
              <w:rPr>
                <w:rFonts w:ascii="Times New Roman" w:hAnsi="Times New Roman" w:cs="Times New Roman"/>
                <w:szCs w:val="28"/>
              </w:rPr>
            </w:pPr>
          </w:p>
        </w:tc>
        <w:tc>
          <w:tcPr>
            <w:tcW w:w="1984" w:type="dxa"/>
          </w:tcPr>
          <w:p w:rsidR="00997101" w:rsidRPr="00926BA8" w:rsidRDefault="00997101" w:rsidP="005B7CD5">
            <w:pPr>
              <w:autoSpaceDE w:val="0"/>
              <w:autoSpaceDN w:val="0"/>
              <w:adjustRightInd w:val="0"/>
              <w:ind w:firstLine="720"/>
              <w:jc w:val="center"/>
              <w:rPr>
                <w:rFonts w:ascii="Times New Roman" w:hAnsi="Times New Roman" w:cs="Times New Roman"/>
                <w:szCs w:val="28"/>
              </w:rPr>
            </w:pPr>
          </w:p>
        </w:tc>
        <w:tc>
          <w:tcPr>
            <w:tcW w:w="2126" w:type="dxa"/>
          </w:tcPr>
          <w:p w:rsidR="00997101" w:rsidRPr="00926BA8" w:rsidRDefault="00997101" w:rsidP="005B7CD5">
            <w:pPr>
              <w:autoSpaceDE w:val="0"/>
              <w:autoSpaceDN w:val="0"/>
              <w:adjustRightInd w:val="0"/>
              <w:ind w:firstLine="720"/>
              <w:jc w:val="center"/>
              <w:rPr>
                <w:rFonts w:ascii="Times New Roman" w:hAnsi="Times New Roman" w:cs="Times New Roman"/>
                <w:szCs w:val="28"/>
              </w:rPr>
            </w:pPr>
          </w:p>
        </w:tc>
        <w:tc>
          <w:tcPr>
            <w:tcW w:w="3686" w:type="dxa"/>
          </w:tcPr>
          <w:p w:rsidR="00997101" w:rsidRPr="00926BA8" w:rsidRDefault="00997101" w:rsidP="005B7CD5">
            <w:pPr>
              <w:autoSpaceDE w:val="0"/>
              <w:autoSpaceDN w:val="0"/>
              <w:adjustRightInd w:val="0"/>
              <w:ind w:firstLine="720"/>
              <w:jc w:val="center"/>
              <w:rPr>
                <w:rFonts w:ascii="Times New Roman" w:hAnsi="Times New Roman" w:cs="Times New Roman"/>
                <w:szCs w:val="28"/>
              </w:rPr>
            </w:pPr>
          </w:p>
        </w:tc>
        <w:tc>
          <w:tcPr>
            <w:tcW w:w="1134" w:type="dxa"/>
          </w:tcPr>
          <w:p w:rsidR="00997101" w:rsidRPr="00926BA8" w:rsidRDefault="00997101" w:rsidP="005B7CD5">
            <w:pPr>
              <w:autoSpaceDE w:val="0"/>
              <w:autoSpaceDN w:val="0"/>
              <w:adjustRightInd w:val="0"/>
              <w:ind w:firstLine="720"/>
              <w:jc w:val="center"/>
              <w:rPr>
                <w:rFonts w:ascii="Times New Roman" w:hAnsi="Times New Roman" w:cs="Times New Roman"/>
                <w:szCs w:val="28"/>
              </w:rPr>
            </w:pPr>
          </w:p>
        </w:tc>
      </w:tr>
    </w:tbl>
    <w:p w:rsidR="00997101" w:rsidRPr="00926BA8" w:rsidRDefault="00997101" w:rsidP="00997101">
      <w:pPr>
        <w:autoSpaceDE w:val="0"/>
        <w:autoSpaceDN w:val="0"/>
        <w:adjustRightInd w:val="0"/>
        <w:rPr>
          <w:rFonts w:ascii="Times New Roman" w:hAnsi="Times New Roman" w:cs="Times New Roman"/>
          <w:szCs w:val="28"/>
          <w:lang w:val="en-US"/>
        </w:rPr>
      </w:pPr>
      <w:bookmarkStart w:id="23" w:name="P1074"/>
      <w:bookmarkEnd w:id="23"/>
    </w:p>
    <w:p w:rsidR="00997101" w:rsidRPr="00926BA8" w:rsidRDefault="00997101" w:rsidP="00997101">
      <w:pPr>
        <w:autoSpaceDE w:val="0"/>
        <w:autoSpaceDN w:val="0"/>
        <w:adjustRightInd w:val="0"/>
        <w:rPr>
          <w:rFonts w:ascii="Times New Roman" w:hAnsi="Times New Roman" w:cs="Times New Roman"/>
          <w:szCs w:val="28"/>
        </w:rPr>
      </w:pPr>
      <w:r w:rsidRPr="00926BA8">
        <w:rPr>
          <w:rFonts w:ascii="Times New Roman" w:hAnsi="Times New Roman" w:cs="Times New Roman"/>
          <w:szCs w:val="28"/>
        </w:rPr>
        <w:t>____________________</w:t>
      </w:r>
    </w:p>
    <w:p w:rsidR="00997101" w:rsidRPr="00926BA8" w:rsidRDefault="00997101" w:rsidP="00997101">
      <w:pPr>
        <w:autoSpaceDE w:val="0"/>
        <w:autoSpaceDN w:val="0"/>
        <w:adjustRightInd w:val="0"/>
        <w:spacing w:line="221" w:lineRule="auto"/>
        <w:ind w:firstLine="539"/>
        <w:rPr>
          <w:rFonts w:ascii="Times New Roman" w:hAnsi="Times New Roman" w:cs="Times New Roman"/>
          <w:szCs w:val="28"/>
        </w:rPr>
      </w:pPr>
      <w:r w:rsidRPr="00926BA8">
        <w:rPr>
          <w:rFonts w:ascii="Times New Roman" w:hAnsi="Times New Roman" w:cs="Times New Roman"/>
          <w:szCs w:val="28"/>
        </w:rPr>
        <w:t>* Мероприятия, направленные на повышение качества финансового менеджмента, могут включать:</w:t>
      </w:r>
    </w:p>
    <w:p w:rsidR="00997101" w:rsidRPr="00926BA8" w:rsidRDefault="00997101" w:rsidP="00997101">
      <w:pPr>
        <w:autoSpaceDE w:val="0"/>
        <w:autoSpaceDN w:val="0"/>
        <w:adjustRightInd w:val="0"/>
        <w:spacing w:line="221" w:lineRule="auto"/>
        <w:ind w:firstLine="539"/>
        <w:rPr>
          <w:rFonts w:ascii="Times New Roman" w:hAnsi="Times New Roman" w:cs="Times New Roman"/>
          <w:szCs w:val="28"/>
        </w:rPr>
      </w:pPr>
      <w:r w:rsidRPr="00926BA8">
        <w:rPr>
          <w:rFonts w:ascii="Times New Roman" w:hAnsi="Times New Roman" w:cs="Times New Roman"/>
          <w:szCs w:val="28"/>
        </w:rPr>
        <w:t>1) разработку правовых актов главных администраторов бюджетных сре</w:t>
      </w:r>
      <w:proofErr w:type="gramStart"/>
      <w:r w:rsidRPr="00926BA8">
        <w:rPr>
          <w:rFonts w:ascii="Times New Roman" w:hAnsi="Times New Roman" w:cs="Times New Roman"/>
          <w:szCs w:val="28"/>
        </w:rPr>
        <w:t>дств в сф</w:t>
      </w:r>
      <w:proofErr w:type="gramEnd"/>
      <w:r w:rsidRPr="00926BA8">
        <w:rPr>
          <w:rFonts w:ascii="Times New Roman" w:hAnsi="Times New Roman" w:cs="Times New Roman"/>
          <w:szCs w:val="28"/>
        </w:rPr>
        <w:t>ере финансового менеджмента;</w:t>
      </w:r>
    </w:p>
    <w:p w:rsidR="00997101" w:rsidRPr="00926BA8" w:rsidRDefault="00997101" w:rsidP="00997101">
      <w:pPr>
        <w:autoSpaceDE w:val="0"/>
        <w:autoSpaceDN w:val="0"/>
        <w:adjustRightInd w:val="0"/>
        <w:spacing w:line="221" w:lineRule="auto"/>
        <w:ind w:firstLine="539"/>
        <w:rPr>
          <w:rFonts w:ascii="Times New Roman" w:hAnsi="Times New Roman" w:cs="Times New Roman"/>
          <w:szCs w:val="28"/>
        </w:rPr>
      </w:pPr>
      <w:r w:rsidRPr="00926BA8">
        <w:rPr>
          <w:rFonts w:ascii="Times New Roman" w:hAnsi="Times New Roman" w:cs="Times New Roman"/>
          <w:szCs w:val="28"/>
        </w:rPr>
        <w:t>2) проведение сравнительного анализа результативности и эффективности бюджетных расходов по однотипным подведомств</w:t>
      </w:r>
      <w:r w:rsidR="00926BA8" w:rsidRPr="00926BA8">
        <w:rPr>
          <w:rFonts w:ascii="Times New Roman" w:hAnsi="Times New Roman" w:cs="Times New Roman"/>
          <w:szCs w:val="28"/>
        </w:rPr>
        <w:t>енным муниципальным учреждениям</w:t>
      </w:r>
      <w:r w:rsidRPr="00926BA8">
        <w:rPr>
          <w:rFonts w:ascii="Times New Roman" w:hAnsi="Times New Roman" w:cs="Times New Roman"/>
          <w:szCs w:val="28"/>
        </w:rPr>
        <w:t>;</w:t>
      </w:r>
    </w:p>
    <w:p w:rsidR="00997101" w:rsidRPr="00926BA8" w:rsidRDefault="00997101" w:rsidP="00997101">
      <w:pPr>
        <w:autoSpaceDE w:val="0"/>
        <w:autoSpaceDN w:val="0"/>
        <w:adjustRightInd w:val="0"/>
        <w:spacing w:line="221" w:lineRule="auto"/>
        <w:ind w:firstLine="539"/>
        <w:rPr>
          <w:rFonts w:ascii="Times New Roman" w:hAnsi="Times New Roman" w:cs="Times New Roman"/>
          <w:szCs w:val="28"/>
        </w:rPr>
      </w:pPr>
      <w:r w:rsidRPr="00926BA8">
        <w:rPr>
          <w:rFonts w:ascii="Times New Roman" w:hAnsi="Times New Roman" w:cs="Times New Roman"/>
          <w:szCs w:val="28"/>
        </w:rPr>
        <w:t>3) анализ структуры затрат на проведение мероприятий в рамках осуществления текущей деятельности как непосредственно главными администраторами бюджетных средств, так и подведомственными муниципальными учреждениями.</w:t>
      </w:r>
    </w:p>
    <w:p w:rsidR="00CF56B8" w:rsidRPr="00926BA8" w:rsidRDefault="00CF56B8" w:rsidP="00C7038B">
      <w:pPr>
        <w:rPr>
          <w:rFonts w:ascii="Times New Roman" w:hAnsi="Times New Roman" w:cs="Times New Roman"/>
          <w:sz w:val="28"/>
          <w:szCs w:val="28"/>
        </w:rPr>
      </w:pPr>
    </w:p>
    <w:sectPr w:rsidR="00CF56B8" w:rsidRPr="00926BA8" w:rsidSect="00D729AA">
      <w:pgSz w:w="11906" w:h="16838"/>
      <w:pgMar w:top="568"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432" w:rsidRDefault="007B5432" w:rsidP="00D729AA">
      <w:pPr>
        <w:spacing w:line="240" w:lineRule="auto"/>
      </w:pPr>
      <w:r>
        <w:separator/>
      </w:r>
    </w:p>
  </w:endnote>
  <w:endnote w:type="continuationSeparator" w:id="0">
    <w:p w:rsidR="007B5432" w:rsidRDefault="007B5432" w:rsidP="00D729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432" w:rsidRDefault="007B5432" w:rsidP="00D729AA">
      <w:pPr>
        <w:spacing w:line="240" w:lineRule="auto"/>
      </w:pPr>
      <w:r>
        <w:separator/>
      </w:r>
    </w:p>
  </w:footnote>
  <w:footnote w:type="continuationSeparator" w:id="0">
    <w:p w:rsidR="007B5432" w:rsidRDefault="007B5432" w:rsidP="00D729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3B" w:rsidRPr="00B9282A" w:rsidRDefault="0089322A">
    <w:pPr>
      <w:pStyle w:val="a7"/>
      <w:jc w:val="center"/>
      <w:rPr>
        <w:rFonts w:ascii="Times New Roman" w:hAnsi="Times New Roman" w:cs="Times New Roman"/>
      </w:rPr>
    </w:pPr>
    <w:r w:rsidRPr="00B9282A">
      <w:rPr>
        <w:rFonts w:ascii="Times New Roman" w:hAnsi="Times New Roman" w:cs="Times New Roman"/>
      </w:rPr>
      <w:fldChar w:fldCharType="begin"/>
    </w:r>
    <w:r w:rsidR="00EA043B" w:rsidRPr="00B9282A">
      <w:rPr>
        <w:rFonts w:ascii="Times New Roman" w:hAnsi="Times New Roman" w:cs="Times New Roman"/>
      </w:rPr>
      <w:instrText xml:space="preserve"> PAGE   \* MERGEFORMAT </w:instrText>
    </w:r>
    <w:r w:rsidRPr="00B9282A">
      <w:rPr>
        <w:rFonts w:ascii="Times New Roman" w:hAnsi="Times New Roman" w:cs="Times New Roman"/>
      </w:rPr>
      <w:fldChar w:fldCharType="separate"/>
    </w:r>
    <w:r w:rsidR="00EA043B">
      <w:rPr>
        <w:rFonts w:ascii="Times New Roman" w:hAnsi="Times New Roman" w:cs="Times New Roman"/>
        <w:noProof/>
      </w:rPr>
      <w:t>2</w:t>
    </w:r>
    <w:r w:rsidRPr="00B9282A">
      <w:rPr>
        <w:rFonts w:ascii="Times New Roman" w:hAnsi="Times New Roman" w:cs="Times New Roman"/>
      </w:rPr>
      <w:fldChar w:fldCharType="end"/>
    </w:r>
  </w:p>
  <w:p w:rsidR="00EA043B" w:rsidRDefault="00EA043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123"/>
      <w:tblW w:w="0" w:type="auto"/>
      <w:tblLook w:val="00A0"/>
    </w:tblPr>
    <w:tblGrid>
      <w:gridCol w:w="9570"/>
    </w:tblGrid>
    <w:tr w:rsidR="00EA043B" w:rsidRPr="005B78A1">
      <w:tc>
        <w:tcPr>
          <w:tcW w:w="9570" w:type="dxa"/>
        </w:tcPr>
        <w:p w:rsidR="00EA043B" w:rsidRPr="005B78A1" w:rsidRDefault="00EA043B" w:rsidP="005B78A1">
          <w:pPr>
            <w:tabs>
              <w:tab w:val="left" w:pos="2255"/>
              <w:tab w:val="center" w:pos="4677"/>
            </w:tabs>
            <w:spacing w:line="240" w:lineRule="auto"/>
            <w:jc w:val="left"/>
            <w:rPr>
              <w:rFonts w:ascii="Times New Roman" w:hAnsi="Times New Roman" w:cs="Times New Roman"/>
              <w:b/>
              <w:bCs/>
              <w:sz w:val="36"/>
              <w:szCs w:val="36"/>
            </w:rPr>
          </w:pPr>
          <w:r w:rsidRPr="005B78A1">
            <w:rPr>
              <w:rFonts w:ascii="Times New Roman" w:hAnsi="Times New Roman" w:cs="Times New Roman"/>
              <w:b/>
              <w:bCs/>
              <w:sz w:val="36"/>
              <w:szCs w:val="36"/>
            </w:rPr>
            <w:tab/>
          </w:r>
          <w:r w:rsidRPr="005B78A1">
            <w:rPr>
              <w:rFonts w:ascii="Times New Roman" w:hAnsi="Times New Roman" w:cs="Times New Roman"/>
              <w:b/>
              <w:bCs/>
              <w:sz w:val="36"/>
              <w:szCs w:val="36"/>
            </w:rPr>
            <w:tab/>
          </w:r>
          <w:r w:rsidR="0089322A" w:rsidRPr="0089322A">
            <w:rPr>
              <w:rFonts w:ascii="Times New Roman" w:hAnsi="Times New Roman" w:cs="Times New Roman"/>
              <w:b/>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Няндомский район-Г одноцветный" style="width:43.45pt;height:51.6pt;visibility:visible">
                <v:imagedata r:id="rId1" o:title=""/>
              </v:shape>
            </w:pict>
          </w:r>
        </w:p>
        <w:p w:rsidR="00EA043B" w:rsidRPr="005B78A1" w:rsidRDefault="00EA043B" w:rsidP="005B78A1">
          <w:pPr>
            <w:spacing w:line="240" w:lineRule="auto"/>
            <w:jc w:val="center"/>
            <w:rPr>
              <w:rFonts w:ascii="Times New Roman" w:hAnsi="Times New Roman" w:cs="Times New Roman"/>
              <w:b/>
              <w:bCs/>
              <w:sz w:val="28"/>
              <w:szCs w:val="28"/>
            </w:rPr>
          </w:pPr>
        </w:p>
      </w:tc>
    </w:tr>
    <w:tr w:rsidR="00EA043B" w:rsidRPr="005B78A1">
      <w:tc>
        <w:tcPr>
          <w:tcW w:w="9570" w:type="dxa"/>
        </w:tcPr>
        <w:p w:rsidR="00EA043B" w:rsidRPr="005B78A1" w:rsidRDefault="00EA043B" w:rsidP="005B78A1">
          <w:pPr>
            <w:spacing w:line="240" w:lineRule="auto"/>
            <w:jc w:val="center"/>
            <w:rPr>
              <w:rFonts w:ascii="Times New Roman" w:hAnsi="Times New Roman" w:cs="Times New Roman"/>
              <w:b/>
              <w:bCs/>
              <w:sz w:val="20"/>
              <w:szCs w:val="20"/>
            </w:rPr>
          </w:pPr>
          <w:r w:rsidRPr="005B78A1">
            <w:rPr>
              <w:rFonts w:ascii="Times New Roman" w:hAnsi="Times New Roman" w:cs="Times New Roman"/>
              <w:b/>
              <w:bCs/>
              <w:sz w:val="20"/>
              <w:szCs w:val="20"/>
            </w:rPr>
            <w:t>АДМИНИСТРАЦИЯ</w:t>
          </w:r>
        </w:p>
        <w:p w:rsidR="00EA043B" w:rsidRPr="005B78A1" w:rsidRDefault="00EA043B" w:rsidP="005B78A1">
          <w:pPr>
            <w:spacing w:line="240" w:lineRule="auto"/>
            <w:jc w:val="center"/>
            <w:rPr>
              <w:rFonts w:ascii="Times New Roman" w:hAnsi="Times New Roman" w:cs="Times New Roman"/>
              <w:b/>
              <w:bCs/>
              <w:sz w:val="20"/>
              <w:szCs w:val="20"/>
            </w:rPr>
          </w:pPr>
          <w:r w:rsidRPr="005B78A1">
            <w:rPr>
              <w:rFonts w:ascii="Times New Roman" w:hAnsi="Times New Roman" w:cs="Times New Roman"/>
              <w:b/>
              <w:bCs/>
              <w:sz w:val="20"/>
              <w:szCs w:val="20"/>
            </w:rPr>
            <w:t>НЯНДОМСКОГО МУНИЦИПАЛЬНОГО РАЙОНА</w:t>
          </w:r>
        </w:p>
        <w:p w:rsidR="00EA043B" w:rsidRPr="005B78A1" w:rsidRDefault="00EA043B" w:rsidP="005B78A1">
          <w:pPr>
            <w:spacing w:line="240" w:lineRule="auto"/>
            <w:jc w:val="center"/>
            <w:rPr>
              <w:rFonts w:ascii="Times New Roman" w:hAnsi="Times New Roman" w:cs="Times New Roman"/>
              <w:b/>
              <w:bCs/>
              <w:sz w:val="20"/>
              <w:szCs w:val="20"/>
            </w:rPr>
          </w:pPr>
          <w:r w:rsidRPr="005B78A1">
            <w:rPr>
              <w:rFonts w:ascii="Times New Roman" w:hAnsi="Times New Roman" w:cs="Times New Roman"/>
              <w:b/>
              <w:bCs/>
              <w:sz w:val="20"/>
              <w:szCs w:val="20"/>
            </w:rPr>
            <w:t>АРХАНГЕЛЬСКОЙ ОБЛАСТИ</w:t>
          </w:r>
        </w:p>
        <w:p w:rsidR="00EA043B" w:rsidRPr="005B78A1" w:rsidRDefault="00EA043B" w:rsidP="005B78A1">
          <w:pPr>
            <w:spacing w:line="240" w:lineRule="auto"/>
            <w:jc w:val="center"/>
            <w:rPr>
              <w:rFonts w:ascii="Times New Roman" w:hAnsi="Times New Roman" w:cs="Times New Roman"/>
              <w:b/>
              <w:bCs/>
              <w:sz w:val="28"/>
              <w:szCs w:val="28"/>
            </w:rPr>
          </w:pPr>
        </w:p>
      </w:tc>
    </w:tr>
    <w:tr w:rsidR="00EA043B" w:rsidRPr="005B78A1">
      <w:tc>
        <w:tcPr>
          <w:tcW w:w="9570" w:type="dxa"/>
        </w:tcPr>
        <w:p w:rsidR="00EA043B" w:rsidRPr="005B78A1" w:rsidRDefault="00EA043B" w:rsidP="005B78A1">
          <w:pPr>
            <w:spacing w:line="240" w:lineRule="auto"/>
            <w:jc w:val="center"/>
            <w:rPr>
              <w:rFonts w:ascii="Georgia" w:hAnsi="Georgia" w:cs="Georgia"/>
              <w:b/>
              <w:bCs/>
              <w:sz w:val="28"/>
              <w:szCs w:val="28"/>
            </w:rPr>
          </w:pPr>
          <w:r w:rsidRPr="005B78A1">
            <w:rPr>
              <w:rFonts w:ascii="Times New Roman" w:hAnsi="Times New Roman" w:cs="Times New Roman"/>
              <w:b/>
              <w:bCs/>
              <w:sz w:val="28"/>
              <w:szCs w:val="28"/>
            </w:rPr>
            <w:t>УПРАВЛЕНИ</w:t>
          </w:r>
          <w:r>
            <w:rPr>
              <w:rFonts w:ascii="Times New Roman" w:hAnsi="Times New Roman" w:cs="Times New Roman"/>
              <w:b/>
              <w:bCs/>
              <w:sz w:val="28"/>
              <w:szCs w:val="28"/>
            </w:rPr>
            <w:t>Е</w:t>
          </w:r>
          <w:r w:rsidRPr="005B78A1">
            <w:rPr>
              <w:rFonts w:ascii="Times New Roman" w:hAnsi="Times New Roman" w:cs="Times New Roman"/>
              <w:b/>
              <w:bCs/>
              <w:sz w:val="28"/>
              <w:szCs w:val="28"/>
            </w:rPr>
            <w:t xml:space="preserve"> ФИНАНСОВ</w:t>
          </w:r>
        </w:p>
      </w:tc>
    </w:tr>
    <w:tr w:rsidR="00EA043B" w:rsidRPr="005B78A1">
      <w:tc>
        <w:tcPr>
          <w:tcW w:w="9570" w:type="dxa"/>
        </w:tcPr>
        <w:p w:rsidR="00EA043B" w:rsidRPr="005B78A1" w:rsidRDefault="00EA043B" w:rsidP="005B78A1">
          <w:pPr>
            <w:spacing w:line="240" w:lineRule="auto"/>
            <w:jc w:val="center"/>
            <w:rPr>
              <w:rFonts w:ascii="Times New Roman" w:hAnsi="Times New Roman" w:cs="Times New Roman"/>
              <w:b/>
              <w:bCs/>
              <w:sz w:val="28"/>
              <w:szCs w:val="28"/>
            </w:rPr>
          </w:pPr>
        </w:p>
      </w:tc>
    </w:tr>
    <w:tr w:rsidR="00EA043B" w:rsidRPr="005B78A1">
      <w:tc>
        <w:tcPr>
          <w:tcW w:w="9570" w:type="dxa"/>
        </w:tcPr>
        <w:p w:rsidR="00EA043B" w:rsidRPr="005B78A1" w:rsidRDefault="00EA043B" w:rsidP="005B78A1">
          <w:pPr>
            <w:spacing w:line="240" w:lineRule="auto"/>
            <w:jc w:val="center"/>
            <w:rPr>
              <w:rFonts w:ascii="Times New Roman" w:hAnsi="Times New Roman" w:cs="Times New Roman"/>
              <w:sz w:val="32"/>
              <w:szCs w:val="32"/>
            </w:rPr>
          </w:pPr>
          <w:proofErr w:type="gramStart"/>
          <w:r w:rsidRPr="005B78A1">
            <w:rPr>
              <w:rFonts w:ascii="Georgia" w:hAnsi="Georgia" w:cs="Georgia"/>
              <w:b/>
              <w:bCs/>
              <w:sz w:val="32"/>
              <w:szCs w:val="32"/>
            </w:rPr>
            <w:t>Р</w:t>
          </w:r>
          <w:proofErr w:type="gramEnd"/>
          <w:r w:rsidRPr="005B78A1">
            <w:rPr>
              <w:rFonts w:ascii="Georgia" w:hAnsi="Georgia" w:cs="Georgia"/>
              <w:b/>
              <w:bCs/>
              <w:sz w:val="32"/>
              <w:szCs w:val="32"/>
            </w:rPr>
            <w:t xml:space="preserve"> А С П О Р Я Ж Е Н И Е</w:t>
          </w:r>
          <w:r w:rsidRPr="005B78A1">
            <w:rPr>
              <w:rFonts w:ascii="Times New Roman" w:hAnsi="Times New Roman" w:cs="Times New Roman"/>
              <w:sz w:val="32"/>
              <w:szCs w:val="32"/>
            </w:rPr>
            <w:t xml:space="preserve"> </w:t>
          </w:r>
        </w:p>
      </w:tc>
    </w:tr>
    <w:tr w:rsidR="00EA043B" w:rsidRPr="005B78A1">
      <w:tc>
        <w:tcPr>
          <w:tcW w:w="9570" w:type="dxa"/>
        </w:tcPr>
        <w:p w:rsidR="00EA043B" w:rsidRPr="005B78A1" w:rsidRDefault="00EA043B" w:rsidP="005B78A1">
          <w:pPr>
            <w:spacing w:line="240" w:lineRule="auto"/>
            <w:jc w:val="center"/>
            <w:rPr>
              <w:rFonts w:ascii="Times New Roman" w:hAnsi="Times New Roman" w:cs="Times New Roman"/>
              <w:sz w:val="28"/>
              <w:szCs w:val="28"/>
            </w:rPr>
          </w:pPr>
        </w:p>
      </w:tc>
    </w:tr>
    <w:tr w:rsidR="00EA043B" w:rsidRPr="005B78A1">
      <w:tc>
        <w:tcPr>
          <w:tcW w:w="9570" w:type="dxa"/>
        </w:tcPr>
        <w:p w:rsidR="00EA043B" w:rsidRPr="005B78A1" w:rsidRDefault="00EA043B" w:rsidP="005B78A1">
          <w:pPr>
            <w:spacing w:line="240" w:lineRule="auto"/>
            <w:jc w:val="center"/>
            <w:rPr>
              <w:rFonts w:ascii="Times New Roman" w:hAnsi="Times New Roman" w:cs="Times New Roman"/>
              <w:sz w:val="28"/>
              <w:szCs w:val="28"/>
            </w:rPr>
          </w:pPr>
          <w:r w:rsidRPr="005B78A1">
            <w:rPr>
              <w:rFonts w:ascii="Times New Roman" w:hAnsi="Times New Roman" w:cs="Times New Roman"/>
              <w:sz w:val="28"/>
              <w:szCs w:val="28"/>
            </w:rPr>
            <w:t>от «</w:t>
          </w:r>
          <w:r>
            <w:rPr>
              <w:rFonts w:ascii="Times New Roman" w:hAnsi="Times New Roman" w:cs="Times New Roman"/>
              <w:sz w:val="28"/>
              <w:szCs w:val="28"/>
            </w:rPr>
            <w:t xml:space="preserve"> 29</w:t>
          </w:r>
          <w:r w:rsidRPr="005B78A1">
            <w:rPr>
              <w:rFonts w:ascii="Times New Roman" w:hAnsi="Times New Roman" w:cs="Times New Roman"/>
              <w:sz w:val="28"/>
              <w:szCs w:val="28"/>
            </w:rPr>
            <w:t xml:space="preserve"> »</w:t>
          </w:r>
          <w:r>
            <w:rPr>
              <w:rFonts w:ascii="Times New Roman" w:hAnsi="Times New Roman" w:cs="Times New Roman"/>
              <w:sz w:val="28"/>
              <w:szCs w:val="28"/>
            </w:rPr>
            <w:t xml:space="preserve"> декабря</w:t>
          </w:r>
          <w:r w:rsidRPr="005B78A1">
            <w:rPr>
              <w:rFonts w:ascii="Times New Roman" w:hAnsi="Times New Roman" w:cs="Times New Roman"/>
              <w:sz w:val="28"/>
              <w:szCs w:val="28"/>
            </w:rPr>
            <w:t xml:space="preserve"> 2020 г. №</w:t>
          </w:r>
          <w:r>
            <w:rPr>
              <w:rFonts w:ascii="Times New Roman" w:hAnsi="Times New Roman" w:cs="Times New Roman"/>
              <w:sz w:val="28"/>
              <w:szCs w:val="28"/>
            </w:rPr>
            <w:t xml:space="preserve"> 372</w:t>
          </w:r>
        </w:p>
      </w:tc>
    </w:tr>
    <w:tr w:rsidR="00EA043B" w:rsidRPr="005B78A1">
      <w:tc>
        <w:tcPr>
          <w:tcW w:w="9570" w:type="dxa"/>
        </w:tcPr>
        <w:p w:rsidR="00EA043B" w:rsidRPr="005B78A1" w:rsidRDefault="00EA043B" w:rsidP="005B78A1">
          <w:pPr>
            <w:spacing w:line="240" w:lineRule="auto"/>
            <w:jc w:val="center"/>
            <w:rPr>
              <w:rFonts w:ascii="Times New Roman" w:hAnsi="Times New Roman" w:cs="Times New Roman"/>
              <w:sz w:val="28"/>
              <w:szCs w:val="28"/>
            </w:rPr>
          </w:pPr>
        </w:p>
      </w:tc>
    </w:tr>
    <w:tr w:rsidR="00EA043B" w:rsidRPr="005B78A1">
      <w:tc>
        <w:tcPr>
          <w:tcW w:w="9570" w:type="dxa"/>
        </w:tcPr>
        <w:p w:rsidR="00EA043B" w:rsidRPr="005B78A1" w:rsidRDefault="00EA043B" w:rsidP="005B78A1">
          <w:pPr>
            <w:spacing w:line="240" w:lineRule="auto"/>
            <w:jc w:val="center"/>
            <w:rPr>
              <w:rFonts w:ascii="Times New Roman" w:hAnsi="Times New Roman" w:cs="Times New Roman"/>
              <w:sz w:val="28"/>
              <w:szCs w:val="28"/>
            </w:rPr>
          </w:pPr>
          <w:r w:rsidRPr="005B78A1">
            <w:rPr>
              <w:rFonts w:ascii="Times New Roman" w:hAnsi="Times New Roman" w:cs="Times New Roman"/>
            </w:rPr>
            <w:t xml:space="preserve">г. </w:t>
          </w:r>
          <w:proofErr w:type="spellStart"/>
          <w:r w:rsidRPr="005B78A1">
            <w:rPr>
              <w:rFonts w:ascii="Times New Roman" w:hAnsi="Times New Roman" w:cs="Times New Roman"/>
            </w:rPr>
            <w:t>Няндома</w:t>
          </w:r>
          <w:proofErr w:type="spellEnd"/>
        </w:p>
      </w:tc>
    </w:tr>
    <w:tr w:rsidR="00EA043B" w:rsidRPr="005B78A1">
      <w:tc>
        <w:tcPr>
          <w:tcW w:w="9570" w:type="dxa"/>
        </w:tcPr>
        <w:p w:rsidR="00EA043B" w:rsidRPr="005B78A1" w:rsidRDefault="00EA043B" w:rsidP="005B78A1">
          <w:pPr>
            <w:spacing w:line="240" w:lineRule="auto"/>
            <w:rPr>
              <w:rFonts w:ascii="Times New Roman" w:hAnsi="Times New Roman" w:cs="Times New Roman"/>
              <w:sz w:val="28"/>
              <w:szCs w:val="28"/>
            </w:rPr>
          </w:pPr>
        </w:p>
      </w:tc>
    </w:tr>
    <w:tr w:rsidR="00EA043B" w:rsidRPr="005B78A1">
      <w:tc>
        <w:tcPr>
          <w:tcW w:w="9570" w:type="dxa"/>
        </w:tcPr>
        <w:p w:rsidR="00EA043B" w:rsidRPr="005B78A1" w:rsidRDefault="00EA043B" w:rsidP="005B78A1">
          <w:pPr>
            <w:spacing w:line="240" w:lineRule="auto"/>
            <w:rPr>
              <w:rFonts w:ascii="Times New Roman" w:hAnsi="Times New Roman" w:cs="Times New Roman"/>
              <w:sz w:val="28"/>
              <w:szCs w:val="28"/>
            </w:rPr>
          </w:pPr>
        </w:p>
      </w:tc>
    </w:tr>
  </w:tbl>
  <w:p w:rsidR="00EA043B" w:rsidRPr="00D729AA" w:rsidRDefault="00EA043B" w:rsidP="00334A54">
    <w:pPr>
      <w:spacing w:line="240" w:lineRule="auto"/>
      <w:jc w:val="center"/>
      <w:rPr>
        <w:rFonts w:ascii="Times New Roman" w:hAnsi="Times New Roman" w:cs="Times New Roman"/>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3B" w:rsidRDefault="0089322A" w:rsidP="005B7CD5">
    <w:pPr>
      <w:pStyle w:val="a7"/>
      <w:framePr w:wrap="around" w:vAnchor="text" w:hAnchor="margin" w:xAlign="center" w:y="1"/>
      <w:rPr>
        <w:rStyle w:val="ab"/>
      </w:rPr>
    </w:pPr>
    <w:r>
      <w:rPr>
        <w:rStyle w:val="ab"/>
      </w:rPr>
      <w:fldChar w:fldCharType="begin"/>
    </w:r>
    <w:r w:rsidR="00EA043B">
      <w:rPr>
        <w:rStyle w:val="ab"/>
      </w:rPr>
      <w:instrText xml:space="preserve">PAGE  </w:instrText>
    </w:r>
    <w:r>
      <w:rPr>
        <w:rStyle w:val="ab"/>
      </w:rPr>
      <w:fldChar w:fldCharType="separate"/>
    </w:r>
    <w:r w:rsidR="008F2622">
      <w:rPr>
        <w:rStyle w:val="ab"/>
        <w:noProof/>
      </w:rPr>
      <w:t>2</w:t>
    </w:r>
    <w:r>
      <w:rPr>
        <w:rStyle w:val="ab"/>
      </w:rPr>
      <w:fldChar w:fldCharType="end"/>
    </w:r>
  </w:p>
  <w:p w:rsidR="00EA043B" w:rsidRDefault="00EA043B" w:rsidP="005B7CD5">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3B" w:rsidRDefault="00EA043B">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3B" w:rsidRDefault="00EA04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E00"/>
    <w:multiLevelType w:val="multilevel"/>
    <w:tmpl w:val="33AA8F48"/>
    <w:lvl w:ilvl="0">
      <w:start w:val="1"/>
      <w:numFmt w:val="decimal"/>
      <w:lvlText w:val="%1."/>
      <w:lvlJc w:val="left"/>
      <w:pPr>
        <w:ind w:left="450" w:hanging="450"/>
      </w:pPr>
      <w:rPr>
        <w:rFonts w:hint="default"/>
        <w:b/>
      </w:rPr>
    </w:lvl>
    <w:lvl w:ilvl="1">
      <w:start w:val="1"/>
      <w:numFmt w:val="decimal"/>
      <w:lvlText w:val="%1.%2."/>
      <w:lvlJc w:val="left"/>
      <w:pPr>
        <w:ind w:left="2138" w:hanging="720"/>
      </w:pPr>
      <w:rPr>
        <w:rFonts w:hint="default"/>
        <w:b/>
        <w:i w:val="0"/>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10308" w:hanging="180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504" w:hanging="2160"/>
      </w:pPr>
      <w:rPr>
        <w:rFonts w:hint="default"/>
        <w:b/>
      </w:rPr>
    </w:lvl>
  </w:abstractNum>
  <w:abstractNum w:abstractNumId="1">
    <w:nsid w:val="08FF4FC4"/>
    <w:multiLevelType w:val="hybridMultilevel"/>
    <w:tmpl w:val="A8D0B66A"/>
    <w:lvl w:ilvl="0" w:tplc="C4A44760">
      <w:start w:val="6"/>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1065324"/>
    <w:multiLevelType w:val="hybridMultilevel"/>
    <w:tmpl w:val="3C62E062"/>
    <w:lvl w:ilvl="0" w:tplc="45C638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1424BE4"/>
    <w:multiLevelType w:val="hybridMultilevel"/>
    <w:tmpl w:val="7B6666BE"/>
    <w:lvl w:ilvl="0" w:tplc="0419000F">
      <w:start w:val="1"/>
      <w:numFmt w:val="decimal"/>
      <w:lvlText w:val="%1."/>
      <w:lvlJc w:val="left"/>
      <w:pPr>
        <w:ind w:left="1409" w:hanging="360"/>
      </w:p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4">
    <w:nsid w:val="15022E58"/>
    <w:multiLevelType w:val="hybridMultilevel"/>
    <w:tmpl w:val="E5F8F2A0"/>
    <w:lvl w:ilvl="0" w:tplc="9DB22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777005"/>
    <w:multiLevelType w:val="hybridMultilevel"/>
    <w:tmpl w:val="63B48F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DAA2CC8"/>
    <w:multiLevelType w:val="hybridMultilevel"/>
    <w:tmpl w:val="BEDED5D0"/>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13243AD"/>
    <w:multiLevelType w:val="hybridMultilevel"/>
    <w:tmpl w:val="6458DA9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140537"/>
    <w:multiLevelType w:val="hybridMultilevel"/>
    <w:tmpl w:val="6BBEE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80B08"/>
    <w:multiLevelType w:val="multilevel"/>
    <w:tmpl w:val="881C2766"/>
    <w:lvl w:ilvl="0">
      <w:start w:val="1"/>
      <w:numFmt w:val="decimal"/>
      <w:lvlText w:val="%1."/>
      <w:lvlJc w:val="left"/>
      <w:pPr>
        <w:ind w:left="419" w:hanging="419"/>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0">
    <w:nsid w:val="274668C9"/>
    <w:multiLevelType w:val="hybridMultilevel"/>
    <w:tmpl w:val="65A617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88E0B2E"/>
    <w:multiLevelType w:val="multilevel"/>
    <w:tmpl w:val="1012F648"/>
    <w:lvl w:ilvl="0">
      <w:start w:val="6"/>
      <w:numFmt w:val="decimal"/>
      <w:lvlText w:val="%1."/>
      <w:lvlJc w:val="left"/>
      <w:pPr>
        <w:ind w:left="675" w:hanging="67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B4C44C9"/>
    <w:multiLevelType w:val="hybridMultilevel"/>
    <w:tmpl w:val="EDE03790"/>
    <w:lvl w:ilvl="0" w:tplc="00CA9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A877E3"/>
    <w:multiLevelType w:val="hybridMultilevel"/>
    <w:tmpl w:val="FED282AC"/>
    <w:lvl w:ilvl="0" w:tplc="68C6EFA4">
      <w:start w:val="1"/>
      <w:numFmt w:val="decimal"/>
      <w:lvlText w:val="%1."/>
      <w:lvlJc w:val="left"/>
      <w:pPr>
        <w:tabs>
          <w:tab w:val="num" w:pos="1350"/>
        </w:tabs>
        <w:ind w:left="1350" w:hanging="810"/>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nsid w:val="385B3889"/>
    <w:multiLevelType w:val="hybridMultilevel"/>
    <w:tmpl w:val="0AFCB4A8"/>
    <w:lvl w:ilvl="0" w:tplc="F9AE264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2F14975"/>
    <w:multiLevelType w:val="hybridMultilevel"/>
    <w:tmpl w:val="A316042C"/>
    <w:lvl w:ilvl="0" w:tplc="598E1130">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57F6869"/>
    <w:multiLevelType w:val="multilevel"/>
    <w:tmpl w:val="881C2766"/>
    <w:lvl w:ilvl="0">
      <w:start w:val="1"/>
      <w:numFmt w:val="decimal"/>
      <w:lvlText w:val="%1."/>
      <w:lvlJc w:val="left"/>
      <w:pPr>
        <w:ind w:left="419" w:hanging="419"/>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7">
    <w:nsid w:val="460A42EF"/>
    <w:multiLevelType w:val="hybridMultilevel"/>
    <w:tmpl w:val="F590221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71D6088"/>
    <w:multiLevelType w:val="multilevel"/>
    <w:tmpl w:val="330A73D0"/>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356"/>
        </w:tabs>
        <w:ind w:left="1356"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854"/>
        </w:tabs>
        <w:ind w:left="1854" w:hanging="1080"/>
      </w:pPr>
      <w:rPr>
        <w:rFonts w:hint="default"/>
      </w:rPr>
    </w:lvl>
    <w:lvl w:ilvl="4">
      <w:start w:val="1"/>
      <w:numFmt w:val="decimal"/>
      <w:isLgl/>
      <w:lvlText w:val="%1.%2.%3.%4.%5."/>
      <w:lvlJc w:val="left"/>
      <w:pPr>
        <w:tabs>
          <w:tab w:val="num" w:pos="1923"/>
        </w:tabs>
        <w:ind w:left="1923" w:hanging="1080"/>
      </w:pPr>
      <w:rPr>
        <w:rFonts w:hint="default"/>
      </w:rPr>
    </w:lvl>
    <w:lvl w:ilvl="5">
      <w:start w:val="1"/>
      <w:numFmt w:val="decimal"/>
      <w:isLgl/>
      <w:lvlText w:val="%1.%2.%3.%4.%5.%6."/>
      <w:lvlJc w:val="left"/>
      <w:pPr>
        <w:tabs>
          <w:tab w:val="num" w:pos="2352"/>
        </w:tabs>
        <w:ind w:left="2352" w:hanging="1440"/>
      </w:pPr>
      <w:rPr>
        <w:rFonts w:hint="default"/>
      </w:rPr>
    </w:lvl>
    <w:lvl w:ilvl="6">
      <w:start w:val="1"/>
      <w:numFmt w:val="decimal"/>
      <w:isLgl/>
      <w:lvlText w:val="%1.%2.%3.%4.%5.%6.%7."/>
      <w:lvlJc w:val="left"/>
      <w:pPr>
        <w:tabs>
          <w:tab w:val="num" w:pos="2781"/>
        </w:tabs>
        <w:ind w:left="2781" w:hanging="1800"/>
      </w:pPr>
      <w:rPr>
        <w:rFonts w:hint="default"/>
      </w:rPr>
    </w:lvl>
    <w:lvl w:ilvl="7">
      <w:start w:val="1"/>
      <w:numFmt w:val="decimal"/>
      <w:isLgl/>
      <w:lvlText w:val="%1.%2.%3.%4.%5.%6.%7.%8."/>
      <w:lvlJc w:val="left"/>
      <w:pPr>
        <w:tabs>
          <w:tab w:val="num" w:pos="2850"/>
        </w:tabs>
        <w:ind w:left="2850" w:hanging="1800"/>
      </w:pPr>
      <w:rPr>
        <w:rFonts w:hint="default"/>
      </w:rPr>
    </w:lvl>
    <w:lvl w:ilvl="8">
      <w:start w:val="1"/>
      <w:numFmt w:val="decimal"/>
      <w:isLgl/>
      <w:lvlText w:val="%1.%2.%3.%4.%5.%6.%7.%8.%9."/>
      <w:lvlJc w:val="left"/>
      <w:pPr>
        <w:tabs>
          <w:tab w:val="num" w:pos="3279"/>
        </w:tabs>
        <w:ind w:left="3279" w:hanging="2160"/>
      </w:pPr>
      <w:rPr>
        <w:rFonts w:hint="default"/>
      </w:rPr>
    </w:lvl>
  </w:abstractNum>
  <w:abstractNum w:abstractNumId="19">
    <w:nsid w:val="48301EE0"/>
    <w:multiLevelType w:val="hybridMultilevel"/>
    <w:tmpl w:val="BFD02518"/>
    <w:lvl w:ilvl="0" w:tplc="D50A7EB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D7F45FF"/>
    <w:multiLevelType w:val="hybridMultilevel"/>
    <w:tmpl w:val="49DC0EC8"/>
    <w:lvl w:ilvl="0" w:tplc="E9725C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3331E3E"/>
    <w:multiLevelType w:val="hybridMultilevel"/>
    <w:tmpl w:val="97E81B44"/>
    <w:lvl w:ilvl="0" w:tplc="66AC35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56008E3"/>
    <w:multiLevelType w:val="multilevel"/>
    <w:tmpl w:val="52981A7A"/>
    <w:lvl w:ilvl="0">
      <w:start w:val="1"/>
      <w:numFmt w:val="decimal"/>
      <w:lvlText w:val="%1."/>
      <w:lvlJc w:val="left"/>
      <w:pPr>
        <w:ind w:left="1637" w:hanging="360"/>
      </w:pPr>
      <w:rPr>
        <w:i w:val="0"/>
      </w:rPr>
    </w:lvl>
    <w:lvl w:ilvl="1">
      <w:start w:val="1"/>
      <w:numFmt w:val="decimal"/>
      <w:isLgl/>
      <w:lvlText w:val="%1.%2."/>
      <w:lvlJc w:val="left"/>
      <w:pPr>
        <w:ind w:left="1855" w:hanging="720"/>
      </w:p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23">
    <w:nsid w:val="56425CB6"/>
    <w:multiLevelType w:val="hybridMultilevel"/>
    <w:tmpl w:val="53F40DEE"/>
    <w:lvl w:ilvl="0" w:tplc="8D347782">
      <w:start w:val="6"/>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nsid w:val="5B30020C"/>
    <w:multiLevelType w:val="multilevel"/>
    <w:tmpl w:val="57F4C4C8"/>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5">
    <w:nsid w:val="5CC41797"/>
    <w:multiLevelType w:val="multilevel"/>
    <w:tmpl w:val="881C2766"/>
    <w:lvl w:ilvl="0">
      <w:start w:val="1"/>
      <w:numFmt w:val="decimal"/>
      <w:lvlText w:val="%1."/>
      <w:lvlJc w:val="left"/>
      <w:pPr>
        <w:ind w:left="561" w:hanging="419"/>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4003" w:hanging="1080"/>
      </w:pPr>
      <w:rPr>
        <w:rFonts w:hint="default"/>
      </w:rPr>
    </w:lvl>
    <w:lvl w:ilvl="4">
      <w:start w:val="1"/>
      <w:numFmt w:val="decimal"/>
      <w:lvlText w:val="%1.%2.%3.%4.%5."/>
      <w:lvlJc w:val="left"/>
      <w:pPr>
        <w:ind w:left="4930" w:hanging="1080"/>
      </w:pPr>
      <w:rPr>
        <w:rFonts w:hint="default"/>
      </w:rPr>
    </w:lvl>
    <w:lvl w:ilvl="5">
      <w:start w:val="1"/>
      <w:numFmt w:val="decimal"/>
      <w:lvlText w:val="%1.%2.%3.%4.%5.%6."/>
      <w:lvlJc w:val="left"/>
      <w:pPr>
        <w:ind w:left="6217" w:hanging="1440"/>
      </w:pPr>
      <w:rPr>
        <w:rFonts w:hint="default"/>
      </w:rPr>
    </w:lvl>
    <w:lvl w:ilvl="6">
      <w:start w:val="1"/>
      <w:numFmt w:val="decimal"/>
      <w:lvlText w:val="%1.%2.%3.%4.%5.%6.%7."/>
      <w:lvlJc w:val="left"/>
      <w:pPr>
        <w:ind w:left="7504" w:hanging="1800"/>
      </w:pPr>
      <w:rPr>
        <w:rFonts w:hint="default"/>
      </w:rPr>
    </w:lvl>
    <w:lvl w:ilvl="7">
      <w:start w:val="1"/>
      <w:numFmt w:val="decimal"/>
      <w:lvlText w:val="%1.%2.%3.%4.%5.%6.%7.%8."/>
      <w:lvlJc w:val="left"/>
      <w:pPr>
        <w:ind w:left="8431" w:hanging="1800"/>
      </w:pPr>
      <w:rPr>
        <w:rFonts w:hint="default"/>
      </w:rPr>
    </w:lvl>
    <w:lvl w:ilvl="8">
      <w:start w:val="1"/>
      <w:numFmt w:val="decimal"/>
      <w:lvlText w:val="%1.%2.%3.%4.%5.%6.%7.%8.%9."/>
      <w:lvlJc w:val="left"/>
      <w:pPr>
        <w:ind w:left="9718" w:hanging="2160"/>
      </w:pPr>
      <w:rPr>
        <w:rFonts w:hint="default"/>
      </w:rPr>
    </w:lvl>
  </w:abstractNum>
  <w:abstractNum w:abstractNumId="26">
    <w:nsid w:val="63381D43"/>
    <w:multiLevelType w:val="multilevel"/>
    <w:tmpl w:val="57F4C4C8"/>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7">
    <w:nsid w:val="675E3CF9"/>
    <w:multiLevelType w:val="multilevel"/>
    <w:tmpl w:val="57F4C4C8"/>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8">
    <w:nsid w:val="698862C8"/>
    <w:multiLevelType w:val="hybridMultilevel"/>
    <w:tmpl w:val="F81A9C1C"/>
    <w:lvl w:ilvl="0" w:tplc="B77CB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A366DE1"/>
    <w:multiLevelType w:val="multilevel"/>
    <w:tmpl w:val="35D24AB6"/>
    <w:lvl w:ilvl="0">
      <w:start w:val="2"/>
      <w:numFmt w:val="decimal"/>
      <w:lvlText w:val="%1."/>
      <w:lvlJc w:val="left"/>
      <w:pPr>
        <w:ind w:left="675" w:hanging="675"/>
      </w:pPr>
      <w:rPr>
        <w:rFonts w:hint="default"/>
      </w:rPr>
    </w:lvl>
    <w:lvl w:ilvl="1">
      <w:start w:val="7"/>
      <w:numFmt w:val="decimal"/>
      <w:lvlText w:val="%1.%2."/>
      <w:lvlJc w:val="left"/>
      <w:pPr>
        <w:ind w:left="1075"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6B8A4EAB"/>
    <w:multiLevelType w:val="multilevel"/>
    <w:tmpl w:val="C676587E"/>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1">
    <w:nsid w:val="6CCC18E1"/>
    <w:multiLevelType w:val="hybridMultilevel"/>
    <w:tmpl w:val="637884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60049B"/>
    <w:multiLevelType w:val="hybridMultilevel"/>
    <w:tmpl w:val="B7FE0316"/>
    <w:lvl w:ilvl="0" w:tplc="E3E8B7E8">
      <w:start w:val="6"/>
      <w:numFmt w:val="decimal"/>
      <w:lvlText w:val="%1."/>
      <w:lvlJc w:val="left"/>
      <w:pPr>
        <w:ind w:left="5239" w:hanging="360"/>
      </w:pPr>
      <w:rPr>
        <w:rFonts w:hint="default"/>
      </w:rPr>
    </w:lvl>
    <w:lvl w:ilvl="1" w:tplc="04190019" w:tentative="1">
      <w:start w:val="1"/>
      <w:numFmt w:val="lowerLetter"/>
      <w:lvlText w:val="%2."/>
      <w:lvlJc w:val="left"/>
      <w:pPr>
        <w:ind w:left="5059" w:hanging="360"/>
      </w:pPr>
    </w:lvl>
    <w:lvl w:ilvl="2" w:tplc="0419001B" w:tentative="1">
      <w:start w:val="1"/>
      <w:numFmt w:val="lowerRoman"/>
      <w:lvlText w:val="%3."/>
      <w:lvlJc w:val="right"/>
      <w:pPr>
        <w:ind w:left="5779" w:hanging="180"/>
      </w:pPr>
    </w:lvl>
    <w:lvl w:ilvl="3" w:tplc="0419000F" w:tentative="1">
      <w:start w:val="1"/>
      <w:numFmt w:val="decimal"/>
      <w:lvlText w:val="%4."/>
      <w:lvlJc w:val="left"/>
      <w:pPr>
        <w:ind w:left="6499" w:hanging="360"/>
      </w:pPr>
    </w:lvl>
    <w:lvl w:ilvl="4" w:tplc="04190019" w:tentative="1">
      <w:start w:val="1"/>
      <w:numFmt w:val="lowerLetter"/>
      <w:lvlText w:val="%5."/>
      <w:lvlJc w:val="left"/>
      <w:pPr>
        <w:ind w:left="7219" w:hanging="360"/>
      </w:pPr>
    </w:lvl>
    <w:lvl w:ilvl="5" w:tplc="0419001B" w:tentative="1">
      <w:start w:val="1"/>
      <w:numFmt w:val="lowerRoman"/>
      <w:lvlText w:val="%6."/>
      <w:lvlJc w:val="right"/>
      <w:pPr>
        <w:ind w:left="7939" w:hanging="180"/>
      </w:pPr>
    </w:lvl>
    <w:lvl w:ilvl="6" w:tplc="0419000F" w:tentative="1">
      <w:start w:val="1"/>
      <w:numFmt w:val="decimal"/>
      <w:lvlText w:val="%7."/>
      <w:lvlJc w:val="left"/>
      <w:pPr>
        <w:ind w:left="8659" w:hanging="360"/>
      </w:pPr>
    </w:lvl>
    <w:lvl w:ilvl="7" w:tplc="04190019" w:tentative="1">
      <w:start w:val="1"/>
      <w:numFmt w:val="lowerLetter"/>
      <w:lvlText w:val="%8."/>
      <w:lvlJc w:val="left"/>
      <w:pPr>
        <w:ind w:left="9379" w:hanging="360"/>
      </w:pPr>
    </w:lvl>
    <w:lvl w:ilvl="8" w:tplc="0419001B" w:tentative="1">
      <w:start w:val="1"/>
      <w:numFmt w:val="lowerRoman"/>
      <w:lvlText w:val="%9."/>
      <w:lvlJc w:val="right"/>
      <w:pPr>
        <w:ind w:left="10099" w:hanging="180"/>
      </w:pPr>
    </w:lvl>
  </w:abstractNum>
  <w:abstractNum w:abstractNumId="33">
    <w:nsid w:val="72FC06FA"/>
    <w:multiLevelType w:val="multilevel"/>
    <w:tmpl w:val="35D24AB6"/>
    <w:lvl w:ilvl="0">
      <w:start w:val="2"/>
      <w:numFmt w:val="decimal"/>
      <w:lvlText w:val="%1."/>
      <w:lvlJc w:val="left"/>
      <w:pPr>
        <w:ind w:left="1101" w:hanging="675"/>
      </w:pPr>
      <w:rPr>
        <w:rFonts w:hint="default"/>
      </w:rPr>
    </w:lvl>
    <w:lvl w:ilvl="1">
      <w:start w:val="7"/>
      <w:numFmt w:val="decimal"/>
      <w:lvlText w:val="%1.%2."/>
      <w:lvlJc w:val="left"/>
      <w:pPr>
        <w:ind w:left="1501" w:hanging="720"/>
      </w:pPr>
      <w:rPr>
        <w:rFonts w:hint="default"/>
      </w:rPr>
    </w:lvl>
    <w:lvl w:ilvl="2">
      <w:start w:val="3"/>
      <w:numFmt w:val="decimal"/>
      <w:lvlText w:val="%1.%2.%3."/>
      <w:lvlJc w:val="left"/>
      <w:pPr>
        <w:ind w:left="1856" w:hanging="720"/>
      </w:pPr>
      <w:rPr>
        <w:rFonts w:hint="default"/>
      </w:rPr>
    </w:lvl>
    <w:lvl w:ilvl="3">
      <w:start w:val="1"/>
      <w:numFmt w:val="decimal"/>
      <w:lvlText w:val="%1.%2.%3.%4."/>
      <w:lvlJc w:val="left"/>
      <w:pPr>
        <w:ind w:left="2571" w:hanging="1080"/>
      </w:pPr>
      <w:rPr>
        <w:rFonts w:hint="default"/>
      </w:rPr>
    </w:lvl>
    <w:lvl w:ilvl="4">
      <w:start w:val="1"/>
      <w:numFmt w:val="decimal"/>
      <w:lvlText w:val="%1.%2.%3.%4.%5."/>
      <w:lvlJc w:val="left"/>
      <w:pPr>
        <w:ind w:left="2926" w:hanging="1080"/>
      </w:pPr>
      <w:rPr>
        <w:rFonts w:hint="default"/>
      </w:rPr>
    </w:lvl>
    <w:lvl w:ilvl="5">
      <w:start w:val="1"/>
      <w:numFmt w:val="decimal"/>
      <w:lvlText w:val="%1.%2.%3.%4.%5.%6."/>
      <w:lvlJc w:val="left"/>
      <w:pPr>
        <w:ind w:left="3641"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11" w:hanging="1800"/>
      </w:pPr>
      <w:rPr>
        <w:rFonts w:hint="default"/>
      </w:rPr>
    </w:lvl>
    <w:lvl w:ilvl="8">
      <w:start w:val="1"/>
      <w:numFmt w:val="decimal"/>
      <w:lvlText w:val="%1.%2.%3.%4.%5.%6.%7.%8.%9."/>
      <w:lvlJc w:val="left"/>
      <w:pPr>
        <w:ind w:left="5426" w:hanging="2160"/>
      </w:pPr>
      <w:rPr>
        <w:rFonts w:hint="default"/>
      </w:rPr>
    </w:lvl>
  </w:abstractNum>
  <w:abstractNum w:abstractNumId="34">
    <w:nsid w:val="78C7420D"/>
    <w:multiLevelType w:val="multilevel"/>
    <w:tmpl w:val="5DAAE146"/>
    <w:lvl w:ilvl="0">
      <w:start w:val="3"/>
      <w:numFmt w:val="decimal"/>
      <w:lvlText w:val="%1."/>
      <w:lvlJc w:val="left"/>
      <w:pPr>
        <w:ind w:left="450" w:hanging="450"/>
      </w:pPr>
      <w:rPr>
        <w:rFonts w:hint="default"/>
      </w:rPr>
    </w:lvl>
    <w:lvl w:ilvl="1">
      <w:start w:val="1"/>
      <w:numFmt w:val="decimal"/>
      <w:lvlText w:val="%1.%2."/>
      <w:lvlJc w:val="left"/>
      <w:pPr>
        <w:ind w:left="5540" w:hanging="72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5">
    <w:nsid w:val="7C325382"/>
    <w:multiLevelType w:val="multilevel"/>
    <w:tmpl w:val="45949394"/>
    <w:lvl w:ilvl="0">
      <w:start w:val="6"/>
      <w:numFmt w:val="decimal"/>
      <w:lvlText w:val="%1."/>
      <w:lvlJc w:val="left"/>
      <w:pPr>
        <w:ind w:left="1495" w:hanging="360"/>
      </w:pPr>
      <w:rPr>
        <w:rFonts w:hint="default"/>
      </w:rPr>
    </w:lvl>
    <w:lvl w:ilvl="1">
      <w:start w:val="1"/>
      <w:numFmt w:val="decimal"/>
      <w:isLgl/>
      <w:lvlText w:val="%1.%2."/>
      <w:lvlJc w:val="left"/>
      <w:pPr>
        <w:ind w:left="1858" w:hanging="1290"/>
      </w:pPr>
      <w:rPr>
        <w:rFonts w:hint="default"/>
        <w:b/>
      </w:rPr>
    </w:lvl>
    <w:lvl w:ilvl="2">
      <w:start w:val="1"/>
      <w:numFmt w:val="decimal"/>
      <w:isLgl/>
      <w:lvlText w:val="%1.%2.%3."/>
      <w:lvlJc w:val="left"/>
      <w:pPr>
        <w:ind w:left="1858" w:hanging="1290"/>
      </w:pPr>
      <w:rPr>
        <w:rFonts w:hint="default"/>
        <w:b/>
        <w:i w:val="0"/>
      </w:rPr>
    </w:lvl>
    <w:lvl w:ilvl="3">
      <w:start w:val="1"/>
      <w:numFmt w:val="decimal"/>
      <w:isLgl/>
      <w:lvlText w:val="%1.%2.%3.%4."/>
      <w:lvlJc w:val="left"/>
      <w:pPr>
        <w:ind w:left="2425" w:hanging="1290"/>
      </w:pPr>
      <w:rPr>
        <w:rFonts w:hint="default"/>
      </w:rPr>
    </w:lvl>
    <w:lvl w:ilvl="4">
      <w:start w:val="1"/>
      <w:numFmt w:val="decimal"/>
      <w:isLgl/>
      <w:lvlText w:val="%1.%2.%3.%4.%5."/>
      <w:lvlJc w:val="left"/>
      <w:pPr>
        <w:ind w:left="2425" w:hanging="129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36">
    <w:nsid w:val="7D1314CD"/>
    <w:multiLevelType w:val="hybridMultilevel"/>
    <w:tmpl w:val="DB9A5AD0"/>
    <w:lvl w:ilvl="0" w:tplc="6248C63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0"/>
  </w:num>
  <w:num w:numId="3">
    <w:abstractNumId w:val="18"/>
  </w:num>
  <w:num w:numId="4">
    <w:abstractNumId w:val="30"/>
  </w:num>
  <w:num w:numId="5">
    <w:abstractNumId w:val="5"/>
  </w:num>
  <w:num w:numId="6">
    <w:abstractNumId w:val="7"/>
  </w:num>
  <w:num w:numId="7">
    <w:abstractNumId w:val="6"/>
  </w:num>
  <w:num w:numId="8">
    <w:abstractNumId w:val="12"/>
  </w:num>
  <w:num w:numId="9">
    <w:abstractNumId w:val="15"/>
  </w:num>
  <w:num w:numId="10">
    <w:abstractNumId w:val="28"/>
  </w:num>
  <w:num w:numId="11">
    <w:abstractNumId w:val="4"/>
  </w:num>
  <w:num w:numId="12">
    <w:abstractNumId w:val="20"/>
  </w:num>
  <w:num w:numId="13">
    <w:abstractNumId w:val="21"/>
  </w:num>
  <w:num w:numId="14">
    <w:abstractNumId w:val="19"/>
  </w:num>
  <w:num w:numId="15">
    <w:abstractNumId w:val="25"/>
  </w:num>
  <w:num w:numId="16">
    <w:abstractNumId w:val="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7"/>
  </w:num>
  <w:num w:numId="20">
    <w:abstractNumId w:val="35"/>
  </w:num>
  <w:num w:numId="21">
    <w:abstractNumId w:val="32"/>
  </w:num>
  <w:num w:numId="22">
    <w:abstractNumId w:val="9"/>
  </w:num>
  <w:num w:numId="23">
    <w:abstractNumId w:val="14"/>
  </w:num>
  <w:num w:numId="24">
    <w:abstractNumId w:val="16"/>
  </w:num>
  <w:num w:numId="25">
    <w:abstractNumId w:val="29"/>
  </w:num>
  <w:num w:numId="26">
    <w:abstractNumId w:val="33"/>
  </w:num>
  <w:num w:numId="27">
    <w:abstractNumId w:val="34"/>
  </w:num>
  <w:num w:numId="28">
    <w:abstractNumId w:val="24"/>
  </w:num>
  <w:num w:numId="29">
    <w:abstractNumId w:val="26"/>
  </w:num>
  <w:num w:numId="30">
    <w:abstractNumId w:val="27"/>
  </w:num>
  <w:num w:numId="31">
    <w:abstractNumId w:val="11"/>
  </w:num>
  <w:num w:numId="32">
    <w:abstractNumId w:val="23"/>
  </w:num>
  <w:num w:numId="33">
    <w:abstractNumId w:val="1"/>
  </w:num>
  <w:num w:numId="34">
    <w:abstractNumId w:val="0"/>
  </w:num>
  <w:num w:numId="35">
    <w:abstractNumId w:val="31"/>
  </w:num>
  <w:num w:numId="36">
    <w:abstractNumId w:val="36"/>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9"/>
  <w:doNotHyphenateCaps/>
  <w:drawingGridHorizontalSpacing w:val="110"/>
  <w:displayHorizontalDrawingGridEvery w:val="2"/>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D60"/>
    <w:rsid w:val="000204C7"/>
    <w:rsid w:val="00045B13"/>
    <w:rsid w:val="000C5A82"/>
    <w:rsid w:val="000F0D60"/>
    <w:rsid w:val="00105556"/>
    <w:rsid w:val="00112896"/>
    <w:rsid w:val="00113509"/>
    <w:rsid w:val="00133B7D"/>
    <w:rsid w:val="00156586"/>
    <w:rsid w:val="00170E8D"/>
    <w:rsid w:val="00187634"/>
    <w:rsid w:val="00191EB4"/>
    <w:rsid w:val="001C1611"/>
    <w:rsid w:val="001D1F77"/>
    <w:rsid w:val="001D4D2A"/>
    <w:rsid w:val="001E7CEC"/>
    <w:rsid w:val="002220DB"/>
    <w:rsid w:val="00281C02"/>
    <w:rsid w:val="00297D07"/>
    <w:rsid w:val="00332D17"/>
    <w:rsid w:val="00334A54"/>
    <w:rsid w:val="0037724A"/>
    <w:rsid w:val="003B2CB5"/>
    <w:rsid w:val="003D434F"/>
    <w:rsid w:val="004A3C1D"/>
    <w:rsid w:val="004B5862"/>
    <w:rsid w:val="004B5927"/>
    <w:rsid w:val="00520BA3"/>
    <w:rsid w:val="00525430"/>
    <w:rsid w:val="00533983"/>
    <w:rsid w:val="00540462"/>
    <w:rsid w:val="00546FCB"/>
    <w:rsid w:val="005630CE"/>
    <w:rsid w:val="0056739B"/>
    <w:rsid w:val="005750EE"/>
    <w:rsid w:val="005915A0"/>
    <w:rsid w:val="00596C22"/>
    <w:rsid w:val="005B6328"/>
    <w:rsid w:val="005B78A1"/>
    <w:rsid w:val="005B7CD5"/>
    <w:rsid w:val="00650122"/>
    <w:rsid w:val="00677F26"/>
    <w:rsid w:val="00680A52"/>
    <w:rsid w:val="0069007D"/>
    <w:rsid w:val="006E714F"/>
    <w:rsid w:val="00732C09"/>
    <w:rsid w:val="0073582A"/>
    <w:rsid w:val="007377A9"/>
    <w:rsid w:val="007450A1"/>
    <w:rsid w:val="00761A00"/>
    <w:rsid w:val="007655A3"/>
    <w:rsid w:val="0078707E"/>
    <w:rsid w:val="007A16F5"/>
    <w:rsid w:val="007A58CB"/>
    <w:rsid w:val="007B5432"/>
    <w:rsid w:val="007B7B99"/>
    <w:rsid w:val="007D6DCE"/>
    <w:rsid w:val="00822CCE"/>
    <w:rsid w:val="00833A4B"/>
    <w:rsid w:val="00867D86"/>
    <w:rsid w:val="0088170F"/>
    <w:rsid w:val="0089322A"/>
    <w:rsid w:val="008A36D3"/>
    <w:rsid w:val="008D0C9E"/>
    <w:rsid w:val="008E6744"/>
    <w:rsid w:val="008E776D"/>
    <w:rsid w:val="008F2622"/>
    <w:rsid w:val="00926BA8"/>
    <w:rsid w:val="009434BB"/>
    <w:rsid w:val="00997101"/>
    <w:rsid w:val="009A0DA0"/>
    <w:rsid w:val="009D4856"/>
    <w:rsid w:val="00A27287"/>
    <w:rsid w:val="00A30219"/>
    <w:rsid w:val="00A452EA"/>
    <w:rsid w:val="00A655FC"/>
    <w:rsid w:val="00A96AC7"/>
    <w:rsid w:val="00AF4097"/>
    <w:rsid w:val="00B133DE"/>
    <w:rsid w:val="00B205BB"/>
    <w:rsid w:val="00B33714"/>
    <w:rsid w:val="00B373CB"/>
    <w:rsid w:val="00B508BF"/>
    <w:rsid w:val="00B86357"/>
    <w:rsid w:val="00B87CE6"/>
    <w:rsid w:val="00B9282A"/>
    <w:rsid w:val="00BA2202"/>
    <w:rsid w:val="00BD3E59"/>
    <w:rsid w:val="00BE4292"/>
    <w:rsid w:val="00BF38A8"/>
    <w:rsid w:val="00BF5C38"/>
    <w:rsid w:val="00C177E3"/>
    <w:rsid w:val="00C200C1"/>
    <w:rsid w:val="00C35491"/>
    <w:rsid w:val="00C7038B"/>
    <w:rsid w:val="00CF56B8"/>
    <w:rsid w:val="00D1402F"/>
    <w:rsid w:val="00D26A13"/>
    <w:rsid w:val="00D33DEB"/>
    <w:rsid w:val="00D729AA"/>
    <w:rsid w:val="00D75E4B"/>
    <w:rsid w:val="00D82338"/>
    <w:rsid w:val="00DB188A"/>
    <w:rsid w:val="00EA043B"/>
    <w:rsid w:val="00ED5019"/>
    <w:rsid w:val="00EE7C53"/>
    <w:rsid w:val="00EF2169"/>
    <w:rsid w:val="00F6212B"/>
    <w:rsid w:val="00F82F88"/>
    <w:rsid w:val="00FA4DAD"/>
    <w:rsid w:val="00FC2C03"/>
    <w:rsid w:val="00FF156B"/>
    <w:rsid w:val="00FF246D"/>
    <w:rsid w:val="00FF5B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No List" w:uiPriority="0"/>
    <w:lsdException w:name="Balloon Text" w:uiPriority="0"/>
    <w:lsdException w:name="Table Grid" w:locked="1"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EE"/>
    <w:pPr>
      <w:spacing w:line="276" w:lineRule="auto"/>
      <w:jc w:val="both"/>
    </w:pPr>
    <w:rPr>
      <w:rFonts w:cs="Calibri"/>
      <w:sz w:val="22"/>
      <w:szCs w:val="22"/>
      <w:lang w:eastAsia="en-US"/>
    </w:rPr>
  </w:style>
  <w:style w:type="paragraph" w:styleId="1">
    <w:name w:val="heading 1"/>
    <w:basedOn w:val="a"/>
    <w:next w:val="a"/>
    <w:link w:val="10"/>
    <w:qFormat/>
    <w:locked/>
    <w:rsid w:val="00997101"/>
    <w:pPr>
      <w:keepNext/>
      <w:spacing w:line="240" w:lineRule="auto"/>
      <w:jc w:val="left"/>
      <w:outlineLvl w:val="0"/>
    </w:pPr>
    <w:rPr>
      <w:rFonts w:ascii="Times New Roman" w:eastAsia="Times New Roman" w:hAnsi="Times New Roman" w:cs="Times New Roman"/>
      <w:b/>
      <w:i/>
      <w:sz w:val="28"/>
      <w:szCs w:val="20"/>
      <w:lang w:eastAsia="ru-RU"/>
    </w:rPr>
  </w:style>
  <w:style w:type="paragraph" w:styleId="2">
    <w:name w:val="heading 2"/>
    <w:basedOn w:val="a"/>
    <w:next w:val="a"/>
    <w:link w:val="20"/>
    <w:qFormat/>
    <w:locked/>
    <w:rsid w:val="00997101"/>
    <w:pPr>
      <w:keepNext/>
      <w:spacing w:line="240" w:lineRule="auto"/>
      <w:ind w:right="-341"/>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locked/>
    <w:rsid w:val="00997101"/>
    <w:pPr>
      <w:keepNext/>
      <w:spacing w:line="240" w:lineRule="auto"/>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locked/>
    <w:rsid w:val="00997101"/>
    <w:pPr>
      <w:keepNext/>
      <w:spacing w:line="240" w:lineRule="auto"/>
      <w:jc w:val="center"/>
      <w:outlineLvl w:val="3"/>
    </w:pPr>
    <w:rPr>
      <w:rFonts w:ascii="Times New Roman" w:eastAsia="Times New Roman" w:hAnsi="Times New Roman" w:cs="Times New Roman"/>
      <w:b/>
      <w:i/>
      <w:sz w:val="28"/>
      <w:szCs w:val="20"/>
      <w:lang w:eastAsia="ru-RU"/>
    </w:rPr>
  </w:style>
  <w:style w:type="paragraph" w:styleId="5">
    <w:name w:val="heading 5"/>
    <w:basedOn w:val="a"/>
    <w:next w:val="a"/>
    <w:link w:val="50"/>
    <w:qFormat/>
    <w:locked/>
    <w:rsid w:val="00997101"/>
    <w:pPr>
      <w:spacing w:before="240" w:after="60" w:line="240" w:lineRule="auto"/>
      <w:jc w:val="left"/>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0F0D60"/>
    <w:pPr>
      <w:spacing w:line="240" w:lineRule="auto"/>
    </w:pPr>
    <w:rPr>
      <w:rFonts w:ascii="Tahoma" w:hAnsi="Tahoma" w:cs="Tahoma"/>
      <w:sz w:val="16"/>
      <w:szCs w:val="16"/>
    </w:rPr>
  </w:style>
  <w:style w:type="character" w:customStyle="1" w:styleId="a4">
    <w:name w:val="Текст выноски Знак"/>
    <w:basedOn w:val="a0"/>
    <w:link w:val="a3"/>
    <w:semiHidden/>
    <w:locked/>
    <w:rsid w:val="000F0D60"/>
    <w:rPr>
      <w:rFonts w:ascii="Tahoma" w:hAnsi="Tahoma" w:cs="Tahoma"/>
      <w:sz w:val="16"/>
      <w:szCs w:val="16"/>
    </w:rPr>
  </w:style>
  <w:style w:type="paragraph" w:customStyle="1" w:styleId="ConsNormal">
    <w:name w:val="ConsNormal"/>
    <w:rsid w:val="005915A0"/>
    <w:pPr>
      <w:widowControl w:val="0"/>
      <w:autoSpaceDE w:val="0"/>
      <w:autoSpaceDN w:val="0"/>
      <w:adjustRightInd w:val="0"/>
      <w:ind w:firstLine="720"/>
    </w:pPr>
    <w:rPr>
      <w:rFonts w:ascii="Arial" w:eastAsia="Times New Roman" w:hAnsi="Arial" w:cs="Arial"/>
    </w:rPr>
  </w:style>
  <w:style w:type="paragraph" w:styleId="a5">
    <w:name w:val="List Paragraph"/>
    <w:basedOn w:val="a"/>
    <w:qFormat/>
    <w:rsid w:val="005915A0"/>
    <w:pPr>
      <w:ind w:left="720"/>
    </w:pPr>
  </w:style>
  <w:style w:type="paragraph" w:customStyle="1" w:styleId="western">
    <w:name w:val="western"/>
    <w:basedOn w:val="a"/>
    <w:link w:val="western0"/>
    <w:uiPriority w:val="99"/>
    <w:rsid w:val="00113509"/>
    <w:pPr>
      <w:spacing w:before="100" w:beforeAutospacing="1" w:after="100" w:afterAutospacing="1" w:line="240" w:lineRule="auto"/>
      <w:jc w:val="left"/>
    </w:pPr>
    <w:rPr>
      <w:rFonts w:ascii="Times New Roman" w:hAnsi="Times New Roman" w:cs="Times New Roman"/>
      <w:sz w:val="24"/>
      <w:szCs w:val="24"/>
      <w:lang w:eastAsia="ru-RU"/>
    </w:rPr>
  </w:style>
  <w:style w:type="character" w:customStyle="1" w:styleId="western0">
    <w:name w:val="western Знак"/>
    <w:link w:val="western"/>
    <w:uiPriority w:val="99"/>
    <w:locked/>
    <w:rsid w:val="00113509"/>
    <w:rPr>
      <w:rFonts w:ascii="Times New Roman" w:hAnsi="Times New Roman" w:cs="Times New Roman"/>
      <w:sz w:val="24"/>
      <w:szCs w:val="24"/>
      <w:lang w:eastAsia="ru-RU"/>
    </w:rPr>
  </w:style>
  <w:style w:type="table" w:styleId="a6">
    <w:name w:val="Table Grid"/>
    <w:basedOn w:val="a1"/>
    <w:rsid w:val="0073582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D729AA"/>
    <w:pPr>
      <w:tabs>
        <w:tab w:val="center" w:pos="4677"/>
        <w:tab w:val="right" w:pos="9355"/>
      </w:tabs>
      <w:spacing w:line="240" w:lineRule="auto"/>
    </w:pPr>
  </w:style>
  <w:style w:type="character" w:customStyle="1" w:styleId="a8">
    <w:name w:val="Верхний колонтитул Знак"/>
    <w:basedOn w:val="a0"/>
    <w:link w:val="a7"/>
    <w:locked/>
    <w:rsid w:val="00D729AA"/>
  </w:style>
  <w:style w:type="paragraph" w:styleId="a9">
    <w:name w:val="footer"/>
    <w:basedOn w:val="a"/>
    <w:link w:val="aa"/>
    <w:rsid w:val="00D729AA"/>
    <w:pPr>
      <w:tabs>
        <w:tab w:val="center" w:pos="4677"/>
        <w:tab w:val="right" w:pos="9355"/>
      </w:tabs>
      <w:spacing w:line="240" w:lineRule="auto"/>
    </w:pPr>
  </w:style>
  <w:style w:type="character" w:customStyle="1" w:styleId="aa">
    <w:name w:val="Нижний колонтитул Знак"/>
    <w:basedOn w:val="a0"/>
    <w:link w:val="a9"/>
    <w:locked/>
    <w:rsid w:val="00D729AA"/>
  </w:style>
  <w:style w:type="paragraph" w:styleId="31">
    <w:name w:val="Body Text 3"/>
    <w:basedOn w:val="a"/>
    <w:link w:val="32"/>
    <w:rsid w:val="00997101"/>
    <w:pPr>
      <w:spacing w:line="240" w:lineRule="auto"/>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997101"/>
    <w:rPr>
      <w:rFonts w:ascii="Times New Roman" w:eastAsia="Times New Roman" w:hAnsi="Times New Roman"/>
      <w:sz w:val="28"/>
      <w:szCs w:val="20"/>
    </w:rPr>
  </w:style>
  <w:style w:type="character" w:customStyle="1" w:styleId="10">
    <w:name w:val="Заголовок 1 Знак"/>
    <w:basedOn w:val="a0"/>
    <w:link w:val="1"/>
    <w:rsid w:val="00997101"/>
    <w:rPr>
      <w:rFonts w:ascii="Times New Roman" w:eastAsia="Times New Roman" w:hAnsi="Times New Roman"/>
      <w:b/>
      <w:i/>
      <w:sz w:val="28"/>
      <w:szCs w:val="20"/>
    </w:rPr>
  </w:style>
  <w:style w:type="character" w:customStyle="1" w:styleId="20">
    <w:name w:val="Заголовок 2 Знак"/>
    <w:basedOn w:val="a0"/>
    <w:link w:val="2"/>
    <w:rsid w:val="00997101"/>
    <w:rPr>
      <w:rFonts w:ascii="Times New Roman" w:eastAsia="Times New Roman" w:hAnsi="Times New Roman"/>
      <w:sz w:val="28"/>
      <w:szCs w:val="20"/>
    </w:rPr>
  </w:style>
  <w:style w:type="character" w:customStyle="1" w:styleId="30">
    <w:name w:val="Заголовок 3 Знак"/>
    <w:basedOn w:val="a0"/>
    <w:link w:val="3"/>
    <w:rsid w:val="00997101"/>
    <w:rPr>
      <w:rFonts w:ascii="Times New Roman" w:eastAsia="Times New Roman" w:hAnsi="Times New Roman"/>
      <w:b/>
      <w:sz w:val="28"/>
      <w:szCs w:val="20"/>
    </w:rPr>
  </w:style>
  <w:style w:type="character" w:customStyle="1" w:styleId="40">
    <w:name w:val="Заголовок 4 Знак"/>
    <w:basedOn w:val="a0"/>
    <w:link w:val="4"/>
    <w:rsid w:val="00997101"/>
    <w:rPr>
      <w:rFonts w:ascii="Times New Roman" w:eastAsia="Times New Roman" w:hAnsi="Times New Roman"/>
      <w:b/>
      <w:i/>
      <w:sz w:val="28"/>
      <w:szCs w:val="20"/>
    </w:rPr>
  </w:style>
  <w:style w:type="character" w:customStyle="1" w:styleId="50">
    <w:name w:val="Заголовок 5 Знак"/>
    <w:basedOn w:val="a0"/>
    <w:link w:val="5"/>
    <w:rsid w:val="00997101"/>
    <w:rPr>
      <w:rFonts w:ascii="Times New Roman" w:eastAsia="Times New Roman" w:hAnsi="Times New Roman"/>
      <w:b/>
      <w:bCs/>
      <w:i/>
      <w:iCs/>
      <w:sz w:val="26"/>
      <w:szCs w:val="26"/>
    </w:rPr>
  </w:style>
  <w:style w:type="character" w:styleId="ab">
    <w:name w:val="page number"/>
    <w:basedOn w:val="a0"/>
    <w:rsid w:val="00997101"/>
  </w:style>
  <w:style w:type="paragraph" w:customStyle="1" w:styleId="11">
    <w:name w:val="Знак1 Знак Знак Знак Знак"/>
    <w:basedOn w:val="a"/>
    <w:rsid w:val="00997101"/>
    <w:pPr>
      <w:spacing w:line="240" w:lineRule="auto"/>
      <w:jc w:val="left"/>
    </w:pPr>
    <w:rPr>
      <w:rFonts w:ascii="Verdana" w:eastAsia="Times New Roman" w:hAnsi="Verdana" w:cs="Verdana"/>
      <w:sz w:val="20"/>
      <w:szCs w:val="20"/>
      <w:lang w:val="en-US"/>
    </w:rPr>
  </w:style>
  <w:style w:type="paragraph" w:styleId="ac">
    <w:name w:val="Body Text"/>
    <w:basedOn w:val="a"/>
    <w:link w:val="ad"/>
    <w:rsid w:val="00997101"/>
    <w:pPr>
      <w:spacing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997101"/>
    <w:rPr>
      <w:rFonts w:ascii="Times New Roman" w:eastAsia="Times New Roman" w:hAnsi="Times New Roman"/>
      <w:sz w:val="28"/>
      <w:szCs w:val="20"/>
    </w:rPr>
  </w:style>
  <w:style w:type="paragraph" w:styleId="ae">
    <w:name w:val="Title"/>
    <w:basedOn w:val="a"/>
    <w:link w:val="af"/>
    <w:qFormat/>
    <w:locked/>
    <w:rsid w:val="00997101"/>
    <w:pPr>
      <w:spacing w:line="240" w:lineRule="auto"/>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997101"/>
    <w:rPr>
      <w:rFonts w:ascii="Times New Roman" w:eastAsia="Times New Roman" w:hAnsi="Times New Roman"/>
      <w:sz w:val="28"/>
      <w:szCs w:val="20"/>
    </w:rPr>
  </w:style>
  <w:style w:type="paragraph" w:styleId="af0">
    <w:name w:val="Body Text Indent"/>
    <w:basedOn w:val="a"/>
    <w:link w:val="af1"/>
    <w:rsid w:val="00997101"/>
    <w:pPr>
      <w:spacing w:line="240" w:lineRule="auto"/>
      <w:ind w:right="-483" w:firstLine="720"/>
      <w:outlineLvl w:val="0"/>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rsid w:val="00997101"/>
    <w:rPr>
      <w:rFonts w:ascii="Times New Roman" w:eastAsia="Times New Roman" w:hAnsi="Times New Roman"/>
      <w:sz w:val="28"/>
      <w:szCs w:val="20"/>
    </w:rPr>
  </w:style>
  <w:style w:type="paragraph" w:styleId="21">
    <w:name w:val="Body Text 2"/>
    <w:basedOn w:val="a"/>
    <w:link w:val="22"/>
    <w:rsid w:val="00997101"/>
    <w:pPr>
      <w:spacing w:line="240" w:lineRule="auto"/>
      <w:jc w:val="center"/>
    </w:pPr>
    <w:rPr>
      <w:rFonts w:ascii="Times New Roman" w:eastAsia="Times New Roman" w:hAnsi="Times New Roman" w:cs="Times New Roman"/>
      <w:i/>
      <w:sz w:val="28"/>
      <w:szCs w:val="20"/>
      <w:lang w:eastAsia="ru-RU"/>
    </w:rPr>
  </w:style>
  <w:style w:type="character" w:customStyle="1" w:styleId="22">
    <w:name w:val="Основной текст 2 Знак"/>
    <w:basedOn w:val="a0"/>
    <w:link w:val="21"/>
    <w:rsid w:val="00997101"/>
    <w:rPr>
      <w:rFonts w:ascii="Times New Roman" w:eastAsia="Times New Roman" w:hAnsi="Times New Roman"/>
      <w:i/>
      <w:sz w:val="28"/>
      <w:szCs w:val="20"/>
    </w:rPr>
  </w:style>
  <w:style w:type="paragraph" w:customStyle="1" w:styleId="12">
    <w:name w:val="1"/>
    <w:basedOn w:val="a"/>
    <w:rsid w:val="00997101"/>
    <w:pPr>
      <w:spacing w:line="240" w:lineRule="auto"/>
      <w:jc w:val="left"/>
    </w:pPr>
    <w:rPr>
      <w:rFonts w:ascii="Verdana" w:eastAsia="Times New Roman" w:hAnsi="Verdana" w:cs="Verdana"/>
      <w:sz w:val="20"/>
      <w:szCs w:val="20"/>
      <w:lang w:val="en-US"/>
    </w:rPr>
  </w:style>
  <w:style w:type="paragraph" w:customStyle="1" w:styleId="ConsPlusNormal">
    <w:name w:val="ConsPlusNormal"/>
    <w:rsid w:val="00997101"/>
    <w:pPr>
      <w:widowControl w:val="0"/>
      <w:autoSpaceDE w:val="0"/>
      <w:autoSpaceDN w:val="0"/>
      <w:adjustRightInd w:val="0"/>
      <w:ind w:firstLine="720"/>
    </w:pPr>
    <w:rPr>
      <w:rFonts w:ascii="Arial" w:eastAsia="Times New Roman" w:hAnsi="Arial" w:cs="Arial"/>
    </w:rPr>
  </w:style>
  <w:style w:type="paragraph" w:customStyle="1" w:styleId="af2">
    <w:name w:val="Знак Знак"/>
    <w:basedOn w:val="a"/>
    <w:rsid w:val="00997101"/>
    <w:pPr>
      <w:spacing w:line="240" w:lineRule="auto"/>
      <w:jc w:val="left"/>
    </w:pPr>
    <w:rPr>
      <w:rFonts w:ascii="Verdana" w:eastAsia="Times New Roman" w:hAnsi="Verdana" w:cs="Verdana"/>
      <w:sz w:val="20"/>
      <w:szCs w:val="20"/>
      <w:lang w:val="en-US"/>
    </w:rPr>
  </w:style>
  <w:style w:type="paragraph" w:customStyle="1" w:styleId="ConsPlusCell">
    <w:name w:val="ConsPlusCell"/>
    <w:rsid w:val="00997101"/>
    <w:pPr>
      <w:widowControl w:val="0"/>
      <w:autoSpaceDE w:val="0"/>
      <w:autoSpaceDN w:val="0"/>
      <w:adjustRightInd w:val="0"/>
    </w:pPr>
    <w:rPr>
      <w:rFonts w:ascii="Times New Roman" w:eastAsia="Times New Roman" w:hAnsi="Times New Roman"/>
      <w:sz w:val="28"/>
      <w:szCs w:val="28"/>
    </w:rPr>
  </w:style>
  <w:style w:type="paragraph" w:customStyle="1" w:styleId="af3">
    <w:name w:val="Обычный (паспорт)"/>
    <w:basedOn w:val="a"/>
    <w:rsid w:val="00997101"/>
    <w:pPr>
      <w:spacing w:before="120" w:line="240" w:lineRule="auto"/>
    </w:pPr>
    <w:rPr>
      <w:rFonts w:ascii="Times New Roman" w:eastAsia="Times New Roman" w:hAnsi="Times New Roman" w:cs="Times New Roman"/>
      <w:sz w:val="28"/>
      <w:szCs w:val="28"/>
      <w:lang w:eastAsia="ru-RU"/>
    </w:rPr>
  </w:style>
  <w:style w:type="paragraph" w:customStyle="1" w:styleId="af4">
    <w:name w:val="Знак Знак Знак Знак Знак Знак Знак Знак Знак Знак"/>
    <w:basedOn w:val="a"/>
    <w:rsid w:val="00997101"/>
    <w:pPr>
      <w:spacing w:after="160" w:line="240" w:lineRule="exact"/>
      <w:jc w:val="left"/>
    </w:pPr>
    <w:rPr>
      <w:rFonts w:ascii="Verdana" w:eastAsia="Times New Roman" w:hAnsi="Verdana" w:cs="Times New Roman"/>
      <w:sz w:val="24"/>
      <w:szCs w:val="24"/>
      <w:lang w:val="en-US"/>
    </w:rPr>
  </w:style>
  <w:style w:type="numbering" w:customStyle="1" w:styleId="13">
    <w:name w:val="Нет списка1"/>
    <w:next w:val="a2"/>
    <w:semiHidden/>
    <w:unhideWhenUsed/>
    <w:rsid w:val="00997101"/>
  </w:style>
  <w:style w:type="paragraph" w:customStyle="1" w:styleId="ConsPlusNonformat">
    <w:name w:val="ConsPlusNonformat"/>
    <w:rsid w:val="00997101"/>
    <w:pPr>
      <w:widowControl w:val="0"/>
      <w:autoSpaceDE w:val="0"/>
      <w:autoSpaceDN w:val="0"/>
      <w:adjustRightInd w:val="0"/>
    </w:pPr>
    <w:rPr>
      <w:rFonts w:ascii="Courier New" w:eastAsia="Times New Roman" w:hAnsi="Courier New" w:cs="Courier New"/>
    </w:rPr>
  </w:style>
  <w:style w:type="table" w:customStyle="1" w:styleId="14">
    <w:name w:val="Сетка таблицы1"/>
    <w:basedOn w:val="a1"/>
    <w:next w:val="a6"/>
    <w:rsid w:val="00997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rsid w:val="00997101"/>
    <w:pPr>
      <w:spacing w:line="240" w:lineRule="auto"/>
      <w:jc w:val="left"/>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997101"/>
    <w:rPr>
      <w:rFonts w:ascii="Times New Roman" w:eastAsia="Times New Roman" w:hAnsi="Times New Roman"/>
      <w:sz w:val="20"/>
      <w:szCs w:val="20"/>
    </w:rPr>
  </w:style>
  <w:style w:type="character" w:styleId="af7">
    <w:name w:val="footnote reference"/>
    <w:rsid w:val="00997101"/>
    <w:rPr>
      <w:vertAlign w:val="superscript"/>
    </w:rPr>
  </w:style>
  <w:style w:type="character" w:customStyle="1" w:styleId="defaultdocbaseattributestylewithoutnowrap1">
    <w:name w:val="defaultdocbaseattributestylewithoutnowrap1"/>
    <w:rsid w:val="00997101"/>
    <w:rPr>
      <w:rFonts w:ascii="Tahoma" w:hAnsi="Tahoma" w:cs="Tahoma" w:hint="default"/>
      <w:sz w:val="18"/>
      <w:szCs w:val="18"/>
    </w:rPr>
  </w:style>
  <w:style w:type="character" w:styleId="af8">
    <w:name w:val="annotation reference"/>
    <w:rsid w:val="00997101"/>
    <w:rPr>
      <w:sz w:val="16"/>
      <w:szCs w:val="16"/>
    </w:rPr>
  </w:style>
  <w:style w:type="paragraph" w:styleId="af9">
    <w:name w:val="annotation text"/>
    <w:basedOn w:val="a"/>
    <w:link w:val="afa"/>
    <w:rsid w:val="00997101"/>
    <w:pPr>
      <w:spacing w:line="240" w:lineRule="auto"/>
      <w:jc w:val="left"/>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997101"/>
    <w:rPr>
      <w:rFonts w:ascii="Times New Roman" w:eastAsia="Times New Roman" w:hAnsi="Times New Roman"/>
      <w:sz w:val="20"/>
      <w:szCs w:val="20"/>
    </w:rPr>
  </w:style>
  <w:style w:type="paragraph" w:styleId="afb">
    <w:name w:val="annotation subject"/>
    <w:basedOn w:val="af9"/>
    <w:next w:val="af9"/>
    <w:link w:val="afc"/>
    <w:rsid w:val="00997101"/>
    <w:rPr>
      <w:b/>
      <w:bCs/>
    </w:rPr>
  </w:style>
  <w:style w:type="character" w:customStyle="1" w:styleId="afc">
    <w:name w:val="Тема примечания Знак"/>
    <w:basedOn w:val="afa"/>
    <w:link w:val="afb"/>
    <w:rsid w:val="00997101"/>
    <w:rPr>
      <w:b/>
      <w:bCs/>
    </w:rPr>
  </w:style>
  <w:style w:type="character" w:styleId="afd">
    <w:name w:val="Hyperlink"/>
    <w:rsid w:val="00997101"/>
    <w:rPr>
      <w:color w:val="0000FF"/>
      <w:u w:val="single"/>
    </w:rPr>
  </w:style>
  <w:style w:type="numbering" w:customStyle="1" w:styleId="23">
    <w:name w:val="Нет списка2"/>
    <w:next w:val="a2"/>
    <w:semiHidden/>
    <w:rsid w:val="00997101"/>
  </w:style>
  <w:style w:type="paragraph" w:customStyle="1" w:styleId="ConsPlusTitle">
    <w:name w:val="ConsPlusTitle"/>
    <w:rsid w:val="00997101"/>
    <w:pPr>
      <w:widowControl w:val="0"/>
      <w:autoSpaceDE w:val="0"/>
      <w:autoSpaceDN w:val="0"/>
      <w:adjustRightInd w:val="0"/>
    </w:pPr>
    <w:rPr>
      <w:rFonts w:ascii="Times New Roman" w:eastAsia="Times New Roman" w:hAnsi="Times New Roman"/>
      <w:b/>
      <w:bCs/>
      <w:sz w:val="24"/>
      <w:szCs w:val="24"/>
    </w:rPr>
  </w:style>
  <w:style w:type="paragraph" w:customStyle="1" w:styleId="15">
    <w:name w:val="Стиль1"/>
    <w:basedOn w:val="ac"/>
    <w:rsid w:val="00997101"/>
    <w:pPr>
      <w:ind w:firstLine="709"/>
    </w:pPr>
    <w:rPr>
      <w:szCs w:val="24"/>
    </w:rPr>
  </w:style>
  <w:style w:type="character" w:styleId="afe">
    <w:name w:val="line number"/>
    <w:rsid w:val="00997101"/>
  </w:style>
  <w:style w:type="numbering" w:customStyle="1" w:styleId="110">
    <w:name w:val="Нет списка11"/>
    <w:next w:val="a2"/>
    <w:semiHidden/>
    <w:unhideWhenUsed/>
    <w:rsid w:val="00997101"/>
  </w:style>
  <w:style w:type="table" w:customStyle="1" w:styleId="111">
    <w:name w:val="Сетка таблицы11"/>
    <w:basedOn w:val="a1"/>
    <w:next w:val="a6"/>
    <w:rsid w:val="0099710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laceholder Text"/>
    <w:semiHidden/>
    <w:rsid w:val="00997101"/>
    <w:rPr>
      <w:color w:val="808080"/>
    </w:rPr>
  </w:style>
  <w:style w:type="paragraph" w:styleId="aff0">
    <w:name w:val="No Spacing"/>
    <w:qFormat/>
    <w:rsid w:val="00997101"/>
    <w:rPr>
      <w:sz w:val="22"/>
      <w:szCs w:val="22"/>
      <w:lang w:eastAsia="en-US"/>
    </w:rPr>
  </w:style>
  <w:style w:type="paragraph" w:styleId="aff1">
    <w:name w:val="Normal (Web)"/>
    <w:basedOn w:val="a"/>
    <w:unhideWhenUsed/>
    <w:rsid w:val="0099710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6">
    <w:name w:val="Знак Знак1"/>
    <w:basedOn w:val="a"/>
    <w:rsid w:val="00997101"/>
    <w:pPr>
      <w:spacing w:line="240" w:lineRule="auto"/>
      <w:jc w:val="left"/>
    </w:pPr>
    <w:rPr>
      <w:rFonts w:ascii="Verdana" w:eastAsia="Times New Roman" w:hAnsi="Verdana" w:cs="Verdana"/>
      <w:sz w:val="20"/>
      <w:szCs w:val="20"/>
      <w:lang w:val="en-US"/>
    </w:rPr>
  </w:style>
  <w:style w:type="paragraph" w:styleId="aff2">
    <w:name w:val="endnote text"/>
    <w:basedOn w:val="a"/>
    <w:link w:val="aff3"/>
    <w:rsid w:val="00997101"/>
    <w:pPr>
      <w:spacing w:line="240" w:lineRule="auto"/>
      <w:jc w:val="left"/>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997101"/>
    <w:rPr>
      <w:rFonts w:ascii="Times New Roman" w:eastAsia="Times New Roman" w:hAnsi="Times New Roman"/>
      <w:sz w:val="20"/>
      <w:szCs w:val="20"/>
    </w:rPr>
  </w:style>
  <w:style w:type="character" w:styleId="aff4">
    <w:name w:val="endnote reference"/>
    <w:rsid w:val="00997101"/>
    <w:rPr>
      <w:vertAlign w:val="superscript"/>
    </w:rPr>
  </w:style>
  <w:style w:type="paragraph" w:customStyle="1" w:styleId="ConsPlusDocList">
    <w:name w:val="ConsPlusDocList"/>
    <w:rsid w:val="00997101"/>
    <w:pPr>
      <w:widowControl w:val="0"/>
      <w:autoSpaceDE w:val="0"/>
      <w:autoSpaceDN w:val="0"/>
    </w:pPr>
    <w:rPr>
      <w:rFonts w:ascii="Courier New" w:eastAsia="Times New Roman" w:hAnsi="Courier New" w:cs="Courier New"/>
    </w:rPr>
  </w:style>
  <w:style w:type="paragraph" w:customStyle="1" w:styleId="ConsPlusTitlePage">
    <w:name w:val="ConsPlusTitlePage"/>
    <w:rsid w:val="00997101"/>
    <w:pPr>
      <w:widowControl w:val="0"/>
      <w:autoSpaceDE w:val="0"/>
      <w:autoSpaceDN w:val="0"/>
    </w:pPr>
    <w:rPr>
      <w:rFonts w:ascii="Tahoma" w:eastAsia="Times New Roman" w:hAnsi="Tahoma" w:cs="Tahoma"/>
    </w:rPr>
  </w:style>
  <w:style w:type="paragraph" w:customStyle="1" w:styleId="ConsPlusJurTerm">
    <w:name w:val="ConsPlusJurTerm"/>
    <w:rsid w:val="00997101"/>
    <w:pPr>
      <w:widowControl w:val="0"/>
      <w:autoSpaceDE w:val="0"/>
      <w:autoSpaceDN w:val="0"/>
    </w:pPr>
    <w:rPr>
      <w:rFonts w:ascii="Tahoma" w:eastAsia="Times New Roman" w:hAnsi="Tahoma" w:cs="Tahoma"/>
      <w:sz w:val="26"/>
    </w:rPr>
  </w:style>
  <w:style w:type="paragraph" w:customStyle="1" w:styleId="ConsPlusTextList">
    <w:name w:val="ConsPlusTextList"/>
    <w:rsid w:val="00997101"/>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6894091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989EC9A5C55AAF70477DD8A7DF7F59114437265F4A803D28FC13DB488E03156AD552CCA013EF61027DE824FAE8F3BD731CF9A45E3D0C4983rBuF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72E77-1470-4B07-914E-76B77C83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33</Pages>
  <Words>6407</Words>
  <Characters>45555</Characters>
  <Application>Microsoft Office Word</Application>
  <DocSecurity>0</DocSecurity>
  <Lines>379</Lines>
  <Paragraphs>103</Paragraphs>
  <ScaleCrop>false</ScaleCrop>
  <HeadingPairs>
    <vt:vector size="2" baseType="variant">
      <vt:variant>
        <vt:lpstr>Название</vt:lpstr>
      </vt:variant>
      <vt:variant>
        <vt:i4>1</vt:i4>
      </vt:variant>
    </vt:vector>
  </HeadingPairs>
  <TitlesOfParts>
    <vt:vector size="1" baseType="lpstr">
      <vt:lpstr>Об утверждении бланков документов</vt:lpstr>
    </vt:vector>
  </TitlesOfParts>
  <Company>SPecialiST RePack</Company>
  <LinksUpToDate>false</LinksUpToDate>
  <CharactersWithSpaces>51859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бланков документов</dc:title>
  <dc:subject/>
  <dc:creator>Карельская</dc:creator>
  <cp:keywords/>
  <dc:description/>
  <cp:lastModifiedBy>Казакова</cp:lastModifiedBy>
  <cp:revision>28</cp:revision>
  <cp:lastPrinted>2020-12-29T10:08:00Z</cp:lastPrinted>
  <dcterms:created xsi:type="dcterms:W3CDTF">2020-05-06T12:54:00Z</dcterms:created>
  <dcterms:modified xsi:type="dcterms:W3CDTF">2021-01-22T10:06:00Z</dcterms:modified>
</cp:coreProperties>
</file>