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2AA28" w14:textId="7F3313F5" w:rsidR="00956715" w:rsidRDefault="00CF739E" w:rsidP="00956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F739E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956715" w:rsidRPr="00404E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B004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административный регламент предоставления муниципальной </w:t>
      </w:r>
      <w:r w:rsidR="00856F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услуги </w:t>
      </w:r>
      <w:r w:rsidR="00856F77" w:rsidRPr="00856F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«Выдача администрацией Няндомского муниципального района Архангельской области разрешений </w:t>
      </w:r>
      <w:r w:rsidR="00856F7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856F77" w:rsidRPr="00856F77">
        <w:rPr>
          <w:rFonts w:ascii="Times New Roman" w:eastAsia="Times New Roman" w:hAnsi="Times New Roman" w:cs="Times New Roman"/>
          <w:b/>
          <w:bCs/>
          <w:sz w:val="28"/>
          <w:szCs w:val="28"/>
        </w:rPr>
        <w:t>на установку и эксплуатацию рекламных конструкций, аннулирование таких разрешений»</w:t>
      </w:r>
      <w:r w:rsidR="00956715" w:rsidRPr="009065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50E1BD96" w14:textId="77777777" w:rsidR="00856F77" w:rsidRDefault="00856F77" w:rsidP="009A3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FDABC90" w14:textId="598EA877" w:rsidR="009A3423" w:rsidRPr="009A3423" w:rsidRDefault="009A3423" w:rsidP="009A3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3423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</w:t>
      </w:r>
      <w:r w:rsidR="00F50D15">
        <w:rPr>
          <w:rFonts w:ascii="Times New Roman" w:eastAsia="Times New Roman" w:hAnsi="Times New Roman" w:cs="Times New Roman"/>
          <w:bCs/>
          <w:sz w:val="28"/>
          <w:szCs w:val="28"/>
        </w:rPr>
        <w:t>Федеральным Законом от 13 марта 2006 года № 38-ФЗ «О рекламе»</w:t>
      </w:r>
      <w:r w:rsidRPr="009A3423">
        <w:rPr>
          <w:rFonts w:ascii="Times New Roman" w:eastAsia="Times New Roman" w:hAnsi="Times New Roman" w:cs="Times New Roman"/>
          <w:bCs/>
          <w:sz w:val="28"/>
          <w:szCs w:val="28"/>
        </w:rPr>
        <w:t xml:space="preserve">, Федеральным законом от 27 июля 2010 года № 210-ФЗ </w:t>
      </w:r>
      <w:r w:rsidR="00266BB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9A3423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«Няндомский муниципальный район» от 26 октября 2018 года № 1295, руководствуясь пунктом 8 статьи 5, статьями 32, 36.1 Устава Няндомского района, администрация Няндомского муниципального района Архангельской области </w:t>
      </w:r>
      <w:r w:rsidRPr="009A3423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я е т</w:t>
      </w:r>
      <w:r w:rsidRPr="009A342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5E67B0E5" w14:textId="7364D32D" w:rsidR="00676A4F" w:rsidRPr="00AC2411" w:rsidRDefault="00676A4F" w:rsidP="00676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411">
        <w:rPr>
          <w:rFonts w:ascii="Times New Roman" w:hAnsi="Times New Roman" w:cs="Times New Roman"/>
          <w:sz w:val="28"/>
          <w:szCs w:val="28"/>
        </w:rPr>
        <w:t xml:space="preserve">1. Внести </w:t>
      </w:r>
      <w:r w:rsidRPr="00AC2411">
        <w:rPr>
          <w:rFonts w:ascii="Times New Roman" w:hAnsi="Times New Roman"/>
          <w:sz w:val="28"/>
          <w:szCs w:val="28"/>
        </w:rPr>
        <w:t xml:space="preserve">в </w:t>
      </w:r>
      <w:r w:rsidR="00682D88" w:rsidRPr="00AC2411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 w:rsidR="00682D88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682D88" w:rsidRPr="00AC2411">
        <w:rPr>
          <w:rFonts w:ascii="Times New Roman" w:eastAsia="Times New Roman" w:hAnsi="Times New Roman" w:cs="Times New Roman"/>
          <w:sz w:val="28"/>
          <w:szCs w:val="28"/>
        </w:rPr>
        <w:t xml:space="preserve"> регламент предоставления муниципальной услуги «Выдача администрацией </w:t>
      </w:r>
      <w:r w:rsidR="00682D88">
        <w:rPr>
          <w:rFonts w:ascii="Times New Roman" w:eastAsia="Times New Roman" w:hAnsi="Times New Roman" w:cs="Times New Roman"/>
          <w:sz w:val="28"/>
          <w:szCs w:val="28"/>
        </w:rPr>
        <w:t xml:space="preserve">Няндомского </w:t>
      </w:r>
      <w:r w:rsidR="00682D88" w:rsidRPr="00AC241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682D88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682D88" w:rsidRPr="00AC2411">
        <w:rPr>
          <w:rFonts w:ascii="Times New Roman" w:eastAsia="Times New Roman" w:hAnsi="Times New Roman" w:cs="Times New Roman"/>
          <w:sz w:val="28"/>
          <w:szCs w:val="28"/>
        </w:rPr>
        <w:t>Архангельской области разрешений на установку и эксплуатацию рекламных конструкций, аннулирование таких разрешений»</w:t>
      </w:r>
      <w:r w:rsidR="00682D88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</w:t>
      </w:r>
      <w:r w:rsidRPr="00AC2411">
        <w:rPr>
          <w:rFonts w:ascii="Times New Roman" w:hAnsi="Times New Roman"/>
          <w:sz w:val="28"/>
          <w:szCs w:val="28"/>
        </w:rPr>
        <w:t>постановление</w:t>
      </w:r>
      <w:r w:rsidR="00682D88">
        <w:rPr>
          <w:rFonts w:ascii="Times New Roman" w:hAnsi="Times New Roman"/>
          <w:sz w:val="28"/>
          <w:szCs w:val="28"/>
        </w:rPr>
        <w:t>м</w:t>
      </w:r>
      <w:r w:rsidRPr="00AC2411">
        <w:rPr>
          <w:rFonts w:ascii="Times New Roman" w:hAnsi="Times New Roman"/>
          <w:sz w:val="28"/>
          <w:szCs w:val="28"/>
        </w:rPr>
        <w:t xml:space="preserve"> администрации </w:t>
      </w:r>
      <w:r w:rsidR="0032198C">
        <w:rPr>
          <w:rFonts w:ascii="Times New Roman" w:hAnsi="Times New Roman"/>
          <w:sz w:val="28"/>
          <w:szCs w:val="28"/>
        </w:rPr>
        <w:t xml:space="preserve">Няндомского </w:t>
      </w:r>
      <w:r w:rsidRPr="00AC2411">
        <w:rPr>
          <w:rFonts w:ascii="Times New Roman" w:hAnsi="Times New Roman"/>
          <w:sz w:val="28"/>
          <w:szCs w:val="28"/>
        </w:rPr>
        <w:t xml:space="preserve">муниципального </w:t>
      </w:r>
      <w:r w:rsidR="0032198C">
        <w:rPr>
          <w:rFonts w:ascii="Times New Roman" w:hAnsi="Times New Roman"/>
          <w:sz w:val="28"/>
          <w:szCs w:val="28"/>
        </w:rPr>
        <w:t>района Архангельской области</w:t>
      </w:r>
      <w:r w:rsidRPr="00AC2411">
        <w:rPr>
          <w:rFonts w:ascii="Times New Roman" w:hAnsi="Times New Roman"/>
          <w:sz w:val="28"/>
          <w:szCs w:val="28"/>
        </w:rPr>
        <w:t xml:space="preserve"> от 18 ноября 2019 года </w:t>
      </w:r>
      <w:r w:rsidRPr="00AC2411">
        <w:rPr>
          <w:rFonts w:ascii="Times New Roman" w:hAnsi="Times New Roman"/>
          <w:sz w:val="28"/>
          <w:szCs w:val="28"/>
        </w:rPr>
        <w:br/>
        <w:t>№ 732</w:t>
      </w:r>
      <w:r w:rsidRPr="00AC2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41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4BCA8B45" w14:textId="6E64AE29" w:rsidR="00676A4F" w:rsidRPr="00AB5805" w:rsidRDefault="00676A4F" w:rsidP="00AB580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2411">
        <w:rPr>
          <w:rFonts w:ascii="Times New Roman" w:hAnsi="Times New Roman" w:cs="Times New Roman"/>
          <w:color w:val="000000" w:themeColor="text1"/>
          <w:sz w:val="28"/>
          <w:szCs w:val="28"/>
        </w:rPr>
        <w:t>1.1. </w:t>
      </w:r>
      <w:r w:rsidR="00AB5805">
        <w:rPr>
          <w:rFonts w:ascii="Times New Roman" w:hAnsi="Times New Roman" w:cs="Times New Roman"/>
          <w:color w:val="000000" w:themeColor="text1"/>
          <w:sz w:val="28"/>
          <w:szCs w:val="28"/>
        </w:rPr>
        <w:t>Абзац 6 п</w:t>
      </w:r>
      <w:r w:rsidRPr="00AC24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ункт</w:t>
      </w:r>
      <w:r w:rsidR="00AB5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AC24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</w:t>
      </w:r>
      <w:r w:rsidR="00000C8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AC24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31FD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административного регламента </w:t>
      </w:r>
      <w:r w:rsidRPr="00AC24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изложить в следующей редакции:</w:t>
      </w:r>
    </w:p>
    <w:p w14:paraId="66F55BB3" w14:textId="74938BD6" w:rsidR="00000C83" w:rsidRDefault="00676A4F" w:rsidP="0067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C241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AB5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6)</w:t>
      </w:r>
      <w:r w:rsidR="00AB5805" w:rsidRPr="00AB5805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 w:rsidR="00AB5805" w:rsidRPr="00AB5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нарушение требований, установленных </w:t>
      </w:r>
      <w:r w:rsidR="00AB5805" w:rsidRPr="00000C8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частью 5</w:t>
      </w:r>
      <w:r w:rsidR="00AB5805" w:rsidRPr="00AB5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00C8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статьи 19 Федерального закона «О рекламе» </w:t>
      </w:r>
      <w:r w:rsidR="00AB5805" w:rsidRPr="00AB5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случае, если для установки и эксплуатации рекламной конструкции используется общее имущество собственников помещений в многоквартирном доме, </w:t>
      </w:r>
      <w:r w:rsidR="00AB5805" w:rsidRPr="00000C8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частями 5.1</w:t>
      </w:r>
      <w:r w:rsidR="00AB5805" w:rsidRPr="00AB5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="00AB5805" w:rsidRPr="00A630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5.6</w:t>
      </w:r>
      <w:r w:rsidR="00AB5805" w:rsidRPr="00AB5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="00AB5805" w:rsidRPr="00A630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5.7</w:t>
      </w:r>
      <w:r w:rsidR="007A70C4" w:rsidRPr="007A70C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A70C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статьи 19 Федерального закона «О рекламе».</w:t>
      </w:r>
      <w:r w:rsidR="0041201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  <w:r w:rsidR="00AB5805" w:rsidRPr="00AB58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421D948A" w14:textId="2462CD4E" w:rsidR="00676A4F" w:rsidRPr="00AC2411" w:rsidRDefault="00814C5C" w:rsidP="00676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Абзац 5 пункта 49 </w:t>
      </w:r>
      <w:r w:rsidR="000272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административного регламента</w:t>
      </w:r>
      <w:r w:rsidR="00027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76A4F" w:rsidRPr="00AC2411">
        <w:rPr>
          <w:rFonts w:ascii="Times New Roman" w:hAnsi="Times New Roman" w:cs="Times New Roman"/>
          <w:sz w:val="28"/>
          <w:szCs w:val="28"/>
        </w:rPr>
        <w:t>:</w:t>
      </w:r>
    </w:p>
    <w:p w14:paraId="4FF4AE24" w14:textId="63C99725" w:rsidR="00676A4F" w:rsidRPr="00AC2411" w:rsidRDefault="00676A4F" w:rsidP="00676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411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814C5C" w:rsidRPr="00814C5C">
        <w:rPr>
          <w:rFonts w:ascii="Times New Roman" w:hAnsi="Times New Roman" w:cs="Times New Roman"/>
          <w:sz w:val="28"/>
          <w:szCs w:val="28"/>
        </w:rPr>
        <w:t>в случае, если разрешение выдано лицу, заключившему договор на установку и эксплуатацию рекламной конструкции с нарушением требований, установленных</w:t>
      </w:r>
      <w:r w:rsidR="00CE0F10">
        <w:rPr>
          <w:rFonts w:ascii="Times New Roman" w:hAnsi="Times New Roman" w:cs="Times New Roman"/>
          <w:sz w:val="28"/>
          <w:szCs w:val="28"/>
        </w:rPr>
        <w:t xml:space="preserve"> </w:t>
      </w:r>
      <w:r w:rsidR="00814C5C" w:rsidRPr="00814C5C">
        <w:rPr>
          <w:rFonts w:ascii="Times New Roman" w:hAnsi="Times New Roman" w:cs="Times New Roman"/>
          <w:sz w:val="28"/>
          <w:szCs w:val="28"/>
        </w:rPr>
        <w:t>частью 5</w:t>
      </w:r>
      <w:r w:rsidR="00CE0F10">
        <w:rPr>
          <w:rFonts w:ascii="Times New Roman" w:hAnsi="Times New Roman" w:cs="Times New Roman"/>
          <w:sz w:val="28"/>
          <w:szCs w:val="28"/>
        </w:rPr>
        <w:t xml:space="preserve"> </w:t>
      </w:r>
      <w:r w:rsidR="00814C5C" w:rsidRPr="00AC2411">
        <w:rPr>
          <w:rFonts w:ascii="Times New Roman" w:hAnsi="Times New Roman" w:cs="Times New Roman"/>
          <w:sz w:val="28"/>
          <w:szCs w:val="28"/>
        </w:rPr>
        <w:t xml:space="preserve">статьи 19 Федерального закона от 13 марта 2006 года </w:t>
      </w:r>
      <w:r w:rsidR="006A19FB">
        <w:rPr>
          <w:rFonts w:ascii="Times New Roman" w:hAnsi="Times New Roman" w:cs="Times New Roman"/>
          <w:sz w:val="28"/>
          <w:szCs w:val="28"/>
        </w:rPr>
        <w:br/>
      </w:r>
      <w:r w:rsidR="00814C5C" w:rsidRPr="00AC2411">
        <w:rPr>
          <w:rFonts w:ascii="Times New Roman" w:hAnsi="Times New Roman" w:cs="Times New Roman"/>
          <w:sz w:val="28"/>
          <w:szCs w:val="28"/>
        </w:rPr>
        <w:t>№ 38-ФЗ «О рекламе»</w:t>
      </w:r>
      <w:r w:rsidR="00CE0F10">
        <w:rPr>
          <w:rFonts w:ascii="Times New Roman" w:hAnsi="Times New Roman" w:cs="Times New Roman"/>
          <w:sz w:val="28"/>
          <w:szCs w:val="28"/>
        </w:rPr>
        <w:t xml:space="preserve"> </w:t>
      </w:r>
      <w:r w:rsidR="00814C5C" w:rsidRPr="00814C5C">
        <w:rPr>
          <w:rFonts w:ascii="Times New Roman" w:hAnsi="Times New Roman" w:cs="Times New Roman"/>
          <w:sz w:val="28"/>
          <w:szCs w:val="28"/>
        </w:rPr>
        <w:t>в случае, если для установки и эксплуатации рекламной конструкции используется общее имущество собственников помещений в многоквартирном доме, </w:t>
      </w:r>
      <w:r w:rsidR="00814C5C" w:rsidRPr="00CE0F10">
        <w:rPr>
          <w:rFonts w:ascii="Times New Roman" w:hAnsi="Times New Roman" w:cs="Times New Roman"/>
          <w:sz w:val="28"/>
          <w:szCs w:val="28"/>
        </w:rPr>
        <w:t>частями 5.1</w:t>
      </w:r>
      <w:r w:rsidR="00814C5C" w:rsidRPr="00814C5C">
        <w:rPr>
          <w:rFonts w:ascii="Times New Roman" w:hAnsi="Times New Roman" w:cs="Times New Roman"/>
          <w:sz w:val="28"/>
          <w:szCs w:val="28"/>
        </w:rPr>
        <w:t>, </w:t>
      </w:r>
      <w:r w:rsidR="00814C5C" w:rsidRPr="00CE0F10">
        <w:rPr>
          <w:rFonts w:ascii="Times New Roman" w:hAnsi="Times New Roman" w:cs="Times New Roman"/>
          <w:sz w:val="28"/>
          <w:szCs w:val="28"/>
        </w:rPr>
        <w:t>5.6</w:t>
      </w:r>
      <w:r w:rsidR="00814C5C" w:rsidRPr="00814C5C">
        <w:rPr>
          <w:rFonts w:ascii="Times New Roman" w:hAnsi="Times New Roman" w:cs="Times New Roman"/>
          <w:sz w:val="28"/>
          <w:szCs w:val="28"/>
        </w:rPr>
        <w:t>, </w:t>
      </w:r>
      <w:r w:rsidR="00814C5C" w:rsidRPr="00CE0F10">
        <w:rPr>
          <w:rFonts w:ascii="Times New Roman" w:hAnsi="Times New Roman" w:cs="Times New Roman"/>
          <w:sz w:val="28"/>
          <w:szCs w:val="28"/>
        </w:rPr>
        <w:t>5.7</w:t>
      </w:r>
      <w:r w:rsidR="00CE0F10">
        <w:rPr>
          <w:rFonts w:ascii="Times New Roman" w:hAnsi="Times New Roman" w:cs="Times New Roman"/>
          <w:sz w:val="28"/>
          <w:szCs w:val="28"/>
        </w:rPr>
        <w:t xml:space="preserve"> </w:t>
      </w:r>
      <w:r w:rsidR="00814C5C" w:rsidRPr="00814C5C">
        <w:rPr>
          <w:rFonts w:ascii="Times New Roman" w:hAnsi="Times New Roman" w:cs="Times New Roman"/>
          <w:sz w:val="28"/>
          <w:szCs w:val="28"/>
        </w:rPr>
        <w:t>статьи</w:t>
      </w:r>
      <w:r w:rsidR="00CE0F10" w:rsidRPr="00CE0F10">
        <w:rPr>
          <w:rFonts w:ascii="Times New Roman" w:hAnsi="Times New Roman" w:cs="Times New Roman"/>
          <w:sz w:val="28"/>
          <w:szCs w:val="28"/>
        </w:rPr>
        <w:t xml:space="preserve"> </w:t>
      </w:r>
      <w:r w:rsidR="00CE0F10" w:rsidRPr="00AC2411">
        <w:rPr>
          <w:rFonts w:ascii="Times New Roman" w:hAnsi="Times New Roman" w:cs="Times New Roman"/>
          <w:sz w:val="28"/>
          <w:szCs w:val="28"/>
        </w:rPr>
        <w:t>19 Федерального закона</w:t>
      </w:r>
      <w:r w:rsidR="00CE0F10">
        <w:rPr>
          <w:rFonts w:ascii="Times New Roman" w:hAnsi="Times New Roman" w:cs="Times New Roman"/>
          <w:sz w:val="28"/>
          <w:szCs w:val="28"/>
        </w:rPr>
        <w:br/>
      </w:r>
      <w:r w:rsidR="00CE0F10" w:rsidRPr="00AC2411">
        <w:rPr>
          <w:rFonts w:ascii="Times New Roman" w:hAnsi="Times New Roman" w:cs="Times New Roman"/>
          <w:sz w:val="28"/>
          <w:szCs w:val="28"/>
        </w:rPr>
        <w:t>от 13 марта 2006 года № 38-ФЗ «О рекламе»</w:t>
      </w:r>
      <w:r w:rsidR="00814C5C" w:rsidRPr="00814C5C">
        <w:rPr>
          <w:rFonts w:ascii="Times New Roman" w:hAnsi="Times New Roman" w:cs="Times New Roman"/>
          <w:sz w:val="28"/>
          <w:szCs w:val="28"/>
        </w:rPr>
        <w:t>, либо результаты аукциона или конкурса признаны недействительными в соответствии с законодательством Российской Федерации;</w:t>
      </w:r>
      <w:r w:rsidR="00CE0F10">
        <w:rPr>
          <w:rFonts w:ascii="Times New Roman" w:hAnsi="Times New Roman" w:cs="Times New Roman"/>
          <w:sz w:val="28"/>
          <w:szCs w:val="28"/>
        </w:rPr>
        <w:t>».</w:t>
      </w:r>
    </w:p>
    <w:p w14:paraId="672CF24A" w14:textId="77777777" w:rsidR="00676A4F" w:rsidRPr="00AC2411" w:rsidRDefault="00676A4F" w:rsidP="00676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C2411"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Pr="00AC2411">
        <w:rPr>
          <w:rFonts w:ascii="Times New Roman" w:hAnsi="Times New Roman" w:cs="Times New Roman"/>
          <w:sz w:val="28"/>
          <w:szCs w:val="28"/>
        </w:rPr>
        <w:t>Опубликовать данное постановление в периодическом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печатном издании «Вестник Няндомского района» и разместить на официальном сайте администрации Няндомского района.</w:t>
      </w:r>
    </w:p>
    <w:p w14:paraId="4257DE52" w14:textId="77777777" w:rsidR="00676A4F" w:rsidRPr="00AC2411" w:rsidRDefault="00676A4F" w:rsidP="00676A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41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3. </w:t>
      </w:r>
      <w:r w:rsidRPr="00AC241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FF8B6AC" w14:textId="77777777" w:rsidR="00AC2411" w:rsidRDefault="00AC2411" w:rsidP="00676A4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84B7E1" w14:textId="77777777" w:rsidR="00E04E28" w:rsidRDefault="00E04E28" w:rsidP="00676A4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8F12F2" w14:textId="77777777" w:rsidR="00E04E28" w:rsidRPr="00AC2411" w:rsidRDefault="00E04E28" w:rsidP="00676A4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D6B071" w14:textId="7175302E" w:rsidR="00676A4F" w:rsidRDefault="00A920F3" w:rsidP="00676A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76A4F" w:rsidRPr="00AC2411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76A4F" w:rsidRPr="00AC2411">
        <w:rPr>
          <w:rFonts w:ascii="Times New Roman" w:hAnsi="Times New Roman" w:cs="Times New Roman"/>
          <w:b/>
          <w:sz w:val="28"/>
          <w:szCs w:val="28"/>
        </w:rPr>
        <w:t xml:space="preserve"> Няндомского района                                             А.</w:t>
      </w:r>
      <w:r>
        <w:rPr>
          <w:rFonts w:ascii="Times New Roman" w:hAnsi="Times New Roman" w:cs="Times New Roman"/>
          <w:b/>
          <w:sz w:val="28"/>
          <w:szCs w:val="28"/>
        </w:rPr>
        <w:t>В. Кононов</w:t>
      </w:r>
      <w:bookmarkStart w:id="0" w:name="_GoBack"/>
      <w:bookmarkEnd w:id="0"/>
    </w:p>
    <w:p w14:paraId="033BD9CA" w14:textId="77777777" w:rsidR="00F73C4A" w:rsidRDefault="00F73C4A" w:rsidP="00676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73C4A" w:rsidSect="00AC2411">
          <w:headerReference w:type="default" r:id="rId6"/>
          <w:headerReference w:type="first" r:id="rId7"/>
          <w:pgSz w:w="11906" w:h="16838"/>
          <w:pgMar w:top="567" w:right="851" w:bottom="794" w:left="1701" w:header="567" w:footer="709" w:gutter="0"/>
          <w:cols w:space="708"/>
          <w:titlePg/>
          <w:docGrid w:linePitch="360"/>
        </w:sectPr>
      </w:pPr>
    </w:p>
    <w:p w14:paraId="2A1EBBE1" w14:textId="77777777" w:rsidR="00F73C4A" w:rsidRDefault="00F73C4A" w:rsidP="00F73C4A">
      <w:pPr>
        <w:rPr>
          <w:rFonts w:ascii="Times New Roman" w:hAnsi="Times New Roman" w:cs="Times New Roman"/>
          <w:sz w:val="28"/>
          <w:szCs w:val="28"/>
        </w:rPr>
      </w:pPr>
    </w:p>
    <w:p w14:paraId="781A61A2" w14:textId="77777777" w:rsidR="005D5932" w:rsidRDefault="005D5932"/>
    <w:sectPr w:rsidR="005D5932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A381E" w14:textId="77777777" w:rsidR="005F7889" w:rsidRDefault="005F7889" w:rsidP="0050481E">
      <w:pPr>
        <w:spacing w:after="0" w:line="240" w:lineRule="auto"/>
      </w:pPr>
      <w:r>
        <w:separator/>
      </w:r>
    </w:p>
  </w:endnote>
  <w:endnote w:type="continuationSeparator" w:id="0">
    <w:p w14:paraId="274740D2" w14:textId="77777777" w:rsidR="005F7889" w:rsidRDefault="005F7889" w:rsidP="0050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6CE84" w14:textId="77777777" w:rsidR="005F7889" w:rsidRDefault="005F7889" w:rsidP="0050481E">
      <w:pPr>
        <w:spacing w:after="0" w:line="240" w:lineRule="auto"/>
      </w:pPr>
      <w:r>
        <w:separator/>
      </w:r>
    </w:p>
  </w:footnote>
  <w:footnote w:type="continuationSeparator" w:id="0">
    <w:p w14:paraId="5A47A803" w14:textId="77777777" w:rsidR="005F7889" w:rsidRDefault="005F7889" w:rsidP="00504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40298"/>
      <w:docPartObj>
        <w:docPartGallery w:val="Page Numbers (Top of Page)"/>
        <w:docPartUnique/>
      </w:docPartObj>
    </w:sdtPr>
    <w:sdtEndPr/>
    <w:sdtContent>
      <w:p w14:paraId="56977045" w14:textId="77777777" w:rsidR="00D729AA" w:rsidRDefault="0052604D">
        <w:pPr>
          <w:pStyle w:val="a4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5D5932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0877A8">
          <w:rPr>
            <w:rFonts w:ascii="Times New Roman" w:hAnsi="Times New Roman" w:cs="Times New Roman"/>
            <w:noProof/>
          </w:rPr>
          <w:t>5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14:paraId="0ABAF5BD" w14:textId="77777777" w:rsidR="00D729AA" w:rsidRDefault="005F788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pPr w:leftFromText="180" w:rightFromText="180" w:vertAnchor="text" w:horzAnchor="margin" w:tblpY="123"/>
      <w:tblW w:w="96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61"/>
    </w:tblGrid>
    <w:tr w:rsidR="00D729AA" w14:paraId="170D24B0" w14:textId="77777777" w:rsidTr="00B3797B">
      <w:trPr>
        <w:trHeight w:val="1508"/>
      </w:trPr>
      <w:tc>
        <w:tcPr>
          <w:tcW w:w="9661" w:type="dxa"/>
        </w:tcPr>
        <w:p w14:paraId="502968A2" w14:textId="77777777" w:rsidR="00D729AA" w:rsidRDefault="005D5932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</w:rPr>
            <w:drawing>
              <wp:inline distT="0" distB="0" distL="0" distR="0" wp14:anchorId="32EBB3F4" wp14:editId="17637800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F9FF880" w14:textId="77777777" w:rsidR="00D729AA" w:rsidRPr="0037724A" w:rsidRDefault="005F7889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3FD93BE2" w14:textId="77777777" w:rsidTr="00B3797B">
      <w:trPr>
        <w:trHeight w:val="1495"/>
      </w:trPr>
      <w:tc>
        <w:tcPr>
          <w:tcW w:w="9661" w:type="dxa"/>
        </w:tcPr>
        <w:p w14:paraId="6E4533C6" w14:textId="77777777" w:rsidR="00D729AA" w:rsidRPr="00680A52" w:rsidRDefault="005D5932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6FE029D7" w14:textId="77777777" w:rsidR="00D729AA" w:rsidRPr="00680A52" w:rsidRDefault="005D5932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14:paraId="05B20123" w14:textId="77777777" w:rsidR="00D729AA" w:rsidRDefault="005D5932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18E26213" w14:textId="77777777" w:rsidR="00D729AA" w:rsidRPr="0037724A" w:rsidRDefault="005F788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14:paraId="70F902A7" w14:textId="77777777" w:rsidTr="00B3797B">
      <w:trPr>
        <w:trHeight w:val="441"/>
      </w:trPr>
      <w:tc>
        <w:tcPr>
          <w:tcW w:w="9661" w:type="dxa"/>
        </w:tcPr>
        <w:p w14:paraId="0BDB23CC" w14:textId="77777777" w:rsidR="00D729AA" w:rsidRPr="0037724A" w:rsidRDefault="005D5932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14:paraId="21FF1DDE" w14:textId="77777777" w:rsidTr="00B3797B">
      <w:trPr>
        <w:trHeight w:val="343"/>
      </w:trPr>
      <w:tc>
        <w:tcPr>
          <w:tcW w:w="9661" w:type="dxa"/>
        </w:tcPr>
        <w:p w14:paraId="1BE7ADB1" w14:textId="77777777" w:rsidR="00D729AA" w:rsidRDefault="005F7889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7E256DEF" w14:textId="77777777" w:rsidTr="00B3797B">
      <w:trPr>
        <w:trHeight w:val="343"/>
      </w:trPr>
      <w:tc>
        <w:tcPr>
          <w:tcW w:w="9661" w:type="dxa"/>
        </w:tcPr>
        <w:p w14:paraId="53299AD3" w14:textId="3123CD54" w:rsidR="00D729AA" w:rsidRPr="00C7038B" w:rsidRDefault="005D5932" w:rsidP="00676A4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     »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___________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C428C0"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14:paraId="3B7D36C6" w14:textId="77777777" w:rsidTr="00B3797B">
      <w:trPr>
        <w:trHeight w:val="343"/>
      </w:trPr>
      <w:tc>
        <w:tcPr>
          <w:tcW w:w="9661" w:type="dxa"/>
        </w:tcPr>
        <w:p w14:paraId="7CF76F7E" w14:textId="77777777" w:rsidR="00D729AA" w:rsidRPr="0037724A" w:rsidRDefault="005F7889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14:paraId="3A628469" w14:textId="77777777" w:rsidTr="00B3797B">
      <w:trPr>
        <w:trHeight w:val="282"/>
      </w:trPr>
      <w:tc>
        <w:tcPr>
          <w:tcW w:w="9661" w:type="dxa"/>
        </w:tcPr>
        <w:p w14:paraId="4DAB2976" w14:textId="77777777" w:rsidR="00D729AA" w:rsidRPr="0037724A" w:rsidRDefault="005D5932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</w:tbl>
  <w:p w14:paraId="2F50B593" w14:textId="77777777" w:rsidR="00D729AA" w:rsidRPr="00D729AA" w:rsidRDefault="005F7889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4A"/>
    <w:rsid w:val="00000C83"/>
    <w:rsid w:val="000119C4"/>
    <w:rsid w:val="00012D0A"/>
    <w:rsid w:val="00024D37"/>
    <w:rsid w:val="0002722C"/>
    <w:rsid w:val="00040CB3"/>
    <w:rsid w:val="00070846"/>
    <w:rsid w:val="00083393"/>
    <w:rsid w:val="000877A8"/>
    <w:rsid w:val="00096B8E"/>
    <w:rsid w:val="000973FF"/>
    <w:rsid w:val="000F15B4"/>
    <w:rsid w:val="000F620C"/>
    <w:rsid w:val="00110107"/>
    <w:rsid w:val="001730CF"/>
    <w:rsid w:val="001C7937"/>
    <w:rsid w:val="001E602A"/>
    <w:rsid w:val="002444C3"/>
    <w:rsid w:val="00266BBF"/>
    <w:rsid w:val="0031132F"/>
    <w:rsid w:val="0032198C"/>
    <w:rsid w:val="0033338E"/>
    <w:rsid w:val="003B6CF9"/>
    <w:rsid w:val="00412012"/>
    <w:rsid w:val="00431FD8"/>
    <w:rsid w:val="00474DE0"/>
    <w:rsid w:val="004877A5"/>
    <w:rsid w:val="004B0F14"/>
    <w:rsid w:val="0050481E"/>
    <w:rsid w:val="0052604D"/>
    <w:rsid w:val="00554E41"/>
    <w:rsid w:val="005A049A"/>
    <w:rsid w:val="005D5932"/>
    <w:rsid w:val="005F7889"/>
    <w:rsid w:val="00605438"/>
    <w:rsid w:val="00654AF2"/>
    <w:rsid w:val="00676A4F"/>
    <w:rsid w:val="006809A4"/>
    <w:rsid w:val="00682D88"/>
    <w:rsid w:val="006A19FB"/>
    <w:rsid w:val="00701509"/>
    <w:rsid w:val="007018F1"/>
    <w:rsid w:val="007968F2"/>
    <w:rsid w:val="007A70C4"/>
    <w:rsid w:val="007B4481"/>
    <w:rsid w:val="00814C5C"/>
    <w:rsid w:val="00856F77"/>
    <w:rsid w:val="008C65A2"/>
    <w:rsid w:val="008E4B12"/>
    <w:rsid w:val="008F6EBB"/>
    <w:rsid w:val="00956715"/>
    <w:rsid w:val="00984651"/>
    <w:rsid w:val="009A3423"/>
    <w:rsid w:val="009B28D6"/>
    <w:rsid w:val="009F5D42"/>
    <w:rsid w:val="009F7FDF"/>
    <w:rsid w:val="00A630AF"/>
    <w:rsid w:val="00A920F3"/>
    <w:rsid w:val="00AB5805"/>
    <w:rsid w:val="00AC2411"/>
    <w:rsid w:val="00AD0C99"/>
    <w:rsid w:val="00AE0F58"/>
    <w:rsid w:val="00B004CE"/>
    <w:rsid w:val="00B3797B"/>
    <w:rsid w:val="00BD7B72"/>
    <w:rsid w:val="00C428C0"/>
    <w:rsid w:val="00C644E8"/>
    <w:rsid w:val="00CB36F7"/>
    <w:rsid w:val="00CE0F10"/>
    <w:rsid w:val="00CF739E"/>
    <w:rsid w:val="00D62565"/>
    <w:rsid w:val="00D937BA"/>
    <w:rsid w:val="00D96FFA"/>
    <w:rsid w:val="00DA580D"/>
    <w:rsid w:val="00DC0DA4"/>
    <w:rsid w:val="00E04E28"/>
    <w:rsid w:val="00E21716"/>
    <w:rsid w:val="00EC1A91"/>
    <w:rsid w:val="00F50D15"/>
    <w:rsid w:val="00F6089F"/>
    <w:rsid w:val="00F73C4A"/>
    <w:rsid w:val="00FD0754"/>
    <w:rsid w:val="00FE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71F0"/>
  <w15:docId w15:val="{618962C1-F26C-4F04-89BD-7EE0D423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link w:val="western0"/>
    <w:rsid w:val="00F7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estern0">
    <w:name w:val="western Знак"/>
    <w:link w:val="western"/>
    <w:rsid w:val="00F73C4A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F73C4A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3C4A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73C4A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7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C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B28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24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4D37"/>
  </w:style>
  <w:style w:type="character" w:styleId="aa">
    <w:name w:val="Hyperlink"/>
    <w:basedOn w:val="a0"/>
    <w:uiPriority w:val="99"/>
    <w:unhideWhenUsed/>
    <w:rsid w:val="00AB5805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B5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1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KUMI10</dc:creator>
  <cp:lastModifiedBy>IT-spec</cp:lastModifiedBy>
  <cp:revision>27</cp:revision>
  <cp:lastPrinted>2022-06-16T14:46:00Z</cp:lastPrinted>
  <dcterms:created xsi:type="dcterms:W3CDTF">2022-06-16T13:47:00Z</dcterms:created>
  <dcterms:modified xsi:type="dcterms:W3CDTF">2022-06-20T09:49:00Z</dcterms:modified>
</cp:coreProperties>
</file>