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0" w:type="auto"/>
        <w:tblCellMar>
          <w:left w:w="0" w:type="dxa"/>
          <w:right w:w="0" w:type="dxa"/>
        </w:tblCellMar>
        <w:tblLook w:val="04A0" w:firstRow="1" w:lastRow="0" w:firstColumn="1" w:lastColumn="0" w:noHBand="0" w:noVBand="1"/>
      </w:tblPr>
      <w:tblGrid>
        <w:gridCol w:w="9355"/>
      </w:tblGrid>
      <w:tr w:rsidR="006E4582" w:rsidRPr="006E4582" w14:paraId="4F0B26F2" w14:textId="77777777" w:rsidTr="006E4582">
        <w:tc>
          <w:tcPr>
            <w:tcW w:w="9570" w:type="dxa"/>
            <w:hideMark/>
          </w:tcPr>
          <w:p w14:paraId="24D669FE" w14:textId="77777777" w:rsidR="006E4582" w:rsidRPr="006E4582" w:rsidRDefault="006E4582" w:rsidP="006E4582">
            <w:pPr>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b/>
                <w:bCs/>
                <w:sz w:val="18"/>
                <w:szCs w:val="18"/>
                <w:lang w:eastAsia="ru-RU"/>
              </w:rPr>
              <w:t>АДМИНИСТРАЦИЯ</w:t>
            </w:r>
          </w:p>
          <w:p w14:paraId="50ACE899" w14:textId="77777777" w:rsidR="006E4582" w:rsidRPr="006E4582" w:rsidRDefault="006E4582" w:rsidP="006E4582">
            <w:pPr>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b/>
                <w:bCs/>
                <w:sz w:val="18"/>
                <w:szCs w:val="18"/>
                <w:lang w:eastAsia="ru-RU"/>
              </w:rPr>
              <w:t>НЯНДОМСКОГО МУНИЦИПАЛЬНОГО РАЙОНА</w:t>
            </w:r>
          </w:p>
          <w:p w14:paraId="14641FAF" w14:textId="77777777" w:rsidR="006E4582" w:rsidRPr="006E4582" w:rsidRDefault="006E4582" w:rsidP="006E4582">
            <w:pPr>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b/>
                <w:bCs/>
                <w:sz w:val="18"/>
                <w:szCs w:val="18"/>
                <w:lang w:eastAsia="ru-RU"/>
              </w:rPr>
              <w:t>АРХАНГЕЛЬСКОЙ ОБЛАСТИ</w:t>
            </w:r>
          </w:p>
          <w:p w14:paraId="602037D7" w14:textId="77777777" w:rsidR="006E4582" w:rsidRPr="006E4582" w:rsidRDefault="006E4582" w:rsidP="006E4582">
            <w:pPr>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b/>
                <w:bCs/>
                <w:sz w:val="18"/>
                <w:szCs w:val="18"/>
                <w:lang w:eastAsia="ru-RU"/>
              </w:rPr>
              <w:t> </w:t>
            </w:r>
          </w:p>
        </w:tc>
      </w:tr>
      <w:tr w:rsidR="006E4582" w:rsidRPr="006E4582" w14:paraId="6A0FE8F1" w14:textId="77777777" w:rsidTr="006E4582">
        <w:tc>
          <w:tcPr>
            <w:tcW w:w="9570" w:type="dxa"/>
            <w:hideMark/>
          </w:tcPr>
          <w:p w14:paraId="79E1E4B5" w14:textId="77777777" w:rsidR="006E4582" w:rsidRPr="006E4582" w:rsidRDefault="006E4582" w:rsidP="006E4582">
            <w:pPr>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b/>
                <w:bCs/>
                <w:sz w:val="18"/>
                <w:szCs w:val="18"/>
                <w:lang w:eastAsia="ru-RU"/>
              </w:rPr>
              <w:t>П О С Т А Н О В Л Е Н И Е</w:t>
            </w:r>
          </w:p>
        </w:tc>
      </w:tr>
      <w:tr w:rsidR="006E4582" w:rsidRPr="006E4582" w14:paraId="5DD32B4F" w14:textId="77777777" w:rsidTr="006E4582">
        <w:tc>
          <w:tcPr>
            <w:tcW w:w="9570" w:type="dxa"/>
            <w:hideMark/>
          </w:tcPr>
          <w:p w14:paraId="7F6842AF" w14:textId="77777777" w:rsidR="006E4582" w:rsidRPr="006E4582" w:rsidRDefault="006E4582" w:rsidP="006E4582">
            <w:pPr>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b/>
                <w:bCs/>
                <w:sz w:val="18"/>
                <w:szCs w:val="18"/>
                <w:lang w:eastAsia="ru-RU"/>
              </w:rPr>
              <w:t> </w:t>
            </w:r>
          </w:p>
        </w:tc>
      </w:tr>
      <w:tr w:rsidR="006E4582" w:rsidRPr="006E4582" w14:paraId="454C2137" w14:textId="77777777" w:rsidTr="006E4582">
        <w:tc>
          <w:tcPr>
            <w:tcW w:w="9570" w:type="dxa"/>
            <w:hideMark/>
          </w:tcPr>
          <w:p w14:paraId="093159BB" w14:textId="77777777" w:rsidR="006E4582" w:rsidRPr="006E4582" w:rsidRDefault="006E4582" w:rsidP="006E4582">
            <w:pPr>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sz w:val="18"/>
                <w:szCs w:val="18"/>
                <w:lang w:eastAsia="ru-RU"/>
              </w:rPr>
              <w:t xml:space="preserve">от </w:t>
            </w:r>
            <w:proofErr w:type="gramStart"/>
            <w:r w:rsidRPr="006E4582">
              <w:rPr>
                <w:rFonts w:ascii="Tahoma" w:eastAsia="Times New Roman" w:hAnsi="Tahoma" w:cs="Tahoma"/>
                <w:sz w:val="18"/>
                <w:szCs w:val="18"/>
                <w:lang w:eastAsia="ru-RU"/>
              </w:rPr>
              <w:t>« 12</w:t>
            </w:r>
            <w:proofErr w:type="gramEnd"/>
            <w:r w:rsidRPr="006E4582">
              <w:rPr>
                <w:rFonts w:ascii="Tahoma" w:eastAsia="Times New Roman" w:hAnsi="Tahoma" w:cs="Tahoma"/>
                <w:sz w:val="18"/>
                <w:szCs w:val="18"/>
                <w:lang w:eastAsia="ru-RU"/>
              </w:rPr>
              <w:t>  » октября 2021 г. № 212 -па</w:t>
            </w:r>
          </w:p>
        </w:tc>
      </w:tr>
      <w:tr w:rsidR="006E4582" w:rsidRPr="006E4582" w14:paraId="519034DF" w14:textId="77777777" w:rsidTr="006E4582">
        <w:tc>
          <w:tcPr>
            <w:tcW w:w="9570" w:type="dxa"/>
            <w:hideMark/>
          </w:tcPr>
          <w:p w14:paraId="14A3235C" w14:textId="77777777" w:rsidR="006E4582" w:rsidRPr="006E4582" w:rsidRDefault="006E4582" w:rsidP="006E4582">
            <w:pPr>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sz w:val="18"/>
                <w:szCs w:val="18"/>
                <w:lang w:eastAsia="ru-RU"/>
              </w:rPr>
              <w:t> </w:t>
            </w:r>
          </w:p>
        </w:tc>
      </w:tr>
      <w:tr w:rsidR="006E4582" w:rsidRPr="006E4582" w14:paraId="268B7B0A" w14:textId="77777777" w:rsidTr="006E4582">
        <w:tc>
          <w:tcPr>
            <w:tcW w:w="9570" w:type="dxa"/>
            <w:hideMark/>
          </w:tcPr>
          <w:p w14:paraId="24492E8C" w14:textId="77777777" w:rsidR="006E4582" w:rsidRPr="006E4582" w:rsidRDefault="006E4582" w:rsidP="006E4582">
            <w:pPr>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sz w:val="18"/>
                <w:szCs w:val="18"/>
                <w:lang w:eastAsia="ru-RU"/>
              </w:rPr>
              <w:t>г. Няндома</w:t>
            </w:r>
          </w:p>
        </w:tc>
      </w:tr>
    </w:tbl>
    <w:p w14:paraId="4FFC01BA" w14:textId="77777777" w:rsidR="006E4582" w:rsidRPr="006E4582" w:rsidRDefault="006E4582" w:rsidP="006E4582">
      <w:pPr>
        <w:shd w:val="clear" w:color="auto" w:fill="FFFFFF"/>
        <w:spacing w:after="105" w:line="270" w:lineRule="atLeast"/>
        <w:ind w:firstLine="225"/>
        <w:textAlignment w:val="top"/>
        <w:rPr>
          <w:rFonts w:ascii="Tahoma" w:eastAsia="Times New Roman" w:hAnsi="Tahoma" w:cs="Tahoma"/>
          <w:sz w:val="18"/>
          <w:szCs w:val="18"/>
          <w:lang w:eastAsia="ru-RU"/>
        </w:rPr>
      </w:pPr>
      <w:r w:rsidRPr="006E4582">
        <w:rPr>
          <w:rFonts w:ascii="Tahoma" w:eastAsia="Times New Roman" w:hAnsi="Tahoma" w:cs="Tahoma"/>
          <w:b/>
          <w:bCs/>
          <w:sz w:val="18"/>
          <w:szCs w:val="18"/>
          <w:lang w:eastAsia="ru-RU"/>
        </w:rPr>
        <w:t>Об основных направлениях бюджетной и налоговой политики</w:t>
      </w:r>
      <w:r w:rsidRPr="006E4582">
        <w:rPr>
          <w:rFonts w:ascii="Tahoma" w:eastAsia="Times New Roman" w:hAnsi="Tahoma" w:cs="Tahoma"/>
          <w:b/>
          <w:bCs/>
          <w:sz w:val="18"/>
          <w:szCs w:val="18"/>
          <w:lang w:eastAsia="ru-RU"/>
        </w:rPr>
        <w:br/>
        <w:t>Няндомского района на 2022 год и на плановый период 2023 и 2024 годов</w:t>
      </w:r>
    </w:p>
    <w:p w14:paraId="11DB2745" w14:textId="77777777" w:rsidR="006E4582" w:rsidRPr="006E4582" w:rsidRDefault="006E4582" w:rsidP="006E4582">
      <w:pPr>
        <w:shd w:val="clear" w:color="auto" w:fill="FFFFFF"/>
        <w:spacing w:after="105" w:line="270" w:lineRule="atLeast"/>
        <w:ind w:firstLine="225"/>
        <w:jc w:val="center"/>
        <w:textAlignment w:val="top"/>
        <w:rPr>
          <w:rFonts w:ascii="Tahoma" w:eastAsia="Times New Roman" w:hAnsi="Tahoma" w:cs="Tahoma"/>
          <w:sz w:val="18"/>
          <w:szCs w:val="18"/>
          <w:lang w:eastAsia="ru-RU"/>
        </w:rPr>
      </w:pPr>
      <w:r w:rsidRPr="006E4582">
        <w:rPr>
          <w:rFonts w:ascii="Tahoma" w:eastAsia="Times New Roman" w:hAnsi="Tahoma" w:cs="Tahoma"/>
          <w:b/>
          <w:bCs/>
          <w:sz w:val="18"/>
          <w:szCs w:val="18"/>
          <w:lang w:eastAsia="ru-RU"/>
        </w:rPr>
        <w:t> </w:t>
      </w:r>
    </w:p>
    <w:p w14:paraId="1F7E4EB8" w14:textId="77777777" w:rsidR="006E4582" w:rsidRPr="006E4582" w:rsidRDefault="006E4582" w:rsidP="006E4582">
      <w:pPr>
        <w:shd w:val="clear" w:color="auto" w:fill="FFFFFF"/>
        <w:spacing w:after="105" w:line="270" w:lineRule="atLeast"/>
        <w:ind w:firstLine="225"/>
        <w:jc w:val="both"/>
        <w:textAlignment w:val="top"/>
        <w:rPr>
          <w:rFonts w:ascii="Tahoma" w:eastAsia="Times New Roman" w:hAnsi="Tahoma" w:cs="Tahoma"/>
          <w:sz w:val="18"/>
          <w:szCs w:val="18"/>
          <w:lang w:eastAsia="ru-RU"/>
        </w:rPr>
      </w:pPr>
      <w:r w:rsidRPr="006E4582">
        <w:rPr>
          <w:rFonts w:ascii="Tahoma" w:eastAsia="Times New Roman" w:hAnsi="Tahoma" w:cs="Tahoma"/>
          <w:sz w:val="18"/>
          <w:szCs w:val="18"/>
          <w:lang w:eastAsia="ru-RU"/>
        </w:rPr>
        <w:t>В соответствии со статьей 172</w:t>
      </w:r>
      <w:bookmarkStart w:id="0" w:name="_GoBack"/>
      <w:bookmarkEnd w:id="0"/>
      <w:r w:rsidRPr="006E4582">
        <w:rPr>
          <w:rFonts w:ascii="Tahoma" w:eastAsia="Times New Roman" w:hAnsi="Tahoma" w:cs="Tahoma"/>
          <w:sz w:val="18"/>
          <w:szCs w:val="18"/>
          <w:lang w:eastAsia="ru-RU"/>
        </w:rPr>
        <w:t xml:space="preserve"> Бюджетного кодекса Российской Федерации, руководствуясь пунктом 8 статьи 5, статьями 32, 36.1 Устава Няндомского района, администрация Няндомского муниципального района Архангельской области </w:t>
      </w:r>
      <w:r w:rsidRPr="006E4582">
        <w:rPr>
          <w:rFonts w:ascii="Tahoma" w:eastAsia="Times New Roman" w:hAnsi="Tahoma" w:cs="Tahoma"/>
          <w:b/>
          <w:bCs/>
          <w:sz w:val="18"/>
          <w:szCs w:val="18"/>
          <w:lang w:eastAsia="ru-RU"/>
        </w:rPr>
        <w:t>п о с т а н о в л я е т</w:t>
      </w:r>
      <w:r w:rsidRPr="006E4582">
        <w:rPr>
          <w:rFonts w:ascii="Tahoma" w:eastAsia="Times New Roman" w:hAnsi="Tahoma" w:cs="Tahoma"/>
          <w:sz w:val="18"/>
          <w:szCs w:val="18"/>
          <w:lang w:eastAsia="ru-RU"/>
        </w:rPr>
        <w:t>:</w:t>
      </w:r>
    </w:p>
    <w:p w14:paraId="4B9EBBB7" w14:textId="77777777" w:rsidR="006E4582" w:rsidRPr="006E4582" w:rsidRDefault="006E4582" w:rsidP="006E4582">
      <w:pPr>
        <w:shd w:val="clear" w:color="auto" w:fill="FFFFFF"/>
        <w:spacing w:after="105" w:line="270" w:lineRule="atLeast"/>
        <w:ind w:firstLine="225"/>
        <w:jc w:val="both"/>
        <w:textAlignment w:val="top"/>
        <w:rPr>
          <w:rFonts w:ascii="Tahoma" w:eastAsia="Times New Roman" w:hAnsi="Tahoma" w:cs="Tahoma"/>
          <w:sz w:val="18"/>
          <w:szCs w:val="18"/>
          <w:lang w:eastAsia="ru-RU"/>
        </w:rPr>
      </w:pPr>
      <w:r w:rsidRPr="006E4582">
        <w:rPr>
          <w:rFonts w:ascii="Tahoma" w:eastAsia="Times New Roman" w:hAnsi="Tahoma" w:cs="Tahoma"/>
          <w:sz w:val="18"/>
          <w:szCs w:val="18"/>
          <w:lang w:eastAsia="ru-RU"/>
        </w:rPr>
        <w:t>1.</w:t>
      </w:r>
      <w:r w:rsidRPr="006E4582">
        <w:rPr>
          <w:rFonts w:ascii="Tahoma" w:eastAsia="Times New Roman" w:hAnsi="Tahoma" w:cs="Tahoma"/>
          <w:sz w:val="18"/>
          <w:szCs w:val="18"/>
          <w:lang w:eastAsia="ru-RU"/>
        </w:rPr>
        <w:t> </w:t>
      </w:r>
      <w:r w:rsidRPr="006E4582">
        <w:rPr>
          <w:rFonts w:ascii="Tahoma" w:eastAsia="Times New Roman" w:hAnsi="Tahoma" w:cs="Tahoma"/>
          <w:sz w:val="18"/>
          <w:szCs w:val="18"/>
          <w:lang w:eastAsia="ru-RU"/>
        </w:rPr>
        <w:t>Утвердить прилагаемые основные направления бюджетной и налоговой политики Няндомского района на 2022 год и на плановый период 2023 и 2024 годов (далее - основные направления бюджетной и налоговой политики).</w:t>
      </w:r>
    </w:p>
    <w:p w14:paraId="23943147" w14:textId="77777777" w:rsidR="006E4582" w:rsidRPr="006E4582" w:rsidRDefault="006E4582" w:rsidP="006E4582">
      <w:pPr>
        <w:shd w:val="clear" w:color="auto" w:fill="FFFFFF"/>
        <w:spacing w:after="105" w:line="270" w:lineRule="atLeast"/>
        <w:ind w:firstLine="225"/>
        <w:jc w:val="both"/>
        <w:textAlignment w:val="top"/>
        <w:rPr>
          <w:rFonts w:ascii="Tahoma" w:eastAsia="Times New Roman" w:hAnsi="Tahoma" w:cs="Tahoma"/>
          <w:sz w:val="18"/>
          <w:szCs w:val="18"/>
          <w:lang w:eastAsia="ru-RU"/>
        </w:rPr>
      </w:pPr>
      <w:r w:rsidRPr="006E4582">
        <w:rPr>
          <w:rFonts w:ascii="Tahoma" w:eastAsia="Times New Roman" w:hAnsi="Tahoma" w:cs="Tahoma"/>
          <w:sz w:val="18"/>
          <w:szCs w:val="18"/>
          <w:lang w:eastAsia="ru-RU"/>
        </w:rPr>
        <w:t>2.</w:t>
      </w:r>
      <w:r w:rsidRPr="006E4582">
        <w:rPr>
          <w:rFonts w:ascii="Tahoma" w:eastAsia="Times New Roman" w:hAnsi="Tahoma" w:cs="Tahoma"/>
          <w:sz w:val="18"/>
          <w:szCs w:val="18"/>
          <w:lang w:eastAsia="ru-RU"/>
        </w:rPr>
        <w:t> </w:t>
      </w:r>
      <w:r w:rsidRPr="006E4582">
        <w:rPr>
          <w:rFonts w:ascii="Tahoma" w:eastAsia="Times New Roman" w:hAnsi="Tahoma" w:cs="Tahoma"/>
          <w:sz w:val="18"/>
          <w:szCs w:val="18"/>
          <w:lang w:eastAsia="ru-RU"/>
        </w:rPr>
        <w:t>Органам администрации Няндомского муниципального района Архангельской области руководствоваться основными направлениями бюджетной и налоговой политики при формировании бюджетов Няндомского муниципального района Архангельской области и муниципального образования «</w:t>
      </w:r>
      <w:proofErr w:type="spellStart"/>
      <w:r w:rsidRPr="006E4582">
        <w:rPr>
          <w:rFonts w:ascii="Tahoma" w:eastAsia="Times New Roman" w:hAnsi="Tahoma" w:cs="Tahoma"/>
          <w:sz w:val="18"/>
          <w:szCs w:val="18"/>
          <w:lang w:eastAsia="ru-RU"/>
        </w:rPr>
        <w:t>Няндомское</w:t>
      </w:r>
      <w:proofErr w:type="spellEnd"/>
      <w:r w:rsidRPr="006E4582">
        <w:rPr>
          <w:rFonts w:ascii="Tahoma" w:eastAsia="Times New Roman" w:hAnsi="Tahoma" w:cs="Tahoma"/>
          <w:sz w:val="18"/>
          <w:szCs w:val="18"/>
          <w:lang w:eastAsia="ru-RU"/>
        </w:rPr>
        <w:t>» на 2022 год и на плановый период 2023 и 2024 годов.</w:t>
      </w:r>
    </w:p>
    <w:p w14:paraId="07332373" w14:textId="77777777" w:rsidR="006E4582" w:rsidRPr="006E4582" w:rsidRDefault="006E4582" w:rsidP="006E4582">
      <w:pPr>
        <w:shd w:val="clear" w:color="auto" w:fill="FFFFFF"/>
        <w:spacing w:after="105" w:line="270" w:lineRule="atLeast"/>
        <w:ind w:firstLine="225"/>
        <w:jc w:val="both"/>
        <w:textAlignment w:val="top"/>
        <w:rPr>
          <w:rFonts w:ascii="Tahoma" w:eastAsia="Times New Roman" w:hAnsi="Tahoma" w:cs="Tahoma"/>
          <w:sz w:val="18"/>
          <w:szCs w:val="18"/>
          <w:lang w:eastAsia="ru-RU"/>
        </w:rPr>
      </w:pPr>
      <w:r w:rsidRPr="006E4582">
        <w:rPr>
          <w:rFonts w:ascii="Tahoma" w:eastAsia="Times New Roman" w:hAnsi="Tahoma" w:cs="Tahoma"/>
          <w:sz w:val="18"/>
          <w:szCs w:val="18"/>
          <w:lang w:eastAsia="ru-RU"/>
        </w:rPr>
        <w:t>3.</w:t>
      </w:r>
      <w:r w:rsidRPr="006E4582">
        <w:rPr>
          <w:rFonts w:ascii="Tahoma" w:eastAsia="Times New Roman" w:hAnsi="Tahoma" w:cs="Tahoma"/>
          <w:sz w:val="18"/>
          <w:szCs w:val="18"/>
          <w:lang w:eastAsia="ru-RU"/>
        </w:rPr>
        <w:t> </w:t>
      </w:r>
      <w:r w:rsidRPr="006E4582">
        <w:rPr>
          <w:rFonts w:ascii="Tahoma" w:eastAsia="Times New Roman" w:hAnsi="Tahoma" w:cs="Tahoma"/>
          <w:sz w:val="18"/>
          <w:szCs w:val="18"/>
          <w:lang w:eastAsia="ru-RU"/>
        </w:rPr>
        <w:t>Рекомендовать органам местного самоуправления поселений Няндомского района обеспечить реализацию основных направлений бюджетной и налоговой политики.</w:t>
      </w:r>
    </w:p>
    <w:p w14:paraId="4FE39E29" w14:textId="77777777" w:rsidR="006E4582" w:rsidRPr="006E4582" w:rsidRDefault="006E4582" w:rsidP="006E4582">
      <w:pPr>
        <w:shd w:val="clear" w:color="auto" w:fill="FFFFFF"/>
        <w:spacing w:after="105" w:line="270" w:lineRule="atLeast"/>
        <w:ind w:firstLine="225"/>
        <w:jc w:val="both"/>
        <w:textAlignment w:val="top"/>
        <w:rPr>
          <w:rFonts w:ascii="Tahoma" w:eastAsia="Times New Roman" w:hAnsi="Tahoma" w:cs="Tahoma"/>
          <w:sz w:val="18"/>
          <w:szCs w:val="18"/>
          <w:lang w:eastAsia="ru-RU"/>
        </w:rPr>
      </w:pPr>
      <w:r w:rsidRPr="006E4582">
        <w:rPr>
          <w:rFonts w:ascii="Tahoma" w:eastAsia="Times New Roman" w:hAnsi="Tahoma" w:cs="Tahoma"/>
          <w:sz w:val="18"/>
          <w:szCs w:val="18"/>
          <w:lang w:eastAsia="ru-RU"/>
        </w:rPr>
        <w:t>4.</w:t>
      </w:r>
      <w:r w:rsidRPr="006E4582">
        <w:rPr>
          <w:rFonts w:ascii="Tahoma" w:eastAsia="Times New Roman" w:hAnsi="Tahoma" w:cs="Tahoma"/>
          <w:sz w:val="18"/>
          <w:szCs w:val="18"/>
          <w:lang w:eastAsia="ru-RU"/>
        </w:rPr>
        <w:t> </w:t>
      </w:r>
      <w:r w:rsidRPr="006E4582">
        <w:rPr>
          <w:rFonts w:ascii="Tahoma" w:eastAsia="Times New Roman" w:hAnsi="Tahoma" w:cs="Tahoma"/>
          <w:sz w:val="18"/>
          <w:szCs w:val="18"/>
          <w:lang w:eastAsia="ru-RU"/>
        </w:rPr>
        <w:t>Настоящее постановление вступает в силу со дня его официального опубликования.</w:t>
      </w:r>
    </w:p>
    <w:tbl>
      <w:tblPr>
        <w:tblW w:w="0" w:type="auto"/>
        <w:tblCellMar>
          <w:left w:w="0" w:type="dxa"/>
          <w:right w:w="0" w:type="dxa"/>
        </w:tblCellMar>
        <w:tblLook w:val="04A0" w:firstRow="1" w:lastRow="0" w:firstColumn="1" w:lastColumn="0" w:noHBand="0" w:noVBand="1"/>
      </w:tblPr>
      <w:tblGrid>
        <w:gridCol w:w="5514"/>
        <w:gridCol w:w="3841"/>
      </w:tblGrid>
      <w:tr w:rsidR="006E4582" w:rsidRPr="006E4582" w14:paraId="6EE36CF8" w14:textId="77777777" w:rsidTr="006E4582">
        <w:tc>
          <w:tcPr>
            <w:tcW w:w="5640" w:type="dxa"/>
            <w:hideMark/>
          </w:tcPr>
          <w:p w14:paraId="6A376B40" w14:textId="77777777" w:rsidR="006E4582" w:rsidRPr="006E4582" w:rsidRDefault="006E4582" w:rsidP="006E4582">
            <w:pPr>
              <w:spacing w:after="105" w:line="270" w:lineRule="atLeast"/>
              <w:ind w:firstLine="225"/>
              <w:rPr>
                <w:rFonts w:ascii="Tahoma" w:eastAsia="Times New Roman" w:hAnsi="Tahoma" w:cs="Tahoma"/>
                <w:sz w:val="18"/>
                <w:szCs w:val="18"/>
                <w:lang w:eastAsia="ru-RU"/>
              </w:rPr>
            </w:pPr>
            <w:r w:rsidRPr="006E4582">
              <w:rPr>
                <w:rFonts w:ascii="Tahoma" w:eastAsia="Times New Roman" w:hAnsi="Tahoma" w:cs="Tahoma"/>
                <w:sz w:val="18"/>
                <w:szCs w:val="18"/>
                <w:lang w:eastAsia="ru-RU"/>
              </w:rPr>
              <w:t> </w:t>
            </w:r>
          </w:p>
        </w:tc>
        <w:tc>
          <w:tcPr>
            <w:tcW w:w="3930" w:type="dxa"/>
            <w:hideMark/>
          </w:tcPr>
          <w:p w14:paraId="6B1A66B7" w14:textId="77777777" w:rsidR="006E4582" w:rsidRPr="006E4582" w:rsidRDefault="006E4582" w:rsidP="006E4582">
            <w:pPr>
              <w:spacing w:after="105" w:line="270" w:lineRule="atLeast"/>
              <w:ind w:firstLine="225"/>
              <w:rPr>
                <w:rFonts w:ascii="Tahoma" w:eastAsia="Times New Roman" w:hAnsi="Tahoma" w:cs="Tahoma"/>
                <w:sz w:val="18"/>
                <w:szCs w:val="18"/>
                <w:lang w:eastAsia="ru-RU"/>
              </w:rPr>
            </w:pPr>
            <w:r w:rsidRPr="006E4582">
              <w:rPr>
                <w:rFonts w:ascii="Tahoma" w:eastAsia="Times New Roman" w:hAnsi="Tahoma" w:cs="Tahoma"/>
                <w:sz w:val="18"/>
                <w:szCs w:val="18"/>
                <w:lang w:eastAsia="ru-RU"/>
              </w:rPr>
              <w:t> </w:t>
            </w:r>
          </w:p>
        </w:tc>
      </w:tr>
      <w:tr w:rsidR="006E4582" w:rsidRPr="006E4582" w14:paraId="2F29E3C9" w14:textId="77777777" w:rsidTr="006E4582">
        <w:tc>
          <w:tcPr>
            <w:tcW w:w="5640" w:type="dxa"/>
            <w:hideMark/>
          </w:tcPr>
          <w:p w14:paraId="25D854EA" w14:textId="77777777" w:rsidR="006E4582" w:rsidRPr="006E4582" w:rsidRDefault="006E4582" w:rsidP="006E4582">
            <w:pPr>
              <w:spacing w:after="105" w:line="270" w:lineRule="atLeast"/>
              <w:ind w:firstLine="225"/>
              <w:rPr>
                <w:rFonts w:ascii="Tahoma" w:eastAsia="Times New Roman" w:hAnsi="Tahoma" w:cs="Tahoma"/>
                <w:sz w:val="18"/>
                <w:szCs w:val="18"/>
                <w:lang w:eastAsia="ru-RU"/>
              </w:rPr>
            </w:pPr>
            <w:r w:rsidRPr="006E4582">
              <w:rPr>
                <w:rFonts w:ascii="Tahoma" w:eastAsia="Times New Roman" w:hAnsi="Tahoma" w:cs="Tahoma"/>
                <w:sz w:val="18"/>
                <w:szCs w:val="18"/>
                <w:lang w:eastAsia="ru-RU"/>
              </w:rPr>
              <w:t> </w:t>
            </w:r>
          </w:p>
        </w:tc>
        <w:tc>
          <w:tcPr>
            <w:tcW w:w="3930" w:type="dxa"/>
            <w:hideMark/>
          </w:tcPr>
          <w:p w14:paraId="773E615B" w14:textId="77777777" w:rsidR="006E4582" w:rsidRPr="006E4582" w:rsidRDefault="006E4582" w:rsidP="006E4582">
            <w:pPr>
              <w:spacing w:after="105" w:line="270" w:lineRule="atLeast"/>
              <w:ind w:firstLine="225"/>
              <w:rPr>
                <w:rFonts w:ascii="Tahoma" w:eastAsia="Times New Roman" w:hAnsi="Tahoma" w:cs="Tahoma"/>
                <w:sz w:val="18"/>
                <w:szCs w:val="18"/>
                <w:lang w:eastAsia="ru-RU"/>
              </w:rPr>
            </w:pPr>
            <w:r w:rsidRPr="006E4582">
              <w:rPr>
                <w:rFonts w:ascii="Tahoma" w:eastAsia="Times New Roman" w:hAnsi="Tahoma" w:cs="Tahoma"/>
                <w:sz w:val="18"/>
                <w:szCs w:val="18"/>
                <w:lang w:eastAsia="ru-RU"/>
              </w:rPr>
              <w:t> </w:t>
            </w:r>
          </w:p>
        </w:tc>
      </w:tr>
      <w:tr w:rsidR="006E4582" w:rsidRPr="006E4582" w14:paraId="6BFB825E" w14:textId="77777777" w:rsidTr="006E4582">
        <w:tc>
          <w:tcPr>
            <w:tcW w:w="5640" w:type="dxa"/>
            <w:hideMark/>
          </w:tcPr>
          <w:p w14:paraId="75145615" w14:textId="77777777" w:rsidR="006E4582" w:rsidRPr="006E4582" w:rsidRDefault="006E4582" w:rsidP="006E4582">
            <w:pPr>
              <w:spacing w:after="105" w:line="270" w:lineRule="atLeast"/>
              <w:ind w:firstLine="225"/>
              <w:rPr>
                <w:rFonts w:ascii="Tahoma" w:eastAsia="Times New Roman" w:hAnsi="Tahoma" w:cs="Tahoma"/>
                <w:sz w:val="18"/>
                <w:szCs w:val="18"/>
                <w:lang w:eastAsia="ru-RU"/>
              </w:rPr>
            </w:pPr>
            <w:r w:rsidRPr="006E4582">
              <w:rPr>
                <w:rFonts w:ascii="Tahoma" w:eastAsia="Times New Roman" w:hAnsi="Tahoma" w:cs="Tahoma"/>
                <w:sz w:val="18"/>
                <w:szCs w:val="18"/>
                <w:lang w:eastAsia="ru-RU"/>
              </w:rPr>
              <w:t> </w:t>
            </w:r>
          </w:p>
        </w:tc>
        <w:tc>
          <w:tcPr>
            <w:tcW w:w="3930" w:type="dxa"/>
            <w:hideMark/>
          </w:tcPr>
          <w:p w14:paraId="28374915" w14:textId="77777777" w:rsidR="006E4582" w:rsidRPr="006E4582" w:rsidRDefault="006E4582" w:rsidP="006E4582">
            <w:pPr>
              <w:spacing w:after="105" w:line="270" w:lineRule="atLeast"/>
              <w:ind w:firstLine="225"/>
              <w:rPr>
                <w:rFonts w:ascii="Tahoma" w:eastAsia="Times New Roman" w:hAnsi="Tahoma" w:cs="Tahoma"/>
                <w:sz w:val="18"/>
                <w:szCs w:val="18"/>
                <w:lang w:eastAsia="ru-RU"/>
              </w:rPr>
            </w:pPr>
            <w:r w:rsidRPr="006E4582">
              <w:rPr>
                <w:rFonts w:ascii="Tahoma" w:eastAsia="Times New Roman" w:hAnsi="Tahoma" w:cs="Tahoma"/>
                <w:sz w:val="18"/>
                <w:szCs w:val="18"/>
                <w:lang w:eastAsia="ru-RU"/>
              </w:rPr>
              <w:t> </w:t>
            </w:r>
          </w:p>
        </w:tc>
      </w:tr>
      <w:tr w:rsidR="006E4582" w:rsidRPr="006E4582" w14:paraId="64298C02" w14:textId="77777777" w:rsidTr="006E4582">
        <w:tc>
          <w:tcPr>
            <w:tcW w:w="5640" w:type="dxa"/>
            <w:hideMark/>
          </w:tcPr>
          <w:p w14:paraId="2AC544E3" w14:textId="77777777" w:rsidR="006E4582" w:rsidRPr="006E4582" w:rsidRDefault="006E4582" w:rsidP="006E4582">
            <w:pPr>
              <w:spacing w:after="105" w:line="270" w:lineRule="atLeast"/>
              <w:ind w:firstLine="225"/>
              <w:rPr>
                <w:rFonts w:ascii="Tahoma" w:eastAsia="Times New Roman" w:hAnsi="Tahoma" w:cs="Tahoma"/>
                <w:sz w:val="18"/>
                <w:szCs w:val="18"/>
                <w:lang w:eastAsia="ru-RU"/>
              </w:rPr>
            </w:pPr>
            <w:r w:rsidRPr="006E4582">
              <w:rPr>
                <w:rFonts w:ascii="Tahoma" w:eastAsia="Times New Roman" w:hAnsi="Tahoma" w:cs="Tahoma"/>
                <w:b/>
                <w:bCs/>
                <w:sz w:val="18"/>
                <w:szCs w:val="18"/>
                <w:lang w:eastAsia="ru-RU"/>
              </w:rPr>
              <w:t>Глава Няндомского района       </w:t>
            </w:r>
          </w:p>
        </w:tc>
        <w:tc>
          <w:tcPr>
            <w:tcW w:w="3930" w:type="dxa"/>
            <w:hideMark/>
          </w:tcPr>
          <w:p w14:paraId="6CF0924D" w14:textId="77777777" w:rsidR="006E4582" w:rsidRPr="006E4582" w:rsidRDefault="006E4582" w:rsidP="006E4582">
            <w:pPr>
              <w:spacing w:after="105" w:line="270" w:lineRule="atLeast"/>
              <w:ind w:firstLine="225"/>
              <w:jc w:val="right"/>
              <w:rPr>
                <w:rFonts w:ascii="Tahoma" w:eastAsia="Times New Roman" w:hAnsi="Tahoma" w:cs="Tahoma"/>
                <w:sz w:val="18"/>
                <w:szCs w:val="18"/>
                <w:lang w:eastAsia="ru-RU"/>
              </w:rPr>
            </w:pPr>
            <w:r w:rsidRPr="006E4582">
              <w:rPr>
                <w:rFonts w:ascii="Tahoma" w:eastAsia="Times New Roman" w:hAnsi="Tahoma" w:cs="Tahoma"/>
                <w:b/>
                <w:bCs/>
                <w:sz w:val="18"/>
                <w:szCs w:val="18"/>
                <w:lang w:eastAsia="ru-RU"/>
              </w:rPr>
              <w:t>А.В. Кононов</w:t>
            </w:r>
          </w:p>
        </w:tc>
      </w:tr>
    </w:tbl>
    <w:p w14:paraId="28ED0245" w14:textId="77777777" w:rsidR="006E4582" w:rsidRPr="006E4582" w:rsidRDefault="006E4582" w:rsidP="006E4582">
      <w:pPr>
        <w:spacing w:after="0" w:line="240" w:lineRule="auto"/>
        <w:rPr>
          <w:rFonts w:eastAsia="Times New Roman"/>
          <w:lang w:eastAsia="ru-RU"/>
        </w:rPr>
      </w:pPr>
      <w:r w:rsidRPr="006E4582">
        <w:rPr>
          <w:rFonts w:ascii="Tahoma" w:eastAsia="Times New Roman" w:hAnsi="Tahoma" w:cs="Tahoma"/>
          <w:sz w:val="18"/>
          <w:szCs w:val="18"/>
          <w:lang w:eastAsia="ru-RU"/>
        </w:rPr>
        <w:br w:type="textWrapping" w:clear="all"/>
      </w:r>
    </w:p>
    <w:tbl>
      <w:tblPr>
        <w:tblW w:w="0" w:type="auto"/>
        <w:shd w:val="clear" w:color="auto" w:fill="FFFFFF"/>
        <w:tblCellMar>
          <w:left w:w="0" w:type="dxa"/>
          <w:right w:w="0" w:type="dxa"/>
        </w:tblCellMar>
        <w:tblLook w:val="04A0" w:firstRow="1" w:lastRow="0" w:firstColumn="1" w:lastColumn="0" w:noHBand="0" w:noVBand="1"/>
      </w:tblPr>
      <w:tblGrid>
        <w:gridCol w:w="4664"/>
        <w:gridCol w:w="4691"/>
      </w:tblGrid>
      <w:tr w:rsidR="006E4582" w:rsidRPr="006E4582" w14:paraId="321017F0" w14:textId="77777777" w:rsidTr="006E4582">
        <w:tc>
          <w:tcPr>
            <w:tcW w:w="4785" w:type="dxa"/>
            <w:shd w:val="clear" w:color="auto" w:fill="FFFFFF"/>
            <w:hideMark/>
          </w:tcPr>
          <w:p w14:paraId="277CC6DE" w14:textId="77777777" w:rsidR="006E4582" w:rsidRPr="006E4582" w:rsidRDefault="006E4582" w:rsidP="006E4582">
            <w:pPr>
              <w:spacing w:after="105" w:line="270" w:lineRule="atLeast"/>
              <w:ind w:firstLine="225"/>
              <w:rPr>
                <w:rFonts w:ascii="Tahoma" w:eastAsia="Times New Roman" w:hAnsi="Tahoma" w:cs="Tahoma"/>
                <w:sz w:val="18"/>
                <w:szCs w:val="18"/>
                <w:lang w:eastAsia="ru-RU"/>
              </w:rPr>
            </w:pPr>
            <w:r w:rsidRPr="006E4582">
              <w:rPr>
                <w:rFonts w:ascii="Tahoma" w:eastAsia="Times New Roman" w:hAnsi="Tahoma" w:cs="Tahoma"/>
                <w:sz w:val="18"/>
                <w:szCs w:val="18"/>
                <w:lang w:eastAsia="ru-RU"/>
              </w:rPr>
              <w:t>        </w:t>
            </w:r>
          </w:p>
        </w:tc>
        <w:tc>
          <w:tcPr>
            <w:tcW w:w="4785" w:type="dxa"/>
            <w:shd w:val="clear" w:color="auto" w:fill="FFFFFF"/>
            <w:hideMark/>
          </w:tcPr>
          <w:p w14:paraId="78E5F628" w14:textId="77777777" w:rsidR="006E4582" w:rsidRPr="006E4582" w:rsidRDefault="006E4582" w:rsidP="006E4582">
            <w:pPr>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sz w:val="18"/>
                <w:szCs w:val="18"/>
                <w:lang w:eastAsia="ru-RU"/>
              </w:rPr>
              <w:t>УТВЕРЖДЕНЫ</w:t>
            </w:r>
          </w:p>
          <w:p w14:paraId="29214F9F" w14:textId="77777777" w:rsidR="006E4582" w:rsidRPr="006E4582" w:rsidRDefault="006E4582" w:rsidP="006E4582">
            <w:pPr>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sz w:val="18"/>
                <w:szCs w:val="18"/>
                <w:lang w:eastAsia="ru-RU"/>
              </w:rPr>
              <w:t>постановлением администрации</w:t>
            </w:r>
          </w:p>
          <w:p w14:paraId="7DF86099" w14:textId="77777777" w:rsidR="006E4582" w:rsidRPr="006E4582" w:rsidRDefault="006E4582" w:rsidP="006E4582">
            <w:pPr>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sz w:val="18"/>
                <w:szCs w:val="18"/>
                <w:lang w:eastAsia="ru-RU"/>
              </w:rPr>
              <w:t>Няндомского муниципального района Архангельской области</w:t>
            </w:r>
          </w:p>
          <w:p w14:paraId="3C9EC59E" w14:textId="77777777" w:rsidR="006E4582" w:rsidRPr="006E4582" w:rsidRDefault="006E4582" w:rsidP="006E4582">
            <w:pPr>
              <w:spacing w:after="105" w:line="270" w:lineRule="atLeast"/>
              <w:ind w:firstLine="225"/>
              <w:jc w:val="center"/>
              <w:rPr>
                <w:rFonts w:ascii="Tahoma" w:eastAsia="Times New Roman" w:hAnsi="Tahoma" w:cs="Tahoma"/>
                <w:sz w:val="18"/>
                <w:szCs w:val="18"/>
                <w:lang w:eastAsia="ru-RU"/>
              </w:rPr>
            </w:pPr>
            <w:proofErr w:type="gramStart"/>
            <w:r w:rsidRPr="006E4582">
              <w:rPr>
                <w:rFonts w:ascii="Tahoma" w:eastAsia="Times New Roman" w:hAnsi="Tahoma" w:cs="Tahoma"/>
                <w:sz w:val="18"/>
                <w:szCs w:val="18"/>
                <w:lang w:eastAsia="ru-RU"/>
              </w:rPr>
              <w:t>от  «</w:t>
            </w:r>
            <w:proofErr w:type="gramEnd"/>
            <w:r w:rsidRPr="006E4582">
              <w:rPr>
                <w:rFonts w:ascii="Tahoma" w:eastAsia="Times New Roman" w:hAnsi="Tahoma" w:cs="Tahoma"/>
                <w:sz w:val="18"/>
                <w:szCs w:val="18"/>
                <w:lang w:eastAsia="ru-RU"/>
              </w:rPr>
              <w:t xml:space="preserve"> 12 » октября 2021 года  №212-па</w:t>
            </w:r>
          </w:p>
        </w:tc>
      </w:tr>
    </w:tbl>
    <w:p w14:paraId="2E732E5A" w14:textId="77777777" w:rsidR="006E4582" w:rsidRPr="006E4582" w:rsidRDefault="006E4582" w:rsidP="006E4582">
      <w:pPr>
        <w:shd w:val="clear" w:color="auto" w:fill="FFFFFF"/>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b/>
          <w:bCs/>
          <w:sz w:val="18"/>
          <w:szCs w:val="18"/>
          <w:u w:val="single"/>
          <w:lang w:eastAsia="ru-RU"/>
        </w:rPr>
        <w:t> </w:t>
      </w:r>
    </w:p>
    <w:p w14:paraId="13C5F635" w14:textId="77777777" w:rsidR="006E4582" w:rsidRPr="006E4582" w:rsidRDefault="006E4582" w:rsidP="006E4582">
      <w:pPr>
        <w:shd w:val="clear" w:color="auto" w:fill="FFFFFF"/>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b/>
          <w:bCs/>
          <w:sz w:val="18"/>
          <w:szCs w:val="18"/>
          <w:u w:val="single"/>
          <w:lang w:eastAsia="ru-RU"/>
        </w:rPr>
        <w:t>     </w:t>
      </w:r>
    </w:p>
    <w:p w14:paraId="2C831BFB" w14:textId="77777777" w:rsidR="006E4582" w:rsidRPr="006E4582" w:rsidRDefault="006E4582" w:rsidP="006E4582">
      <w:pPr>
        <w:shd w:val="clear" w:color="auto" w:fill="FFFFFF"/>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b/>
          <w:bCs/>
          <w:sz w:val="18"/>
          <w:szCs w:val="18"/>
          <w:lang w:eastAsia="ru-RU"/>
        </w:rPr>
        <w:t>Основные направления бюджетной и налоговой политики</w:t>
      </w:r>
      <w:r w:rsidRPr="006E4582">
        <w:rPr>
          <w:rFonts w:ascii="Tahoma" w:eastAsia="Times New Roman" w:hAnsi="Tahoma" w:cs="Tahoma"/>
          <w:b/>
          <w:bCs/>
          <w:sz w:val="18"/>
          <w:szCs w:val="18"/>
          <w:lang w:eastAsia="ru-RU"/>
        </w:rPr>
        <w:br/>
        <w:t>Няндомского района на 2022 год и на плановый период 2023 и 2024 годов</w:t>
      </w:r>
    </w:p>
    <w:p w14:paraId="3CD54606" w14:textId="77777777" w:rsidR="006E4582" w:rsidRPr="006E4582" w:rsidRDefault="006E4582" w:rsidP="006E4582">
      <w:pPr>
        <w:shd w:val="clear" w:color="auto" w:fill="FFFFFF"/>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b/>
          <w:bCs/>
          <w:sz w:val="18"/>
          <w:szCs w:val="18"/>
          <w:lang w:eastAsia="ru-RU"/>
        </w:rPr>
        <w:t> </w:t>
      </w:r>
    </w:p>
    <w:p w14:paraId="5CEC25DA" w14:textId="77777777" w:rsidR="006E4582" w:rsidRPr="006E4582" w:rsidRDefault="006E4582" w:rsidP="006E4582">
      <w:pPr>
        <w:numPr>
          <w:ilvl w:val="0"/>
          <w:numId w:val="1"/>
        </w:numPr>
        <w:shd w:val="clear" w:color="auto" w:fill="FFFFFF"/>
        <w:spacing w:before="100" w:beforeAutospacing="1" w:after="100" w:afterAutospacing="1" w:line="240" w:lineRule="auto"/>
        <w:rPr>
          <w:rFonts w:ascii="Tahoma" w:eastAsia="Times New Roman" w:hAnsi="Tahoma" w:cs="Tahoma"/>
          <w:sz w:val="18"/>
          <w:szCs w:val="18"/>
          <w:lang w:eastAsia="ru-RU"/>
        </w:rPr>
      </w:pPr>
      <w:r w:rsidRPr="006E4582">
        <w:rPr>
          <w:rFonts w:ascii="Tahoma" w:eastAsia="Times New Roman" w:hAnsi="Tahoma" w:cs="Tahoma"/>
          <w:sz w:val="18"/>
          <w:szCs w:val="18"/>
          <w:lang w:eastAsia="ru-RU"/>
        </w:rPr>
        <w:t>Цели и задачи бюджетной и налоговой политики</w:t>
      </w:r>
    </w:p>
    <w:p w14:paraId="6A74F595" w14:textId="77777777" w:rsidR="006E4582" w:rsidRPr="006E4582" w:rsidRDefault="006E4582" w:rsidP="006E4582">
      <w:pPr>
        <w:shd w:val="clear" w:color="auto" w:fill="FFFFFF"/>
        <w:spacing w:after="105" w:line="270" w:lineRule="atLeast"/>
        <w:ind w:firstLine="225"/>
        <w:rPr>
          <w:rFonts w:ascii="Tahoma" w:eastAsia="Times New Roman" w:hAnsi="Tahoma" w:cs="Tahoma"/>
          <w:sz w:val="18"/>
          <w:szCs w:val="18"/>
          <w:lang w:eastAsia="ru-RU"/>
        </w:rPr>
      </w:pPr>
      <w:r w:rsidRPr="006E4582">
        <w:rPr>
          <w:rFonts w:ascii="Tahoma" w:eastAsia="Times New Roman" w:hAnsi="Tahoma" w:cs="Tahoma"/>
          <w:b/>
          <w:bCs/>
          <w:sz w:val="18"/>
          <w:szCs w:val="18"/>
          <w:lang w:eastAsia="ru-RU"/>
        </w:rPr>
        <w:lastRenderedPageBreak/>
        <w:t> </w:t>
      </w:r>
    </w:p>
    <w:p w14:paraId="23FE49B8"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Основные направления бюджетной и налоговой политики Няндомского района на 2022 год и на плановый период 2023 и 2024 годов (далее – бюджетная и налоговая политика) разработаны в соответствии со статьей 172 Бюджетного кодекса Российской Федерации, статьей 10 Положения о бюджетном процессе в Няндомском муниципальном районе Архангельской области, утвержденного решением Собрания депутатов муниципального образования «Няндомский муниципальный район» от 30 сентября 2008 года № 222 и статьей 8 Положения о бюджетном процессе в муниципальном образовании «</w:t>
      </w:r>
      <w:proofErr w:type="spellStart"/>
      <w:r w:rsidRPr="006E4582">
        <w:rPr>
          <w:rFonts w:ascii="Tahoma" w:eastAsia="Times New Roman" w:hAnsi="Tahoma" w:cs="Tahoma"/>
          <w:sz w:val="18"/>
          <w:szCs w:val="18"/>
          <w:lang w:eastAsia="ru-RU"/>
        </w:rPr>
        <w:t>Няндомское</w:t>
      </w:r>
      <w:proofErr w:type="spellEnd"/>
      <w:r w:rsidRPr="006E4582">
        <w:rPr>
          <w:rFonts w:ascii="Tahoma" w:eastAsia="Times New Roman" w:hAnsi="Tahoma" w:cs="Tahoma"/>
          <w:sz w:val="18"/>
          <w:szCs w:val="18"/>
          <w:lang w:eastAsia="ru-RU"/>
        </w:rPr>
        <w:t>», утвержденного решением муниципального Совета муниципального образования «</w:t>
      </w:r>
      <w:proofErr w:type="spellStart"/>
      <w:r w:rsidRPr="006E4582">
        <w:rPr>
          <w:rFonts w:ascii="Tahoma" w:eastAsia="Times New Roman" w:hAnsi="Tahoma" w:cs="Tahoma"/>
          <w:sz w:val="18"/>
          <w:szCs w:val="18"/>
          <w:lang w:eastAsia="ru-RU"/>
        </w:rPr>
        <w:t>Няндомское</w:t>
      </w:r>
      <w:proofErr w:type="spellEnd"/>
      <w:r w:rsidRPr="006E4582">
        <w:rPr>
          <w:rFonts w:ascii="Tahoma" w:eastAsia="Times New Roman" w:hAnsi="Tahoma" w:cs="Tahoma"/>
          <w:sz w:val="18"/>
          <w:szCs w:val="18"/>
          <w:lang w:eastAsia="ru-RU"/>
        </w:rPr>
        <w:t>» от 24 сентября 2014 года № 83.</w:t>
      </w:r>
    </w:p>
    <w:p w14:paraId="6D5EE398"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Бюджетная и налоговая политика в предстоящем периоде сохранит нацеленность на обеспечение устойчивого социально-экономического развития Няндомского района, в том числе за счет достижения целей и решения ключевых задач, установленных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и  документами стратегического планирования.</w:t>
      </w:r>
    </w:p>
    <w:p w14:paraId="6C4E308F"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 с учетом текущей экономической ситуации.</w:t>
      </w:r>
    </w:p>
    <w:p w14:paraId="0EA9BEFC"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В этих целях будет продолжено применение мер, направленных на развитие доходной базы Няндомского района, повышение устойчивости экономики, концентрацию имеющихся ресурсов на приоритетных направлениях социально-экономического развития Няндомского района, обеспечение соответствия объема расходных обязательств Няндомского района имеющимся финансовым источникам с учетом соблюдения ограничений в отношении уровня муниципального долга и дефицита бюджетов Няндомского муниципального района Архангельской области и муниципального образования «</w:t>
      </w:r>
      <w:proofErr w:type="spellStart"/>
      <w:r w:rsidRPr="006E4582">
        <w:rPr>
          <w:rFonts w:ascii="Tahoma" w:eastAsia="Times New Roman" w:hAnsi="Tahoma" w:cs="Tahoma"/>
          <w:sz w:val="18"/>
          <w:szCs w:val="18"/>
          <w:lang w:eastAsia="ru-RU"/>
        </w:rPr>
        <w:t>Няндомское</w:t>
      </w:r>
      <w:proofErr w:type="spellEnd"/>
      <w:r w:rsidRPr="006E4582">
        <w:rPr>
          <w:rFonts w:ascii="Tahoma" w:eastAsia="Times New Roman" w:hAnsi="Tahoma" w:cs="Tahoma"/>
          <w:sz w:val="18"/>
          <w:szCs w:val="18"/>
          <w:lang w:eastAsia="ru-RU"/>
        </w:rPr>
        <w:t>»  (далее - местных бюджетов),</w:t>
      </w:r>
    </w:p>
    <w:p w14:paraId="211085B7"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Для обеспечения достоверности бюджетных показателей в основу бюджетного планирования будут положены базовые варианты прогнозов социально-экономического развития Няндомского района и муниципального образования «</w:t>
      </w:r>
      <w:proofErr w:type="spellStart"/>
      <w:r w:rsidRPr="006E4582">
        <w:rPr>
          <w:rFonts w:ascii="Tahoma" w:eastAsia="Times New Roman" w:hAnsi="Tahoma" w:cs="Tahoma"/>
          <w:sz w:val="18"/>
          <w:szCs w:val="18"/>
          <w:lang w:eastAsia="ru-RU"/>
        </w:rPr>
        <w:t>Няндомское</w:t>
      </w:r>
      <w:proofErr w:type="spellEnd"/>
      <w:r w:rsidRPr="006E4582">
        <w:rPr>
          <w:rFonts w:ascii="Tahoma" w:eastAsia="Times New Roman" w:hAnsi="Tahoma" w:cs="Tahoma"/>
          <w:sz w:val="18"/>
          <w:szCs w:val="18"/>
          <w:lang w:eastAsia="ru-RU"/>
        </w:rPr>
        <w:t>» на среднесрочный период.</w:t>
      </w:r>
    </w:p>
    <w:p w14:paraId="11E691DA"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Решение задач социально-экономического развития будет осуществляться с применением программно-целевого планирования на основе муниципальных проектов и муниципальных программ Няндомского района с учетом мер, направленных на приоритетное финансирование мероприятий по ключевым направлениям, с сохранением охвата муниципальными программами всех направлений социально-экономического развития и основной части бюджетных ассигнований.</w:t>
      </w:r>
    </w:p>
    <w:p w14:paraId="55761FE7"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Дальнейшие меры по совершенствованию системы муниципальных программ Няндомского района должны учитывать необходимость повышения качества планирования программных показателей и мероприятий в соответствии с текущей социально-экономической ситуацией в Няндомском районе, а также текущего контроля в течение отчетного периода и обеспечивать:</w:t>
      </w:r>
    </w:p>
    <w:p w14:paraId="2FB2B43D"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реалистичность принятых расходных обязательств;</w:t>
      </w:r>
    </w:p>
    <w:p w14:paraId="75B96166"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своевременность и полный объем освоения предусмотренных бюджетных средств;</w:t>
      </w:r>
    </w:p>
    <w:p w14:paraId="63DA6CB4"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выполнение показателей и результатов, предусмотренных соглашениями о предоставлении субсидий из федерального и областного бюджетов.</w:t>
      </w:r>
    </w:p>
    <w:p w14:paraId="4D892FE6"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Главным администраторам средств местных бюджетов необходимо продолжить реализацию следующих задач:</w:t>
      </w:r>
    </w:p>
    <w:p w14:paraId="22FF63B9"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обеспечение роста налоговых и неналоговых доходов консолидированного бюджета Няндомского района,  в том числе за счет расширения базы налогообложения, улучшения качества администрирования доходов, легализации «теневой» заработной платы, повышения ответственности должностных лиц органов местного самоуправления Няндомского района по увеличению налогооблагаемой базы местных бюджетов, привлечению инвестиций при разработке муниципальных нормативно-правовых актов с учетом данных факторов;</w:t>
      </w:r>
    </w:p>
    <w:p w14:paraId="3AA16987"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 xml:space="preserve">проведение ответственной бюджетной политики, в том числе за счет максимально эффективного использования имеющихся финансовых ресурсов, обеспечения режима экономного и рационального </w:t>
      </w:r>
      <w:r w:rsidRPr="006E4582">
        <w:rPr>
          <w:rFonts w:ascii="Tahoma" w:eastAsia="Times New Roman" w:hAnsi="Tahoma" w:cs="Tahoma"/>
          <w:sz w:val="18"/>
          <w:szCs w:val="18"/>
          <w:lang w:eastAsia="ru-RU"/>
        </w:rPr>
        <w:lastRenderedPageBreak/>
        <w:t>использования бюджетных средств, ответственного подхода к принятию новых расходных обязательств с учетом ограниченных возможностей местных бюджетов;</w:t>
      </w:r>
    </w:p>
    <w:p w14:paraId="5D5A3828"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своевременное исполнение расходных обязательств, недопущение возникновения просроченной кредиторской задолженности местных бюджетов и муниципальных бюджетных и автономных учреждений по первоочередным расходам;</w:t>
      </w:r>
    </w:p>
    <w:p w14:paraId="692947BF"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обеспечение выполнения целевых показателей муниципальных программ;</w:t>
      </w:r>
    </w:p>
    <w:p w14:paraId="6FB255D5"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совершенствование системы закупок товаров, работ, услуг для муниципальных нужд, в том числе путем обеспечения контроля обоснованности закупок, применения заказчиком мер ответственности и совершения иных действий в случае нарушения поставщиком (подрядчиком, исполнителем) условий контракта, своевременности, полноты и достоверности отражения в документах учета поставленного товара, выполненной работы (ее результата) или оказанной услуги, соответствия использования поставленного товара, выполненной работы (ее результата) или оказанной услуги целям осуществления закупки;</w:t>
      </w:r>
    </w:p>
    <w:p w14:paraId="2793B85A"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 xml:space="preserve">развитие </w:t>
      </w:r>
      <w:proofErr w:type="spellStart"/>
      <w:r w:rsidRPr="006E4582">
        <w:rPr>
          <w:rFonts w:ascii="Tahoma" w:eastAsia="Times New Roman" w:hAnsi="Tahoma" w:cs="Tahoma"/>
          <w:sz w:val="18"/>
          <w:szCs w:val="18"/>
          <w:lang w:eastAsia="ru-RU"/>
        </w:rPr>
        <w:t>муниципально</w:t>
      </w:r>
      <w:proofErr w:type="spellEnd"/>
      <w:r w:rsidRPr="006E4582">
        <w:rPr>
          <w:rFonts w:ascii="Tahoma" w:eastAsia="Times New Roman" w:hAnsi="Tahoma" w:cs="Tahoma"/>
          <w:sz w:val="18"/>
          <w:szCs w:val="18"/>
          <w:lang w:eastAsia="ru-RU"/>
        </w:rPr>
        <w:t>-частного партнерства;</w:t>
      </w:r>
    </w:p>
    <w:p w14:paraId="691424CB"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создание условий для поддержки и развития субъектов малого и среднего предпринимательства, самозанятости населения;</w:t>
      </w:r>
    </w:p>
    <w:p w14:paraId="44D46041"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продолжение на принципах проектного управления реализации муниципальных программ, обеспечения участия Няндомского района в федеральных и региональных проектах (программах);</w:t>
      </w:r>
    </w:p>
    <w:p w14:paraId="227D75A8"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проведение взвешенной долговой политики, в том числе за счет реализации мер, направленных на обеспечение потребности местных бюджетов в заемном финансировании, своевременное и полное исполнение муниципальных долговых обязательств при минимизации расходов на их обслуживание, поддержание объема и структуры обязательств, исключающих их неисполнение;</w:t>
      </w:r>
    </w:p>
    <w:p w14:paraId="421771EB"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совершенствование межбюджетных отношений и содействие сбалансированности бюджетов поселений;</w:t>
      </w:r>
    </w:p>
    <w:p w14:paraId="187A0D94"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обеспечение прозрачности и открытости муниципальных финансов, в том числе за счет размещения в открытом доступе актуальной информации, связанной с формированием и исполнением местных бюджетов, формирования, представления и актуализации на постоянной основе материалов на едином портале бюджетной системы Российской Федерации;</w:t>
      </w:r>
    </w:p>
    <w:p w14:paraId="1D67AC00"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 повышение эффективности процессов планирования и исполнения местных бюджетов, в том числе за счет проведения мониторинга качества финансового менеджмента.</w:t>
      </w:r>
    </w:p>
    <w:p w14:paraId="2D3E4F8C"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 xml:space="preserve">Необходимо обеспечить безусловное исполнение обязательств Няндомского района по соглашениям о предоставлении из областного бюджета дотаций на выравнивание бюджетной обеспеченности и субсидий на </w:t>
      </w:r>
      <w:proofErr w:type="spellStart"/>
      <w:r w:rsidRPr="006E4582">
        <w:rPr>
          <w:rFonts w:ascii="Tahoma" w:eastAsia="Times New Roman" w:hAnsi="Tahoma" w:cs="Tahoma"/>
          <w:sz w:val="18"/>
          <w:szCs w:val="18"/>
          <w:lang w:eastAsia="ru-RU"/>
        </w:rPr>
        <w:t>софинансирование</w:t>
      </w:r>
      <w:proofErr w:type="spellEnd"/>
      <w:r w:rsidRPr="006E4582">
        <w:rPr>
          <w:rFonts w:ascii="Tahoma" w:eastAsia="Times New Roman" w:hAnsi="Tahoma" w:cs="Tahoma"/>
          <w:sz w:val="18"/>
          <w:szCs w:val="18"/>
          <w:lang w:eastAsia="ru-RU"/>
        </w:rPr>
        <w:t xml:space="preserve"> вопросов местного значения.</w:t>
      </w:r>
    </w:p>
    <w:p w14:paraId="4A7E75A4" w14:textId="77777777" w:rsidR="006E4582" w:rsidRPr="006E4582" w:rsidRDefault="006E4582" w:rsidP="006E4582">
      <w:pPr>
        <w:shd w:val="clear" w:color="auto" w:fill="FFFFFF"/>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sz w:val="18"/>
          <w:szCs w:val="18"/>
          <w:lang w:eastAsia="ru-RU"/>
        </w:rPr>
        <w:t> </w:t>
      </w:r>
    </w:p>
    <w:p w14:paraId="7073EEDD" w14:textId="77777777" w:rsidR="006E4582" w:rsidRPr="006E4582" w:rsidRDefault="006E4582" w:rsidP="006E4582">
      <w:pPr>
        <w:shd w:val="clear" w:color="auto" w:fill="FFFFFF"/>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sz w:val="18"/>
          <w:szCs w:val="18"/>
          <w:lang w:eastAsia="ru-RU"/>
        </w:rPr>
        <w:t>II. Приоритеты в сфере формирования доходного потенциала</w:t>
      </w:r>
    </w:p>
    <w:p w14:paraId="2A9F8FC5" w14:textId="77777777" w:rsidR="006E4582" w:rsidRPr="006E4582" w:rsidRDefault="006E4582" w:rsidP="006E4582">
      <w:pPr>
        <w:shd w:val="clear" w:color="auto" w:fill="FFFFFF"/>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b/>
          <w:bCs/>
          <w:sz w:val="18"/>
          <w:szCs w:val="18"/>
          <w:lang w:eastAsia="ru-RU"/>
        </w:rPr>
        <w:t> </w:t>
      </w:r>
    </w:p>
    <w:p w14:paraId="465B393B"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 xml:space="preserve">Приоритеты налоговой политики направлены на создание эффективной и стабильной налоговой системы, обеспечивающей устойчивость консолидированного бюджета Няндомского </w:t>
      </w:r>
      <w:proofErr w:type="gramStart"/>
      <w:r w:rsidRPr="006E4582">
        <w:rPr>
          <w:rFonts w:ascii="Tahoma" w:eastAsia="Times New Roman" w:hAnsi="Tahoma" w:cs="Tahoma"/>
          <w:sz w:val="18"/>
          <w:szCs w:val="18"/>
          <w:lang w:eastAsia="ru-RU"/>
        </w:rPr>
        <w:t>района  в</w:t>
      </w:r>
      <w:proofErr w:type="gramEnd"/>
      <w:r w:rsidRPr="006E4582">
        <w:rPr>
          <w:rFonts w:ascii="Tahoma" w:eastAsia="Times New Roman" w:hAnsi="Tahoma" w:cs="Tahoma"/>
          <w:sz w:val="18"/>
          <w:szCs w:val="18"/>
          <w:lang w:eastAsia="ru-RU"/>
        </w:rPr>
        <w:t xml:space="preserve"> среднесрочной и долгосрочной перспективе.</w:t>
      </w:r>
    </w:p>
    <w:p w14:paraId="34AF5CE8"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Налоговая политика должна быть нацелена на увеличение доходного потенциала консолидированного бюджета Няндомского района, сохранение социальной и финансовой стабильности, создание условий для устойчивого социально-экономического развития и строиться с учетом изменений законодательства Российской Федерации и Архангельской области при одновременной активизации работы органов местного самоуправления Няндомского района по изысканию дополнительных источников доходов местных бюджетов.</w:t>
      </w:r>
    </w:p>
    <w:p w14:paraId="468C0D44"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Достижению целей должны способствовать следующие основные направления:</w:t>
      </w:r>
    </w:p>
    <w:p w14:paraId="05E5D381"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стимулирование инвестиционной деятельности, в том числе через механизм установления пониженных ставок по арендным платежам за земельные участки под инвестиционные проекты, реализуемые или планируемые к реализации на территории Няндомского района;</w:t>
      </w:r>
    </w:p>
    <w:p w14:paraId="5CEFC19F"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lastRenderedPageBreak/>
        <w:t>поддержка субъектов предпринимательской деятельности в сфере туризма;</w:t>
      </w:r>
    </w:p>
    <w:p w14:paraId="74E3CEB8"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содействие вовлечению граждан в предпринимательскую деятельность, самозанятость и сокращению неформальной занятости;</w:t>
      </w:r>
    </w:p>
    <w:p w14:paraId="627E6081"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осуществление администраторами доходов консолидированного бюджета Няндомского района контроля за своевременностью и полнотой перечисления в бюджетную систему налогов и неналоговых платежей, усиление претензионно-исковой работы с неплательщиками и осуществление мер принудительного взыскания задолженности;</w:t>
      </w:r>
    </w:p>
    <w:p w14:paraId="254911DA"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взаимодействие органов местного самоуправления Няндомского района с налоговым органом и другими администраторами доходов местных бюджетов в целях повышения качества администрирования платежей и сокращения недоимки;</w:t>
      </w:r>
    </w:p>
    <w:p w14:paraId="7F3E9BA1"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проведение  мероприятий по выявлению, постановке на налоговый учет  и привлечению к налогообложению субъектов предпринимательской деятельности, зарегистрированных за пределами Няндомского района, имеющих  имущественные объекты и рабочие места на территории Няндомского района, а также субъектов предпринимательской деятельности, использующих незаконные схемы оплаты труда и привлекающих рабочую силу без надлежащего оформления трудовых отношений;</w:t>
      </w:r>
    </w:p>
    <w:p w14:paraId="1FE55B9D"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 пересмотра условий их предоставления;</w:t>
      </w:r>
    </w:p>
    <w:p w14:paraId="3CF84DB5"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отстаивание интересов Няндомского района при рассмотрении</w:t>
      </w:r>
      <w:r w:rsidRPr="006E4582">
        <w:rPr>
          <w:rFonts w:ascii="Tahoma" w:eastAsia="Times New Roman" w:hAnsi="Tahoma" w:cs="Tahoma"/>
          <w:sz w:val="18"/>
          <w:szCs w:val="18"/>
          <w:lang w:eastAsia="ru-RU"/>
        </w:rPr>
        <w:br/>
        <w:t xml:space="preserve">и обсуждении проектов областных </w:t>
      </w:r>
      <w:proofErr w:type="gramStart"/>
      <w:r w:rsidRPr="006E4582">
        <w:rPr>
          <w:rFonts w:ascii="Tahoma" w:eastAsia="Times New Roman" w:hAnsi="Tahoma" w:cs="Tahoma"/>
          <w:sz w:val="18"/>
          <w:szCs w:val="18"/>
          <w:lang w:eastAsia="ru-RU"/>
        </w:rPr>
        <w:t>законов  по</w:t>
      </w:r>
      <w:proofErr w:type="gramEnd"/>
      <w:r w:rsidRPr="006E4582">
        <w:rPr>
          <w:rFonts w:ascii="Tahoma" w:eastAsia="Times New Roman" w:hAnsi="Tahoma" w:cs="Tahoma"/>
          <w:sz w:val="18"/>
          <w:szCs w:val="18"/>
          <w:lang w:eastAsia="ru-RU"/>
        </w:rPr>
        <w:t xml:space="preserve"> вопросам налоговой и бюджетной политики;</w:t>
      </w:r>
    </w:p>
    <w:p w14:paraId="1CC9F106"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уточнение перечня объектов недвижимости для определения налоговой базы по налогу на имущество физических лиц на основе кадастровой стоимости в отношении административно-деловых и торговых центров, нежилых помещений, используемых для размещения офисов, торговых объектов, объектов общественного питания и бытового обслуживания;</w:t>
      </w:r>
    </w:p>
    <w:p w14:paraId="0A30259C"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продолжение работы органов местного самоуправления Няндомского района, направленной на расширение налоговой базы по имущественным налогам путем выявления имущества и земельных участков, которые до настоящего времени не зарегистрированы или зарегистрированы с неполным отражением сведений, необходимых для исчисления налогов;</w:t>
      </w:r>
    </w:p>
    <w:p w14:paraId="741F8E83"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инвентаризация и оптимизация имущества казны муниципальных образований Няндомского района;</w:t>
      </w:r>
    </w:p>
    <w:p w14:paraId="79AB244F"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активизация работы по вовлечению в хозяйственный оборот или приватизации неиспользуемых объектов недвижимости и земельных участков, в том числе путем передачи объектов жилой недвижимости, находящейся в непригодном для проживания состоянии, в коммерческий найм;</w:t>
      </w:r>
    </w:p>
    <w:p w14:paraId="359CDA1E"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усиление контроля за использованием муниципального имущества, переданного в аренду, оперативное управление, безвозмездное пользование, хозяйственное ведение;</w:t>
      </w:r>
    </w:p>
    <w:p w14:paraId="5D688EA2"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повышение эффективности управления муниципальными финансовыми и материальными вложениями в уставные капиталы хозяйствующих субъектов;</w:t>
      </w:r>
    </w:p>
    <w:p w14:paraId="0F34BF9C"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 xml:space="preserve">продолжение практики работы районной межведомственной комиссии по обеспечению доходов местных </w:t>
      </w:r>
      <w:proofErr w:type="gramStart"/>
      <w:r w:rsidRPr="006E4582">
        <w:rPr>
          <w:rFonts w:ascii="Tahoma" w:eastAsia="Times New Roman" w:hAnsi="Tahoma" w:cs="Tahoma"/>
          <w:sz w:val="18"/>
          <w:szCs w:val="18"/>
          <w:lang w:eastAsia="ru-RU"/>
        </w:rPr>
        <w:t>бюджетов  и</w:t>
      </w:r>
      <w:proofErr w:type="gramEnd"/>
      <w:r w:rsidRPr="006E4582">
        <w:rPr>
          <w:rFonts w:ascii="Tahoma" w:eastAsia="Times New Roman" w:hAnsi="Tahoma" w:cs="Tahoma"/>
          <w:sz w:val="18"/>
          <w:szCs w:val="18"/>
          <w:lang w:eastAsia="ru-RU"/>
        </w:rPr>
        <w:t xml:space="preserve"> активизация работы аналогичных комиссий на уровне сельских поселений Няндомского района;</w:t>
      </w:r>
    </w:p>
    <w:p w14:paraId="75A78694"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 xml:space="preserve">проведение индивидуальной работы с должниками по платежам в бюджетную систему и взаимодействие с субъектами предпринимательства Няндомского района по вопросу увеличения налогооблагаемой базы на </w:t>
      </w:r>
      <w:proofErr w:type="gramStart"/>
      <w:r w:rsidRPr="006E4582">
        <w:rPr>
          <w:rFonts w:ascii="Tahoma" w:eastAsia="Times New Roman" w:hAnsi="Tahoma" w:cs="Tahoma"/>
          <w:sz w:val="18"/>
          <w:szCs w:val="18"/>
          <w:lang w:eastAsia="ru-RU"/>
        </w:rPr>
        <w:t>территории  Няндомского</w:t>
      </w:r>
      <w:proofErr w:type="gramEnd"/>
      <w:r w:rsidRPr="006E4582">
        <w:rPr>
          <w:rFonts w:ascii="Tahoma" w:eastAsia="Times New Roman" w:hAnsi="Tahoma" w:cs="Tahoma"/>
          <w:sz w:val="18"/>
          <w:szCs w:val="18"/>
          <w:lang w:eastAsia="ru-RU"/>
        </w:rPr>
        <w:t xml:space="preserve"> района;   </w:t>
      </w:r>
    </w:p>
    <w:p w14:paraId="36E2E3D6"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проведение анализа доходных источников и выработка предложений по их увеличению.</w:t>
      </w:r>
    </w:p>
    <w:p w14:paraId="394B5D30" w14:textId="77777777" w:rsidR="006E4582" w:rsidRPr="006E4582" w:rsidRDefault="006E4582" w:rsidP="006E4582">
      <w:pPr>
        <w:shd w:val="clear" w:color="auto" w:fill="FFFFFF"/>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sz w:val="18"/>
          <w:szCs w:val="18"/>
          <w:lang w:eastAsia="ru-RU"/>
        </w:rPr>
        <w:t> </w:t>
      </w:r>
    </w:p>
    <w:p w14:paraId="1B42C91D" w14:textId="77777777" w:rsidR="006E4582" w:rsidRPr="006E4582" w:rsidRDefault="006E4582" w:rsidP="006E4582">
      <w:pPr>
        <w:shd w:val="clear" w:color="auto" w:fill="FFFFFF"/>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sz w:val="18"/>
          <w:szCs w:val="18"/>
          <w:lang w:eastAsia="ru-RU"/>
        </w:rPr>
        <w:t>III. Приоритеты политики расходования бюджетных средств</w:t>
      </w:r>
    </w:p>
    <w:p w14:paraId="6C2A2CBB" w14:textId="77777777" w:rsidR="006E4582" w:rsidRPr="006E4582" w:rsidRDefault="006E4582" w:rsidP="006E4582">
      <w:pPr>
        <w:shd w:val="clear" w:color="auto" w:fill="FFFFFF"/>
        <w:spacing w:after="105" w:line="270" w:lineRule="atLeast"/>
        <w:ind w:firstLine="225"/>
        <w:rPr>
          <w:rFonts w:ascii="Tahoma" w:eastAsia="Times New Roman" w:hAnsi="Tahoma" w:cs="Tahoma"/>
          <w:sz w:val="18"/>
          <w:szCs w:val="18"/>
          <w:lang w:eastAsia="ru-RU"/>
        </w:rPr>
      </w:pPr>
      <w:r w:rsidRPr="006E4582">
        <w:rPr>
          <w:rFonts w:ascii="Tahoma" w:eastAsia="Times New Roman" w:hAnsi="Tahoma" w:cs="Tahoma"/>
          <w:sz w:val="18"/>
          <w:szCs w:val="18"/>
          <w:lang w:eastAsia="ru-RU"/>
        </w:rPr>
        <w:t> </w:t>
      </w:r>
    </w:p>
    <w:p w14:paraId="290301EA"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lastRenderedPageBreak/>
        <w:t>Бюджетная политика в области расходов на 2022 год и на плановый период 2023 и 2024 годов должна быть направлена на достижение национальных целей и стратегических задач, установленных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документами стратегического планирования Архангельской области и Няндомского района, с учетом первоочередного финансового обеспечения социально-значимых расходных обязательств Няндомского района в условиях поддержания сбалансированности местных бюджетов.</w:t>
      </w:r>
    </w:p>
    <w:p w14:paraId="736D2AC6"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Планирование и расходование бюджетных ассигнований должно осуществляться с учетом следующих принципов:</w:t>
      </w:r>
    </w:p>
    <w:p w14:paraId="3E0ED3AF"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обеспечение достижения плановых результатов муниципальных проектов и программ, направленных на достижение целей, показателей и результатов региональных и федеральных проектов, входящих в состав национальных проектов Российской Федерации;</w:t>
      </w:r>
    </w:p>
    <w:p w14:paraId="59DBADD3"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финансирование, в первую очередь, проектов, программ, реализуемых в рамках национальных проектов, региональных программ;</w:t>
      </w:r>
    </w:p>
    <w:p w14:paraId="5BA85BE8"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обеспечение установленных соотношений оплаты труда отдельных категорий работников согласно указам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 – 2017 годы»;</w:t>
      </w:r>
    </w:p>
    <w:p w14:paraId="64DAAE78"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обеспечение индексации заработной платы работников бюджетного сектора экономики, на которых не распространяются указы Президента Российской Федерации, в сроки и размерах, применяемых для аналогичной категории работников, финансируемых из федерального и регионального бюджетов;</w:t>
      </w:r>
    </w:p>
    <w:p w14:paraId="34640D9B"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обеспечение отсутствия работников бюджетного сектора экономики с заработной платой ниже установленного уровня минимального размера оплаты труда;</w:t>
      </w:r>
    </w:p>
    <w:p w14:paraId="7D6ACF3E"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обеспечение индексации расходов на оплату коммунальных услуг и представление мер социальной поддержки, связанных с предоставлением льгот и субсидий населению по оплате жилищно-коммунальных услуг;</w:t>
      </w:r>
    </w:p>
    <w:p w14:paraId="059D78DC"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оптимизация инвестиционных расходов, в том числе за счет первоочередного финансирования объектов, соответствующих приоритетным задачам социально-экономического развития, включая ликвидацию аварийного жилищного фонда на территории Няндомского района, повторного применения проектов, получивших положительное заключение государственной экспертизы проектной документации, а также осуществление инвестиций в проектирование и строительство объектов капитального строительства в рамках укрупненных инвестиционных проектов;</w:t>
      </w:r>
    </w:p>
    <w:p w14:paraId="053242CD"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развитие проектного управления на территории Няндомского района;</w:t>
      </w:r>
    </w:p>
    <w:p w14:paraId="743972C2"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оптимизация расходов на обслуживание муниципального долга за счёт максимального использования инструментов управления ликвидностью единого счета бюджета, привлечения бюджетных кредитов, кредитных ресурсов в виде возобновляемых кредитных линий, взаимодействия с кредитными организациями по вопросу снижения процентных ставок за пользование кредитными ресурсами;</w:t>
      </w:r>
    </w:p>
    <w:p w14:paraId="5AF476D5"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обеспечение конкуренции на рынке муниципальных услуг, в том числе путем расширения доступа немуниципальных организаций к предоставлению муниципальных услуг за счет средств местных бюджетов;</w:t>
      </w:r>
    </w:p>
    <w:p w14:paraId="6F7FBB0B"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 xml:space="preserve">использование механизмов </w:t>
      </w:r>
      <w:proofErr w:type="spellStart"/>
      <w:r w:rsidRPr="006E4582">
        <w:rPr>
          <w:rFonts w:ascii="Tahoma" w:eastAsia="Times New Roman" w:hAnsi="Tahoma" w:cs="Tahoma"/>
          <w:sz w:val="18"/>
          <w:szCs w:val="18"/>
          <w:lang w:eastAsia="ru-RU"/>
        </w:rPr>
        <w:t>муниципально</w:t>
      </w:r>
      <w:proofErr w:type="spellEnd"/>
      <w:r w:rsidRPr="006E4582">
        <w:rPr>
          <w:rFonts w:ascii="Tahoma" w:eastAsia="Times New Roman" w:hAnsi="Tahoma" w:cs="Tahoma"/>
          <w:sz w:val="18"/>
          <w:szCs w:val="18"/>
          <w:lang w:eastAsia="ru-RU"/>
        </w:rPr>
        <w:t>-частного партнерства для привлечения инвестиций, в том числе в социальную сферу, жилищно-коммунальное и дорожное хозяйство;</w:t>
      </w:r>
    </w:p>
    <w:p w14:paraId="123783E5"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повышение результативности предоставления мер муниципальной поддержки отраслей экономики, в том числе за счет обеспечения обоснованности и прозрачности отбора получателей бюджетной поддержки, обеспечения контроля за выполнением условий предоставления средств местных бюджетов и обеспечения ответственности за их нарушение.</w:t>
      </w:r>
    </w:p>
    <w:p w14:paraId="76CB9512" w14:textId="77777777" w:rsidR="006E4582" w:rsidRPr="006E4582" w:rsidRDefault="006E4582" w:rsidP="006E4582">
      <w:pPr>
        <w:shd w:val="clear" w:color="auto" w:fill="FFFFFF"/>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sz w:val="18"/>
          <w:szCs w:val="18"/>
          <w:lang w:eastAsia="ru-RU"/>
        </w:rPr>
        <w:t> </w:t>
      </w:r>
    </w:p>
    <w:p w14:paraId="7B22CC2C" w14:textId="77777777" w:rsidR="006E4582" w:rsidRPr="006E4582" w:rsidRDefault="006E4582" w:rsidP="006E4582">
      <w:pPr>
        <w:shd w:val="clear" w:color="auto" w:fill="FFFFFF"/>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sz w:val="18"/>
          <w:szCs w:val="18"/>
          <w:lang w:eastAsia="ru-RU"/>
        </w:rPr>
        <w:t>IV. Направления развития и совершенствования межбюджетных отношений</w:t>
      </w:r>
    </w:p>
    <w:p w14:paraId="00FF9EE9" w14:textId="77777777" w:rsidR="006E4582" w:rsidRPr="006E4582" w:rsidRDefault="006E4582" w:rsidP="006E4582">
      <w:pPr>
        <w:shd w:val="clear" w:color="auto" w:fill="FFFFFF"/>
        <w:spacing w:after="105" w:line="270" w:lineRule="atLeast"/>
        <w:ind w:firstLine="225"/>
        <w:jc w:val="center"/>
        <w:rPr>
          <w:rFonts w:ascii="Tahoma" w:eastAsia="Times New Roman" w:hAnsi="Tahoma" w:cs="Tahoma"/>
          <w:sz w:val="18"/>
          <w:szCs w:val="18"/>
          <w:lang w:eastAsia="ru-RU"/>
        </w:rPr>
      </w:pPr>
      <w:r w:rsidRPr="006E4582">
        <w:rPr>
          <w:rFonts w:ascii="Tahoma" w:eastAsia="Times New Roman" w:hAnsi="Tahoma" w:cs="Tahoma"/>
          <w:sz w:val="18"/>
          <w:szCs w:val="18"/>
          <w:lang w:eastAsia="ru-RU"/>
        </w:rPr>
        <w:lastRenderedPageBreak/>
        <w:t> </w:t>
      </w:r>
    </w:p>
    <w:p w14:paraId="69800BE9"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 xml:space="preserve">Ведущую роль в системе межбюджетного регулирования на муниципальном уровне сохранит финансовая поддержка из районного бюджета в виде дотаций бюджетам поселений на выравнивание бюджетной обеспеченности и субсидий на </w:t>
      </w:r>
      <w:proofErr w:type="spellStart"/>
      <w:r w:rsidRPr="006E4582">
        <w:rPr>
          <w:rFonts w:ascii="Tahoma" w:eastAsia="Times New Roman" w:hAnsi="Tahoma" w:cs="Tahoma"/>
          <w:sz w:val="18"/>
          <w:szCs w:val="18"/>
          <w:lang w:eastAsia="ru-RU"/>
        </w:rPr>
        <w:t>софинансирование</w:t>
      </w:r>
      <w:proofErr w:type="spellEnd"/>
      <w:r w:rsidRPr="006E4582">
        <w:rPr>
          <w:rFonts w:ascii="Tahoma" w:eastAsia="Times New Roman" w:hAnsi="Tahoma" w:cs="Tahoma"/>
          <w:sz w:val="18"/>
          <w:szCs w:val="18"/>
          <w:lang w:eastAsia="ru-RU"/>
        </w:rPr>
        <w:t xml:space="preserve"> вопросов местного значения.</w:t>
      </w:r>
    </w:p>
    <w:p w14:paraId="7055DD7B"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Развитие межбюджетных отношений с органами местного самоуправления поселений будет направлено на поддержание устойчивого исполнения бюджетов поселений, повышение эффективности предоставления и использования межбюджетных трансфертов, создание условий для увеличения доходов и повышения эффективности расходов бюджетов поселений повышение качества управления муниципальными финансами, в том числе:</w:t>
      </w:r>
    </w:p>
    <w:p w14:paraId="291EBC4F"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 xml:space="preserve">заключение с органами местного самоуправления сельских поселений, получающими дотации на выравнивание бюджетной обеспеченности и субсидии на </w:t>
      </w:r>
      <w:proofErr w:type="spellStart"/>
      <w:r w:rsidRPr="006E4582">
        <w:rPr>
          <w:rFonts w:ascii="Tahoma" w:eastAsia="Times New Roman" w:hAnsi="Tahoma" w:cs="Tahoma"/>
          <w:sz w:val="18"/>
          <w:szCs w:val="18"/>
          <w:lang w:eastAsia="ru-RU"/>
        </w:rPr>
        <w:t>софинансирование</w:t>
      </w:r>
      <w:proofErr w:type="spellEnd"/>
      <w:r w:rsidRPr="006E4582">
        <w:rPr>
          <w:rFonts w:ascii="Tahoma" w:eastAsia="Times New Roman" w:hAnsi="Tahoma" w:cs="Tahoma"/>
          <w:sz w:val="18"/>
          <w:szCs w:val="18"/>
          <w:lang w:eastAsia="ru-RU"/>
        </w:rPr>
        <w:t xml:space="preserve"> вопросов местного значения, соглашений о мерах по социально-экономическому развитию и оздоровлению муниципальных финансов, а также осуществление контроля за исполнением органами местного самоуправления поселений обязательств, предусмотренных указанными соглашениями;</w:t>
      </w:r>
    </w:p>
    <w:p w14:paraId="1B2AE9A9"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осуществление мониторинга исполнения бюджетов поселений, недопущения образования просроченной кредиторской задолженности по принятым обязательствам, в первую очередь по социально-значимым направлениям;</w:t>
      </w:r>
    </w:p>
    <w:p w14:paraId="5852AC65"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осуществление контроля за соблюдением органами местного самоуправления поселений требований бюджетного законодательства, нормативов формирования расходов на содержание органов местного самоуправления;</w:t>
      </w:r>
    </w:p>
    <w:p w14:paraId="76AC7AC6"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содействие в обеспечении сбалансированности бюджетов поселений за счет осуществления мониторинга и содействие деятельности органов местного самоуправления поселений по развитию налогового потенциала, улучшению качества работы с налогоплательщиками, устранению неэффективных налоговых льгот, снижению неэффективных расходов;</w:t>
      </w:r>
    </w:p>
    <w:p w14:paraId="51EF0733"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соблюдение предельных сроков заключения соглашений о предоставлении местным бюджетам Няндомского района целевых межбюджетных трансфертов из областного бюджета;</w:t>
      </w:r>
    </w:p>
    <w:p w14:paraId="59F40060"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проработка вопроса создания одноуровневой системы местного самоуправления (муниципального округа).</w:t>
      </w:r>
    </w:p>
    <w:p w14:paraId="00BF3C58" w14:textId="77777777" w:rsidR="006E4582" w:rsidRPr="006E4582" w:rsidRDefault="006E4582" w:rsidP="006E4582">
      <w:pPr>
        <w:shd w:val="clear" w:color="auto" w:fill="FFFFFF"/>
        <w:spacing w:after="105" w:line="270" w:lineRule="atLeast"/>
        <w:ind w:firstLine="225"/>
        <w:jc w:val="both"/>
        <w:rPr>
          <w:rFonts w:ascii="Tahoma" w:eastAsia="Times New Roman" w:hAnsi="Tahoma" w:cs="Tahoma"/>
          <w:sz w:val="18"/>
          <w:szCs w:val="18"/>
          <w:lang w:eastAsia="ru-RU"/>
        </w:rPr>
      </w:pPr>
      <w:r w:rsidRPr="006E4582">
        <w:rPr>
          <w:rFonts w:ascii="Tahoma" w:eastAsia="Times New Roman" w:hAnsi="Tahoma" w:cs="Tahoma"/>
          <w:sz w:val="18"/>
          <w:szCs w:val="18"/>
          <w:lang w:eastAsia="ru-RU"/>
        </w:rPr>
        <w:t xml:space="preserve">Продолжится работа по привлечению в Няндомский район средств федерального и областного бюджетов, в том числе в рамках национальных и федеральных проектов. При этом привлечение федеральных и областных средств должно происходить с учетом финансовых возможностей районного бюджета и бюджетов поселений по обеспечению требуемого объема </w:t>
      </w:r>
      <w:proofErr w:type="spellStart"/>
      <w:r w:rsidRPr="006E4582">
        <w:rPr>
          <w:rFonts w:ascii="Tahoma" w:eastAsia="Times New Roman" w:hAnsi="Tahoma" w:cs="Tahoma"/>
          <w:sz w:val="18"/>
          <w:szCs w:val="18"/>
          <w:lang w:eastAsia="ru-RU"/>
        </w:rPr>
        <w:t>софинансирования</w:t>
      </w:r>
      <w:proofErr w:type="spellEnd"/>
      <w:r w:rsidRPr="006E4582">
        <w:rPr>
          <w:rFonts w:ascii="Tahoma" w:eastAsia="Times New Roman" w:hAnsi="Tahoma" w:cs="Tahoma"/>
          <w:sz w:val="18"/>
          <w:szCs w:val="18"/>
          <w:lang w:eastAsia="ru-RU"/>
        </w:rPr>
        <w:t>, своевременного выполнения условий соглашений о предоставлении субсидий в части достижения значений результатов их использования, соблюдения графика выполнения мероприятий по проектированию, строительству, реконструкции объектов капитального строительства, обеспечения выполнения целевых показателей, установленных для Няндомского района при предоставлении целевых межбюджетных трансфертов и в региональных проектах.</w:t>
      </w:r>
    </w:p>
    <w:p w14:paraId="0ED5A60E" w14:textId="77777777" w:rsidR="008D373F" w:rsidRPr="006E4582" w:rsidRDefault="008D373F"/>
    <w:sectPr w:rsidR="008D373F" w:rsidRPr="006E4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4AD6"/>
    <w:multiLevelType w:val="multilevel"/>
    <w:tmpl w:val="69683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DA"/>
    <w:rsid w:val="004F5FDA"/>
    <w:rsid w:val="006E4582"/>
    <w:rsid w:val="008D3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6C587-40FD-4370-918C-4C48EF06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582"/>
    <w:pPr>
      <w:spacing w:before="100" w:beforeAutospacing="1" w:after="100" w:afterAutospacing="1" w:line="240" w:lineRule="auto"/>
    </w:pPr>
    <w:rPr>
      <w:rFonts w:eastAsia="Times New Roman"/>
      <w:lang w:eastAsia="ru-RU"/>
    </w:rPr>
  </w:style>
  <w:style w:type="character" w:styleId="a4">
    <w:name w:val="Strong"/>
    <w:basedOn w:val="a0"/>
    <w:uiPriority w:val="22"/>
    <w:qFormat/>
    <w:rsid w:val="006E4582"/>
    <w:rPr>
      <w:b/>
      <w:bCs/>
    </w:rPr>
  </w:style>
  <w:style w:type="paragraph" w:customStyle="1" w:styleId="western">
    <w:name w:val="western"/>
    <w:basedOn w:val="a"/>
    <w:rsid w:val="006E4582"/>
    <w:pPr>
      <w:spacing w:before="100" w:beforeAutospacing="1" w:after="100" w:afterAutospacing="1" w:line="240" w:lineRule="auto"/>
    </w:pPr>
    <w:rPr>
      <w:rFonts w:eastAsia="Times New Roman"/>
      <w:lang w:eastAsia="ru-RU"/>
    </w:rPr>
  </w:style>
  <w:style w:type="paragraph" w:customStyle="1" w:styleId="style14">
    <w:name w:val="style14"/>
    <w:basedOn w:val="a"/>
    <w:rsid w:val="006E4582"/>
    <w:pPr>
      <w:spacing w:before="100" w:beforeAutospacing="1" w:after="100" w:afterAutospacing="1" w:line="240" w:lineRule="auto"/>
    </w:pPr>
    <w:rPr>
      <w:rFonts w:eastAsia="Times New Roman"/>
      <w:lang w:eastAsia="ru-RU"/>
    </w:rPr>
  </w:style>
  <w:style w:type="paragraph" w:customStyle="1" w:styleId="consplusnormal">
    <w:name w:val="consplusnormal"/>
    <w:basedOn w:val="a"/>
    <w:rsid w:val="006E4582"/>
    <w:pPr>
      <w:spacing w:before="100" w:beforeAutospacing="1" w:after="100" w:afterAutospacing="1" w:line="240" w:lineRule="auto"/>
    </w:pPr>
    <w:rPr>
      <w:rFonts w:eastAsia="Times New Roman"/>
      <w:lang w:eastAsia="ru-RU"/>
    </w:rPr>
  </w:style>
  <w:style w:type="paragraph" w:customStyle="1" w:styleId="style5">
    <w:name w:val="style5"/>
    <w:basedOn w:val="a"/>
    <w:rsid w:val="006E4582"/>
    <w:pPr>
      <w:spacing w:before="100" w:beforeAutospacing="1" w:after="100" w:afterAutospacing="1" w:line="240" w:lineRule="auto"/>
    </w:pPr>
    <w:rPr>
      <w:rFonts w:eastAsia="Times New Roman"/>
      <w:lang w:eastAsia="ru-RU"/>
    </w:rPr>
  </w:style>
  <w:style w:type="paragraph" w:customStyle="1" w:styleId="style16">
    <w:name w:val="style16"/>
    <w:basedOn w:val="a"/>
    <w:rsid w:val="006E4582"/>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61058">
      <w:bodyDiv w:val="1"/>
      <w:marLeft w:val="0"/>
      <w:marRight w:val="0"/>
      <w:marTop w:val="0"/>
      <w:marBottom w:val="0"/>
      <w:divBdr>
        <w:top w:val="none" w:sz="0" w:space="0" w:color="auto"/>
        <w:left w:val="none" w:sz="0" w:space="0" w:color="auto"/>
        <w:bottom w:val="none" w:sz="0" w:space="0" w:color="auto"/>
        <w:right w:val="none" w:sz="0" w:space="0" w:color="auto"/>
      </w:divBdr>
      <w:divsChild>
        <w:div w:id="573122054">
          <w:marLeft w:val="0"/>
          <w:marRight w:val="0"/>
          <w:marTop w:val="0"/>
          <w:marBottom w:val="0"/>
          <w:divBdr>
            <w:top w:val="single" w:sz="2" w:space="0" w:color="FF0000"/>
            <w:left w:val="single" w:sz="2" w:space="0" w:color="FF0000"/>
            <w:bottom w:val="single" w:sz="2" w:space="0" w:color="FF0000"/>
            <w:right w:val="single" w:sz="2" w:space="0" w:color="FF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2885</Words>
  <Characters>16450</Characters>
  <Application>Microsoft Office Word</Application>
  <DocSecurity>0</DocSecurity>
  <Lines>137</Lines>
  <Paragraphs>38</Paragraphs>
  <ScaleCrop>false</ScaleCrop>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SPEC_po_PO2</dc:creator>
  <cp:keywords/>
  <dc:description/>
  <cp:lastModifiedBy>SPEC_po_PO2</cp:lastModifiedBy>
  <cp:revision>2</cp:revision>
  <dcterms:created xsi:type="dcterms:W3CDTF">2021-11-25T09:39:00Z</dcterms:created>
  <dcterms:modified xsi:type="dcterms:W3CDTF">2021-11-25T09:39:00Z</dcterms:modified>
</cp:coreProperties>
</file>