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00C2" w:rsidRPr="00036812" w:rsidRDefault="009F00C2" w:rsidP="009F00C2">
      <w:pPr>
        <w:jc w:val="center"/>
        <w:rPr>
          <w:b/>
          <w:sz w:val="20"/>
          <w:szCs w:val="20"/>
        </w:rPr>
      </w:pPr>
      <w:r w:rsidRPr="00036812">
        <w:rPr>
          <w: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pt;height:53.85pt">
            <v:imagedata r:id="rId8" o:title=""/>
          </v:shape>
        </w:pict>
      </w:r>
    </w:p>
    <w:p w:rsidR="009F00C2" w:rsidRPr="00036812" w:rsidRDefault="009F00C2" w:rsidP="009F00C2">
      <w:pPr>
        <w:jc w:val="center"/>
      </w:pPr>
    </w:p>
    <w:p w:rsidR="00FA338F" w:rsidRDefault="009F00C2" w:rsidP="009F00C2">
      <w:pPr>
        <w:jc w:val="center"/>
        <w:rPr>
          <w:b/>
        </w:rPr>
      </w:pPr>
      <w:r w:rsidRPr="00036812">
        <w:rPr>
          <w:b/>
        </w:rPr>
        <w:t xml:space="preserve">Контрольно-счетная палата </w:t>
      </w:r>
    </w:p>
    <w:p w:rsidR="009F00C2" w:rsidRPr="00036812" w:rsidRDefault="009F00C2" w:rsidP="009F00C2">
      <w:pPr>
        <w:jc w:val="center"/>
        <w:rPr>
          <w:b/>
        </w:rPr>
      </w:pPr>
      <w:r w:rsidRPr="00036812">
        <w:rPr>
          <w:b/>
        </w:rPr>
        <w:t>Няндомск</w:t>
      </w:r>
      <w:r w:rsidR="00FA338F">
        <w:rPr>
          <w:b/>
        </w:rPr>
        <w:t>ого</w:t>
      </w:r>
      <w:r w:rsidRPr="00036812">
        <w:rPr>
          <w:b/>
        </w:rPr>
        <w:t xml:space="preserve"> муниципальн</w:t>
      </w:r>
      <w:r w:rsidR="00FA338F">
        <w:rPr>
          <w:b/>
        </w:rPr>
        <w:t>ого</w:t>
      </w:r>
      <w:r w:rsidRPr="00036812">
        <w:rPr>
          <w:b/>
        </w:rPr>
        <w:t xml:space="preserve"> район</w:t>
      </w:r>
      <w:r w:rsidR="00FA338F">
        <w:rPr>
          <w:b/>
        </w:rPr>
        <w:t>а Архангельской области</w:t>
      </w:r>
    </w:p>
    <w:p w:rsidR="009F00C2" w:rsidRPr="00036812" w:rsidRDefault="009F00C2" w:rsidP="009F00C2">
      <w:pPr>
        <w:jc w:val="both"/>
        <w:rPr>
          <w:b/>
        </w:rPr>
      </w:pPr>
    </w:p>
    <w:p w:rsidR="009F00C2" w:rsidRPr="00036812" w:rsidRDefault="009F00C2" w:rsidP="009F00C2">
      <w:pPr>
        <w:pBdr>
          <w:bottom w:val="single" w:sz="4" w:space="1" w:color="auto"/>
        </w:pBdr>
        <w:jc w:val="center"/>
        <w:rPr>
          <w:sz w:val="22"/>
          <w:szCs w:val="22"/>
        </w:rPr>
      </w:pPr>
      <w:smartTag w:uri="urn:schemas-microsoft-com:office:smarttags" w:element="metricconverter">
        <w:smartTagPr>
          <w:attr w:name="ProductID" w:val="164200, г"/>
        </w:smartTagPr>
        <w:r w:rsidRPr="00036812">
          <w:rPr>
            <w:sz w:val="22"/>
            <w:szCs w:val="22"/>
          </w:rPr>
          <w:t>164200, г</w:t>
        </w:r>
      </w:smartTag>
      <w:r w:rsidRPr="00036812">
        <w:rPr>
          <w:sz w:val="22"/>
          <w:szCs w:val="22"/>
        </w:rPr>
        <w:t>. Няндома, Архангельской обл., ул. 60 лет Октября, д.13, телефон-факс (81838) 6-25-95</w:t>
      </w:r>
    </w:p>
    <w:p w:rsidR="009F00C2" w:rsidRPr="00CE0FED" w:rsidRDefault="009F00C2" w:rsidP="004A4890">
      <w:pPr>
        <w:rPr>
          <w:b/>
          <w:sz w:val="26"/>
          <w:u w:val="single"/>
        </w:rPr>
      </w:pPr>
    </w:p>
    <w:p w:rsidR="004A4890" w:rsidRPr="007023F5" w:rsidRDefault="00782A58" w:rsidP="004A4890">
      <w:pPr>
        <w:jc w:val="center"/>
        <w:rPr>
          <w:sz w:val="20"/>
          <w:szCs w:val="20"/>
        </w:rPr>
      </w:pPr>
      <w:r w:rsidRPr="007023F5">
        <w:rPr>
          <w:sz w:val="20"/>
          <w:szCs w:val="20"/>
        </w:rPr>
        <w:t>ЗАКЛЮЧЕНИЕ</w:t>
      </w:r>
      <w:r w:rsidR="00175408" w:rsidRPr="007023F5">
        <w:rPr>
          <w:sz w:val="20"/>
          <w:szCs w:val="20"/>
        </w:rPr>
        <w:t xml:space="preserve"> № 2</w:t>
      </w:r>
    </w:p>
    <w:p w:rsidR="004A4890" w:rsidRPr="007023F5" w:rsidRDefault="004A4890" w:rsidP="004A4890">
      <w:pPr>
        <w:jc w:val="center"/>
        <w:rPr>
          <w:sz w:val="20"/>
          <w:szCs w:val="20"/>
        </w:rPr>
      </w:pPr>
      <w:r w:rsidRPr="007023F5">
        <w:rPr>
          <w:sz w:val="20"/>
          <w:szCs w:val="20"/>
        </w:rPr>
        <w:t>на проект решения муниципального Совета МО «</w:t>
      </w:r>
      <w:r w:rsidR="00505F9E" w:rsidRPr="007023F5">
        <w:rPr>
          <w:sz w:val="20"/>
          <w:szCs w:val="20"/>
        </w:rPr>
        <w:t>Няндомское</w:t>
      </w:r>
      <w:r w:rsidRPr="007023F5">
        <w:rPr>
          <w:sz w:val="20"/>
          <w:szCs w:val="20"/>
        </w:rPr>
        <w:t>»</w:t>
      </w:r>
    </w:p>
    <w:p w:rsidR="00445602" w:rsidRPr="007023F5" w:rsidRDefault="004A4890" w:rsidP="004A4890">
      <w:pPr>
        <w:jc w:val="center"/>
        <w:rPr>
          <w:sz w:val="20"/>
          <w:szCs w:val="20"/>
        </w:rPr>
      </w:pPr>
      <w:r w:rsidRPr="007023F5">
        <w:rPr>
          <w:sz w:val="20"/>
          <w:szCs w:val="20"/>
        </w:rPr>
        <w:t>«О бюджете муниципального образования</w:t>
      </w:r>
      <w:r w:rsidRPr="007023F5">
        <w:rPr>
          <w:color w:val="000000"/>
          <w:sz w:val="20"/>
          <w:szCs w:val="20"/>
        </w:rPr>
        <w:t xml:space="preserve"> «</w:t>
      </w:r>
      <w:r w:rsidR="00505F9E" w:rsidRPr="007023F5">
        <w:rPr>
          <w:color w:val="000000"/>
          <w:sz w:val="20"/>
          <w:szCs w:val="20"/>
        </w:rPr>
        <w:t>Няндомское</w:t>
      </w:r>
      <w:r w:rsidRPr="007023F5">
        <w:rPr>
          <w:color w:val="000000"/>
          <w:sz w:val="20"/>
          <w:szCs w:val="20"/>
        </w:rPr>
        <w:t xml:space="preserve">» </w:t>
      </w:r>
      <w:r w:rsidRPr="007023F5">
        <w:rPr>
          <w:sz w:val="20"/>
          <w:szCs w:val="20"/>
        </w:rPr>
        <w:t>на 20</w:t>
      </w:r>
      <w:r w:rsidR="00B87862" w:rsidRPr="007023F5">
        <w:rPr>
          <w:sz w:val="20"/>
          <w:szCs w:val="20"/>
        </w:rPr>
        <w:t>2</w:t>
      </w:r>
      <w:r w:rsidR="001E0036" w:rsidRPr="007023F5">
        <w:rPr>
          <w:sz w:val="20"/>
          <w:szCs w:val="20"/>
        </w:rPr>
        <w:t>2</w:t>
      </w:r>
      <w:r w:rsidRPr="007023F5">
        <w:rPr>
          <w:sz w:val="20"/>
          <w:szCs w:val="20"/>
        </w:rPr>
        <w:t xml:space="preserve"> год</w:t>
      </w:r>
      <w:r w:rsidR="00782A58" w:rsidRPr="007023F5">
        <w:rPr>
          <w:sz w:val="20"/>
          <w:szCs w:val="20"/>
        </w:rPr>
        <w:t xml:space="preserve"> </w:t>
      </w:r>
    </w:p>
    <w:p w:rsidR="004A4890" w:rsidRPr="007023F5" w:rsidRDefault="00782A58" w:rsidP="004A4890">
      <w:pPr>
        <w:jc w:val="center"/>
        <w:rPr>
          <w:sz w:val="20"/>
          <w:szCs w:val="20"/>
        </w:rPr>
      </w:pPr>
      <w:r w:rsidRPr="007023F5">
        <w:rPr>
          <w:sz w:val="20"/>
          <w:szCs w:val="20"/>
        </w:rPr>
        <w:t>и</w:t>
      </w:r>
      <w:r w:rsidR="00445602" w:rsidRPr="007023F5">
        <w:rPr>
          <w:sz w:val="20"/>
          <w:szCs w:val="20"/>
        </w:rPr>
        <w:t xml:space="preserve"> на</w:t>
      </w:r>
      <w:r w:rsidRPr="007023F5">
        <w:rPr>
          <w:sz w:val="20"/>
          <w:szCs w:val="20"/>
        </w:rPr>
        <w:t xml:space="preserve"> плановый период 20</w:t>
      </w:r>
      <w:r w:rsidR="009208CF" w:rsidRPr="007023F5">
        <w:rPr>
          <w:sz w:val="20"/>
          <w:szCs w:val="20"/>
        </w:rPr>
        <w:t>2</w:t>
      </w:r>
      <w:r w:rsidR="001E0036" w:rsidRPr="007023F5">
        <w:rPr>
          <w:sz w:val="20"/>
          <w:szCs w:val="20"/>
        </w:rPr>
        <w:t>3</w:t>
      </w:r>
      <w:r w:rsidRPr="007023F5">
        <w:rPr>
          <w:sz w:val="20"/>
          <w:szCs w:val="20"/>
        </w:rPr>
        <w:t xml:space="preserve"> и 20</w:t>
      </w:r>
      <w:r w:rsidR="00445602" w:rsidRPr="007023F5">
        <w:rPr>
          <w:sz w:val="20"/>
          <w:szCs w:val="20"/>
        </w:rPr>
        <w:t>2</w:t>
      </w:r>
      <w:r w:rsidR="001E0036" w:rsidRPr="007023F5">
        <w:rPr>
          <w:sz w:val="20"/>
          <w:szCs w:val="20"/>
        </w:rPr>
        <w:t>4</w:t>
      </w:r>
      <w:r w:rsidRPr="007023F5">
        <w:rPr>
          <w:sz w:val="20"/>
          <w:szCs w:val="20"/>
        </w:rPr>
        <w:t xml:space="preserve"> годов</w:t>
      </w:r>
      <w:r w:rsidR="004A4890" w:rsidRPr="007023F5">
        <w:rPr>
          <w:sz w:val="20"/>
          <w:szCs w:val="20"/>
        </w:rPr>
        <w:t>»</w:t>
      </w:r>
    </w:p>
    <w:p w:rsidR="004A4890" w:rsidRPr="007023F5" w:rsidRDefault="004A4890" w:rsidP="004A4890">
      <w:pPr>
        <w:jc w:val="center"/>
        <w:rPr>
          <w:sz w:val="20"/>
          <w:szCs w:val="20"/>
        </w:rPr>
      </w:pPr>
    </w:p>
    <w:p w:rsidR="004A4890" w:rsidRPr="007023F5" w:rsidRDefault="004A4890" w:rsidP="000557E3">
      <w:pPr>
        <w:ind w:firstLine="567"/>
        <w:jc w:val="both"/>
        <w:rPr>
          <w:color w:val="000000"/>
          <w:sz w:val="20"/>
          <w:szCs w:val="20"/>
        </w:rPr>
      </w:pPr>
      <w:r w:rsidRPr="007023F5">
        <w:rPr>
          <w:color w:val="000000"/>
          <w:sz w:val="20"/>
          <w:szCs w:val="20"/>
        </w:rPr>
        <w:t xml:space="preserve">Заключение </w:t>
      </w:r>
      <w:r w:rsidR="00782A58" w:rsidRPr="007023F5">
        <w:rPr>
          <w:color w:val="000000"/>
          <w:sz w:val="20"/>
          <w:szCs w:val="20"/>
        </w:rPr>
        <w:t>К</w:t>
      </w:r>
      <w:r w:rsidRPr="007023F5">
        <w:rPr>
          <w:color w:val="000000"/>
          <w:sz w:val="20"/>
          <w:szCs w:val="20"/>
        </w:rPr>
        <w:t>онтрольно-счетной палаты на проект решения муниципального Совета МО «</w:t>
      </w:r>
      <w:r w:rsidR="00505F9E" w:rsidRPr="007023F5">
        <w:rPr>
          <w:color w:val="000000"/>
          <w:sz w:val="20"/>
          <w:szCs w:val="20"/>
        </w:rPr>
        <w:t>Няндомское</w:t>
      </w:r>
      <w:r w:rsidRPr="007023F5">
        <w:rPr>
          <w:color w:val="000000"/>
          <w:sz w:val="20"/>
          <w:szCs w:val="20"/>
        </w:rPr>
        <w:t>» «</w:t>
      </w:r>
      <w:r w:rsidRPr="007023F5">
        <w:rPr>
          <w:bCs/>
          <w:sz w:val="20"/>
          <w:szCs w:val="20"/>
        </w:rPr>
        <w:t xml:space="preserve">О бюджете </w:t>
      </w:r>
      <w:r w:rsidRPr="007023F5">
        <w:rPr>
          <w:sz w:val="20"/>
          <w:szCs w:val="20"/>
        </w:rPr>
        <w:t>муниципального образования</w:t>
      </w:r>
      <w:r w:rsidRPr="007023F5">
        <w:rPr>
          <w:bCs/>
          <w:sz w:val="20"/>
          <w:szCs w:val="20"/>
        </w:rPr>
        <w:t xml:space="preserve"> «</w:t>
      </w:r>
      <w:r w:rsidR="00505F9E" w:rsidRPr="007023F5">
        <w:rPr>
          <w:bCs/>
          <w:sz w:val="20"/>
          <w:szCs w:val="20"/>
        </w:rPr>
        <w:t>Няндомс</w:t>
      </w:r>
      <w:r w:rsidRPr="007023F5">
        <w:rPr>
          <w:bCs/>
          <w:sz w:val="20"/>
          <w:szCs w:val="20"/>
        </w:rPr>
        <w:t>кое» на 20</w:t>
      </w:r>
      <w:r w:rsidR="00B87862" w:rsidRPr="007023F5">
        <w:rPr>
          <w:bCs/>
          <w:sz w:val="20"/>
          <w:szCs w:val="20"/>
        </w:rPr>
        <w:t>2</w:t>
      </w:r>
      <w:r w:rsidR="001E0036" w:rsidRPr="007023F5">
        <w:rPr>
          <w:bCs/>
          <w:sz w:val="20"/>
          <w:szCs w:val="20"/>
        </w:rPr>
        <w:t>2</w:t>
      </w:r>
      <w:r w:rsidRPr="007023F5">
        <w:rPr>
          <w:bCs/>
          <w:sz w:val="20"/>
          <w:szCs w:val="20"/>
        </w:rPr>
        <w:t xml:space="preserve"> год</w:t>
      </w:r>
      <w:r w:rsidR="00782A58" w:rsidRPr="007023F5">
        <w:rPr>
          <w:bCs/>
          <w:sz w:val="20"/>
          <w:szCs w:val="20"/>
        </w:rPr>
        <w:t xml:space="preserve"> и плановый период 20</w:t>
      </w:r>
      <w:r w:rsidR="009208CF" w:rsidRPr="007023F5">
        <w:rPr>
          <w:bCs/>
          <w:sz w:val="20"/>
          <w:szCs w:val="20"/>
        </w:rPr>
        <w:t>2</w:t>
      </w:r>
      <w:r w:rsidR="001E0036" w:rsidRPr="007023F5">
        <w:rPr>
          <w:bCs/>
          <w:sz w:val="20"/>
          <w:szCs w:val="20"/>
        </w:rPr>
        <w:t>3</w:t>
      </w:r>
      <w:r w:rsidR="00782A58" w:rsidRPr="007023F5">
        <w:rPr>
          <w:bCs/>
          <w:sz w:val="20"/>
          <w:szCs w:val="20"/>
        </w:rPr>
        <w:t xml:space="preserve"> и 20</w:t>
      </w:r>
      <w:r w:rsidR="00445602" w:rsidRPr="007023F5">
        <w:rPr>
          <w:bCs/>
          <w:sz w:val="20"/>
          <w:szCs w:val="20"/>
        </w:rPr>
        <w:t>2</w:t>
      </w:r>
      <w:r w:rsidR="001E0036" w:rsidRPr="007023F5">
        <w:rPr>
          <w:bCs/>
          <w:sz w:val="20"/>
          <w:szCs w:val="20"/>
        </w:rPr>
        <w:t>4</w:t>
      </w:r>
      <w:r w:rsidR="00782A58" w:rsidRPr="007023F5">
        <w:rPr>
          <w:bCs/>
          <w:sz w:val="20"/>
          <w:szCs w:val="20"/>
        </w:rPr>
        <w:t xml:space="preserve"> годов</w:t>
      </w:r>
      <w:r w:rsidRPr="007023F5">
        <w:rPr>
          <w:bCs/>
          <w:sz w:val="20"/>
          <w:szCs w:val="20"/>
        </w:rPr>
        <w:t>»</w:t>
      </w:r>
      <w:r w:rsidRPr="007023F5">
        <w:rPr>
          <w:color w:val="000000"/>
          <w:sz w:val="20"/>
          <w:szCs w:val="20"/>
        </w:rPr>
        <w:t xml:space="preserve"> (далее – Заключение) подготовлено в соответствии с Бюджетным кодексом РФ, Положением «О бюджетном процессе в МО «</w:t>
      </w:r>
      <w:r w:rsidR="00505F9E" w:rsidRPr="007023F5">
        <w:rPr>
          <w:color w:val="000000"/>
          <w:sz w:val="20"/>
          <w:szCs w:val="20"/>
        </w:rPr>
        <w:t>Няндомское</w:t>
      </w:r>
      <w:r w:rsidR="00ED31C3" w:rsidRPr="007023F5">
        <w:rPr>
          <w:color w:val="000000"/>
          <w:sz w:val="20"/>
          <w:szCs w:val="20"/>
        </w:rPr>
        <w:t>»</w:t>
      </w:r>
      <w:r w:rsidRPr="007023F5">
        <w:rPr>
          <w:color w:val="000000"/>
          <w:sz w:val="20"/>
          <w:szCs w:val="20"/>
        </w:rPr>
        <w:t>, утвержденн</w:t>
      </w:r>
      <w:r w:rsidR="00B87862" w:rsidRPr="007023F5">
        <w:rPr>
          <w:color w:val="000000"/>
          <w:sz w:val="20"/>
          <w:szCs w:val="20"/>
        </w:rPr>
        <w:t>ы</w:t>
      </w:r>
      <w:r w:rsidRPr="007023F5">
        <w:rPr>
          <w:color w:val="000000"/>
          <w:sz w:val="20"/>
          <w:szCs w:val="20"/>
        </w:rPr>
        <w:t>м решением муниципального Совета МО «</w:t>
      </w:r>
      <w:r w:rsidR="00505F9E" w:rsidRPr="007023F5">
        <w:rPr>
          <w:color w:val="000000"/>
          <w:sz w:val="20"/>
          <w:szCs w:val="20"/>
        </w:rPr>
        <w:t>Няндом</w:t>
      </w:r>
      <w:r w:rsidRPr="007023F5">
        <w:rPr>
          <w:color w:val="000000"/>
          <w:sz w:val="20"/>
          <w:szCs w:val="20"/>
        </w:rPr>
        <w:t xml:space="preserve">ское» от </w:t>
      </w:r>
      <w:r w:rsidR="00505F9E" w:rsidRPr="007023F5">
        <w:rPr>
          <w:color w:val="000000"/>
          <w:sz w:val="20"/>
          <w:szCs w:val="20"/>
        </w:rPr>
        <w:t>24.09.2014 №83</w:t>
      </w:r>
      <w:r w:rsidR="00782A58" w:rsidRPr="007023F5">
        <w:rPr>
          <w:color w:val="000000"/>
          <w:sz w:val="20"/>
          <w:szCs w:val="20"/>
        </w:rPr>
        <w:t xml:space="preserve"> (с изменениями и дополнениями)</w:t>
      </w:r>
      <w:r w:rsidRPr="007023F5">
        <w:rPr>
          <w:color w:val="000000"/>
          <w:sz w:val="20"/>
          <w:szCs w:val="20"/>
        </w:rPr>
        <w:t>, Положением о Контрольно-счетной палате Няндомск</w:t>
      </w:r>
      <w:r w:rsidR="00FA338F" w:rsidRPr="007023F5">
        <w:rPr>
          <w:color w:val="000000"/>
          <w:sz w:val="20"/>
          <w:szCs w:val="20"/>
        </w:rPr>
        <w:t>ого</w:t>
      </w:r>
      <w:r w:rsidRPr="007023F5">
        <w:rPr>
          <w:color w:val="000000"/>
          <w:sz w:val="20"/>
          <w:szCs w:val="20"/>
        </w:rPr>
        <w:t xml:space="preserve"> муниципальн</w:t>
      </w:r>
      <w:r w:rsidR="00FA338F" w:rsidRPr="007023F5">
        <w:rPr>
          <w:color w:val="000000"/>
          <w:sz w:val="20"/>
          <w:szCs w:val="20"/>
        </w:rPr>
        <w:t>ого</w:t>
      </w:r>
      <w:r w:rsidRPr="007023F5">
        <w:rPr>
          <w:color w:val="000000"/>
          <w:sz w:val="20"/>
          <w:szCs w:val="20"/>
        </w:rPr>
        <w:t xml:space="preserve"> район</w:t>
      </w:r>
      <w:r w:rsidR="00FA338F" w:rsidRPr="007023F5">
        <w:rPr>
          <w:color w:val="000000"/>
          <w:sz w:val="20"/>
          <w:szCs w:val="20"/>
        </w:rPr>
        <w:t>а Архангельской области</w:t>
      </w:r>
      <w:r w:rsidRPr="007023F5">
        <w:rPr>
          <w:color w:val="000000"/>
          <w:sz w:val="20"/>
          <w:szCs w:val="20"/>
        </w:rPr>
        <w:t>, утвержденн</w:t>
      </w:r>
      <w:r w:rsidR="00F712E5" w:rsidRPr="007023F5">
        <w:rPr>
          <w:color w:val="000000"/>
          <w:sz w:val="20"/>
          <w:szCs w:val="20"/>
        </w:rPr>
        <w:t>о</w:t>
      </w:r>
      <w:r w:rsidRPr="007023F5">
        <w:rPr>
          <w:color w:val="000000"/>
          <w:sz w:val="20"/>
          <w:szCs w:val="20"/>
        </w:rPr>
        <w:t>м решением Собрания депутатов МО «Няндомский муницип</w:t>
      </w:r>
      <w:r w:rsidR="00505F9E" w:rsidRPr="007023F5">
        <w:rPr>
          <w:color w:val="000000"/>
          <w:sz w:val="20"/>
          <w:szCs w:val="20"/>
        </w:rPr>
        <w:t>альный район» от 26.06.2014 №30</w:t>
      </w:r>
      <w:r w:rsidR="009208CF" w:rsidRPr="007023F5">
        <w:rPr>
          <w:color w:val="000000"/>
          <w:sz w:val="20"/>
          <w:szCs w:val="20"/>
        </w:rPr>
        <w:t xml:space="preserve"> (с изменениями и дополнениями)</w:t>
      </w:r>
      <w:r w:rsidR="00505F9E" w:rsidRPr="007023F5">
        <w:rPr>
          <w:color w:val="000000"/>
          <w:sz w:val="20"/>
          <w:szCs w:val="20"/>
        </w:rPr>
        <w:t>.</w:t>
      </w:r>
    </w:p>
    <w:p w:rsidR="004A4890" w:rsidRPr="007023F5" w:rsidRDefault="004A4890" w:rsidP="000557E3">
      <w:pPr>
        <w:pStyle w:val="1"/>
        <w:ind w:firstLine="567"/>
        <w:jc w:val="both"/>
        <w:rPr>
          <w:color w:val="000000"/>
        </w:rPr>
      </w:pPr>
      <w:r w:rsidRPr="007023F5">
        <w:rPr>
          <w:color w:val="000000"/>
        </w:rPr>
        <w:t xml:space="preserve">При подготовке заключения </w:t>
      </w:r>
      <w:r w:rsidR="00ED31C3" w:rsidRPr="007023F5">
        <w:rPr>
          <w:color w:val="000000"/>
        </w:rPr>
        <w:t>К</w:t>
      </w:r>
      <w:r w:rsidRPr="007023F5">
        <w:rPr>
          <w:color w:val="000000"/>
        </w:rPr>
        <w:t xml:space="preserve">онтрольно-счетная палата учитывала необходимость реализации положений постановления </w:t>
      </w:r>
      <w:r w:rsidR="001E0036" w:rsidRPr="007023F5">
        <w:rPr>
          <w:color w:val="000000"/>
        </w:rPr>
        <w:t>администрации</w:t>
      </w:r>
      <w:r w:rsidRPr="007023F5">
        <w:rPr>
          <w:color w:val="000000"/>
        </w:rPr>
        <w:t xml:space="preserve"> </w:t>
      </w:r>
      <w:r w:rsidR="001D6871" w:rsidRPr="007023F5">
        <w:rPr>
          <w:color w:val="000000"/>
        </w:rPr>
        <w:t>Няндомск</w:t>
      </w:r>
      <w:r w:rsidR="00FA338F" w:rsidRPr="007023F5">
        <w:rPr>
          <w:color w:val="000000"/>
        </w:rPr>
        <w:t>ого</w:t>
      </w:r>
      <w:r w:rsidR="000557E3" w:rsidRPr="007023F5">
        <w:rPr>
          <w:color w:val="000000"/>
        </w:rPr>
        <w:t xml:space="preserve"> муниципальн</w:t>
      </w:r>
      <w:r w:rsidR="00FA338F" w:rsidRPr="007023F5">
        <w:rPr>
          <w:color w:val="000000"/>
        </w:rPr>
        <w:t>ого</w:t>
      </w:r>
      <w:r w:rsidR="000557E3" w:rsidRPr="007023F5">
        <w:rPr>
          <w:color w:val="000000"/>
        </w:rPr>
        <w:t xml:space="preserve"> район</w:t>
      </w:r>
      <w:r w:rsidR="00FA338F" w:rsidRPr="007023F5">
        <w:rPr>
          <w:color w:val="000000"/>
        </w:rPr>
        <w:t>а Архангельской области</w:t>
      </w:r>
      <w:r w:rsidRPr="007023F5">
        <w:rPr>
          <w:color w:val="000000"/>
        </w:rPr>
        <w:t xml:space="preserve"> «</w:t>
      </w:r>
      <w:r w:rsidR="000557E3" w:rsidRPr="007023F5">
        <w:rPr>
          <w:color w:val="000000"/>
        </w:rPr>
        <w:t>Об основных направлениях бюджетной</w:t>
      </w:r>
      <w:r w:rsidR="00FA338F" w:rsidRPr="007023F5">
        <w:rPr>
          <w:color w:val="000000"/>
        </w:rPr>
        <w:t xml:space="preserve"> и налоговой</w:t>
      </w:r>
      <w:r w:rsidR="000557E3" w:rsidRPr="007023F5">
        <w:rPr>
          <w:color w:val="000000"/>
        </w:rPr>
        <w:t xml:space="preserve"> политики Няндомского района на 20</w:t>
      </w:r>
      <w:r w:rsidR="003150C7" w:rsidRPr="007023F5">
        <w:rPr>
          <w:color w:val="000000"/>
        </w:rPr>
        <w:t>2</w:t>
      </w:r>
      <w:r w:rsidR="001E0036" w:rsidRPr="007023F5">
        <w:rPr>
          <w:color w:val="000000"/>
        </w:rPr>
        <w:t>2</w:t>
      </w:r>
      <w:r w:rsidR="000557E3" w:rsidRPr="007023F5">
        <w:rPr>
          <w:color w:val="000000"/>
        </w:rPr>
        <w:t xml:space="preserve"> год и на </w:t>
      </w:r>
      <w:r w:rsidR="00FA338F" w:rsidRPr="007023F5">
        <w:rPr>
          <w:color w:val="000000"/>
        </w:rPr>
        <w:t>плановый период 202</w:t>
      </w:r>
      <w:r w:rsidR="001E0036" w:rsidRPr="007023F5">
        <w:rPr>
          <w:color w:val="000000"/>
        </w:rPr>
        <w:t>3</w:t>
      </w:r>
      <w:r w:rsidR="00FA338F" w:rsidRPr="007023F5">
        <w:rPr>
          <w:color w:val="000000"/>
        </w:rPr>
        <w:t xml:space="preserve"> и 202</w:t>
      </w:r>
      <w:r w:rsidR="001E0036" w:rsidRPr="007023F5">
        <w:rPr>
          <w:color w:val="000000"/>
        </w:rPr>
        <w:t>4</w:t>
      </w:r>
      <w:r w:rsidR="00FA338F" w:rsidRPr="007023F5">
        <w:rPr>
          <w:color w:val="000000"/>
        </w:rPr>
        <w:t xml:space="preserve"> годов</w:t>
      </w:r>
      <w:r w:rsidR="002F4184" w:rsidRPr="007023F5">
        <w:rPr>
          <w:color w:val="000000"/>
        </w:rPr>
        <w:t>».</w:t>
      </w:r>
    </w:p>
    <w:p w:rsidR="00ED1714" w:rsidRPr="007023F5" w:rsidRDefault="00ED1714" w:rsidP="000557E3">
      <w:pPr>
        <w:ind w:firstLine="567"/>
        <w:jc w:val="both"/>
        <w:rPr>
          <w:color w:val="000000"/>
          <w:sz w:val="20"/>
          <w:szCs w:val="20"/>
        </w:rPr>
      </w:pPr>
      <w:r w:rsidRPr="007023F5">
        <w:rPr>
          <w:color w:val="000000"/>
          <w:sz w:val="20"/>
          <w:szCs w:val="20"/>
        </w:rPr>
        <w:t>Проект решения «О бюджете МО «Няндомское» на 20</w:t>
      </w:r>
      <w:r w:rsidR="00FA338F" w:rsidRPr="007023F5">
        <w:rPr>
          <w:color w:val="000000"/>
          <w:sz w:val="20"/>
          <w:szCs w:val="20"/>
        </w:rPr>
        <w:t>2</w:t>
      </w:r>
      <w:r w:rsidR="001E0036" w:rsidRPr="007023F5">
        <w:rPr>
          <w:color w:val="000000"/>
          <w:sz w:val="20"/>
          <w:szCs w:val="20"/>
        </w:rPr>
        <w:t>2</w:t>
      </w:r>
      <w:r w:rsidRPr="007023F5">
        <w:rPr>
          <w:color w:val="000000"/>
          <w:sz w:val="20"/>
          <w:szCs w:val="20"/>
        </w:rPr>
        <w:t xml:space="preserve"> год</w:t>
      </w:r>
      <w:r w:rsidR="00782A58" w:rsidRPr="007023F5">
        <w:rPr>
          <w:bCs/>
          <w:sz w:val="20"/>
          <w:szCs w:val="20"/>
        </w:rPr>
        <w:t xml:space="preserve"> и</w:t>
      </w:r>
      <w:r w:rsidR="004D7701" w:rsidRPr="007023F5">
        <w:rPr>
          <w:bCs/>
          <w:sz w:val="20"/>
          <w:szCs w:val="20"/>
        </w:rPr>
        <w:t xml:space="preserve"> на</w:t>
      </w:r>
      <w:r w:rsidR="00782A58" w:rsidRPr="007023F5">
        <w:rPr>
          <w:bCs/>
          <w:sz w:val="20"/>
          <w:szCs w:val="20"/>
        </w:rPr>
        <w:t xml:space="preserve"> плановый период 20</w:t>
      </w:r>
      <w:r w:rsidR="009208CF" w:rsidRPr="007023F5">
        <w:rPr>
          <w:bCs/>
          <w:sz w:val="20"/>
          <w:szCs w:val="20"/>
        </w:rPr>
        <w:t>2</w:t>
      </w:r>
      <w:r w:rsidR="001E0036" w:rsidRPr="007023F5">
        <w:rPr>
          <w:bCs/>
          <w:sz w:val="20"/>
          <w:szCs w:val="20"/>
        </w:rPr>
        <w:t>3</w:t>
      </w:r>
      <w:r w:rsidR="00782A58" w:rsidRPr="007023F5">
        <w:rPr>
          <w:bCs/>
          <w:sz w:val="20"/>
          <w:szCs w:val="20"/>
        </w:rPr>
        <w:t xml:space="preserve"> и 20</w:t>
      </w:r>
      <w:r w:rsidR="004D7701" w:rsidRPr="007023F5">
        <w:rPr>
          <w:bCs/>
          <w:sz w:val="20"/>
          <w:szCs w:val="20"/>
        </w:rPr>
        <w:t>2</w:t>
      </w:r>
      <w:r w:rsidR="001E0036" w:rsidRPr="007023F5">
        <w:rPr>
          <w:bCs/>
          <w:sz w:val="20"/>
          <w:szCs w:val="20"/>
        </w:rPr>
        <w:t>4</w:t>
      </w:r>
      <w:r w:rsidR="00782A58" w:rsidRPr="007023F5">
        <w:rPr>
          <w:bCs/>
          <w:sz w:val="20"/>
          <w:szCs w:val="20"/>
        </w:rPr>
        <w:t xml:space="preserve"> годов</w:t>
      </w:r>
      <w:r w:rsidRPr="007023F5">
        <w:rPr>
          <w:color w:val="000000"/>
          <w:sz w:val="20"/>
          <w:szCs w:val="20"/>
        </w:rPr>
        <w:t>» (далее – Проект решения или бюджета) внесен главой Няндомск</w:t>
      </w:r>
      <w:r w:rsidR="00FA338F" w:rsidRPr="007023F5">
        <w:rPr>
          <w:color w:val="000000"/>
          <w:sz w:val="20"/>
          <w:szCs w:val="20"/>
        </w:rPr>
        <w:t>ого</w:t>
      </w:r>
      <w:r w:rsidR="00603BCF" w:rsidRPr="007023F5">
        <w:rPr>
          <w:color w:val="000000"/>
          <w:sz w:val="20"/>
          <w:szCs w:val="20"/>
        </w:rPr>
        <w:t xml:space="preserve"> </w:t>
      </w:r>
      <w:r w:rsidR="00FA338F" w:rsidRPr="007023F5">
        <w:rPr>
          <w:color w:val="000000"/>
          <w:sz w:val="20"/>
          <w:szCs w:val="20"/>
        </w:rPr>
        <w:t>муниципального</w:t>
      </w:r>
      <w:r w:rsidR="00603BCF" w:rsidRPr="007023F5">
        <w:rPr>
          <w:color w:val="000000"/>
          <w:sz w:val="20"/>
          <w:szCs w:val="20"/>
        </w:rPr>
        <w:t xml:space="preserve"> район</w:t>
      </w:r>
      <w:r w:rsidR="00FA338F" w:rsidRPr="007023F5">
        <w:rPr>
          <w:color w:val="000000"/>
          <w:sz w:val="20"/>
          <w:szCs w:val="20"/>
        </w:rPr>
        <w:t>а Архангельской области</w:t>
      </w:r>
      <w:r w:rsidRPr="007023F5">
        <w:rPr>
          <w:color w:val="000000"/>
          <w:sz w:val="20"/>
          <w:szCs w:val="20"/>
        </w:rPr>
        <w:t xml:space="preserve"> </w:t>
      </w:r>
      <w:r w:rsidR="004D7701" w:rsidRPr="007023F5">
        <w:rPr>
          <w:color w:val="000000"/>
          <w:sz w:val="20"/>
          <w:szCs w:val="20"/>
        </w:rPr>
        <w:t>1</w:t>
      </w:r>
      <w:r w:rsidR="001E0036" w:rsidRPr="007023F5">
        <w:rPr>
          <w:color w:val="000000"/>
          <w:sz w:val="20"/>
          <w:szCs w:val="20"/>
        </w:rPr>
        <w:t>5</w:t>
      </w:r>
      <w:r w:rsidRPr="007023F5">
        <w:rPr>
          <w:color w:val="000000"/>
          <w:sz w:val="20"/>
          <w:szCs w:val="20"/>
        </w:rPr>
        <w:t>.1</w:t>
      </w:r>
      <w:r w:rsidR="004D7701" w:rsidRPr="007023F5">
        <w:rPr>
          <w:color w:val="000000"/>
          <w:sz w:val="20"/>
          <w:szCs w:val="20"/>
        </w:rPr>
        <w:t>1</w:t>
      </w:r>
      <w:r w:rsidRPr="007023F5">
        <w:rPr>
          <w:color w:val="000000"/>
          <w:sz w:val="20"/>
          <w:szCs w:val="20"/>
        </w:rPr>
        <w:t>.20</w:t>
      </w:r>
      <w:r w:rsidR="00FA338F" w:rsidRPr="007023F5">
        <w:rPr>
          <w:color w:val="000000"/>
          <w:sz w:val="20"/>
          <w:szCs w:val="20"/>
        </w:rPr>
        <w:t>2</w:t>
      </w:r>
      <w:r w:rsidR="001E0036" w:rsidRPr="007023F5">
        <w:rPr>
          <w:color w:val="000000"/>
          <w:sz w:val="20"/>
          <w:szCs w:val="20"/>
        </w:rPr>
        <w:t>1</w:t>
      </w:r>
      <w:r w:rsidRPr="007023F5">
        <w:rPr>
          <w:color w:val="000000"/>
          <w:sz w:val="20"/>
          <w:szCs w:val="20"/>
        </w:rPr>
        <w:t xml:space="preserve"> в срок, установленный статьей 11 Положения о бюджетном процессе. </w:t>
      </w:r>
    </w:p>
    <w:p w:rsidR="004A4890" w:rsidRPr="007023F5" w:rsidRDefault="004A4890" w:rsidP="003F1527">
      <w:pPr>
        <w:ind w:firstLine="567"/>
        <w:jc w:val="both"/>
        <w:rPr>
          <w:color w:val="000000"/>
          <w:sz w:val="20"/>
          <w:szCs w:val="20"/>
        </w:rPr>
      </w:pPr>
      <w:r w:rsidRPr="007023F5">
        <w:rPr>
          <w:color w:val="000000"/>
          <w:sz w:val="20"/>
          <w:szCs w:val="20"/>
        </w:rPr>
        <w:t>При подготовке заключения выборочно проанализированы показатели проекта решения «О бюджете муниципального образования «</w:t>
      </w:r>
      <w:r w:rsidR="001D6871" w:rsidRPr="007023F5">
        <w:rPr>
          <w:color w:val="000000"/>
          <w:sz w:val="20"/>
          <w:szCs w:val="20"/>
        </w:rPr>
        <w:t>Няндомское</w:t>
      </w:r>
      <w:r w:rsidRPr="007023F5">
        <w:rPr>
          <w:color w:val="000000"/>
          <w:sz w:val="20"/>
          <w:szCs w:val="20"/>
        </w:rPr>
        <w:t>» на 20</w:t>
      </w:r>
      <w:r w:rsidR="003150C7" w:rsidRPr="007023F5">
        <w:rPr>
          <w:color w:val="000000"/>
          <w:sz w:val="20"/>
          <w:szCs w:val="20"/>
        </w:rPr>
        <w:t>2</w:t>
      </w:r>
      <w:r w:rsidR="001E0036" w:rsidRPr="007023F5">
        <w:rPr>
          <w:color w:val="000000"/>
          <w:sz w:val="20"/>
          <w:szCs w:val="20"/>
        </w:rPr>
        <w:t>2</w:t>
      </w:r>
      <w:r w:rsidRPr="007023F5">
        <w:rPr>
          <w:color w:val="000000"/>
          <w:sz w:val="20"/>
          <w:szCs w:val="20"/>
        </w:rPr>
        <w:t xml:space="preserve"> год</w:t>
      </w:r>
      <w:r w:rsidR="0031632D" w:rsidRPr="007023F5">
        <w:rPr>
          <w:color w:val="000000"/>
          <w:sz w:val="20"/>
          <w:szCs w:val="20"/>
        </w:rPr>
        <w:t xml:space="preserve"> </w:t>
      </w:r>
      <w:r w:rsidR="0031632D" w:rsidRPr="007023F5">
        <w:rPr>
          <w:bCs/>
          <w:sz w:val="20"/>
          <w:szCs w:val="20"/>
        </w:rPr>
        <w:t xml:space="preserve">и </w:t>
      </w:r>
      <w:r w:rsidR="00F87B99" w:rsidRPr="007023F5">
        <w:rPr>
          <w:bCs/>
          <w:sz w:val="20"/>
          <w:szCs w:val="20"/>
        </w:rPr>
        <w:t xml:space="preserve">на </w:t>
      </w:r>
      <w:r w:rsidR="0031632D" w:rsidRPr="007023F5">
        <w:rPr>
          <w:bCs/>
          <w:sz w:val="20"/>
          <w:szCs w:val="20"/>
        </w:rPr>
        <w:t>плановый период 20</w:t>
      </w:r>
      <w:r w:rsidR="009208CF" w:rsidRPr="007023F5">
        <w:rPr>
          <w:bCs/>
          <w:sz w:val="20"/>
          <w:szCs w:val="20"/>
        </w:rPr>
        <w:t>2</w:t>
      </w:r>
      <w:r w:rsidR="001E0036" w:rsidRPr="007023F5">
        <w:rPr>
          <w:bCs/>
          <w:sz w:val="20"/>
          <w:szCs w:val="20"/>
        </w:rPr>
        <w:t>3</w:t>
      </w:r>
      <w:r w:rsidR="0031632D" w:rsidRPr="007023F5">
        <w:rPr>
          <w:bCs/>
          <w:sz w:val="20"/>
          <w:szCs w:val="20"/>
        </w:rPr>
        <w:t xml:space="preserve"> и 20</w:t>
      </w:r>
      <w:r w:rsidR="00F87B99" w:rsidRPr="007023F5">
        <w:rPr>
          <w:bCs/>
          <w:sz w:val="20"/>
          <w:szCs w:val="20"/>
        </w:rPr>
        <w:t>2</w:t>
      </w:r>
      <w:r w:rsidR="001E0036" w:rsidRPr="007023F5">
        <w:rPr>
          <w:bCs/>
          <w:sz w:val="20"/>
          <w:szCs w:val="20"/>
        </w:rPr>
        <w:t>4</w:t>
      </w:r>
      <w:r w:rsidR="0031632D" w:rsidRPr="007023F5">
        <w:rPr>
          <w:bCs/>
          <w:sz w:val="20"/>
          <w:szCs w:val="20"/>
        </w:rPr>
        <w:t xml:space="preserve"> годов</w:t>
      </w:r>
      <w:r w:rsidRPr="007023F5">
        <w:rPr>
          <w:color w:val="000000"/>
          <w:sz w:val="20"/>
          <w:szCs w:val="20"/>
        </w:rPr>
        <w:t>» и оценен проект бюджета на соответствие законодательству Российской Федерации, Архангельской области, Няндомск</w:t>
      </w:r>
      <w:r w:rsidR="00FA338F" w:rsidRPr="007023F5">
        <w:rPr>
          <w:color w:val="000000"/>
          <w:sz w:val="20"/>
          <w:szCs w:val="20"/>
        </w:rPr>
        <w:t>ого</w:t>
      </w:r>
      <w:r w:rsidRPr="007023F5">
        <w:rPr>
          <w:color w:val="000000"/>
          <w:sz w:val="20"/>
          <w:szCs w:val="20"/>
        </w:rPr>
        <w:t xml:space="preserve"> муниципальн</w:t>
      </w:r>
      <w:r w:rsidR="00FA338F" w:rsidRPr="007023F5">
        <w:rPr>
          <w:color w:val="000000"/>
          <w:sz w:val="20"/>
          <w:szCs w:val="20"/>
        </w:rPr>
        <w:t>ого</w:t>
      </w:r>
      <w:r w:rsidRPr="007023F5">
        <w:rPr>
          <w:color w:val="000000"/>
          <w:sz w:val="20"/>
          <w:szCs w:val="20"/>
        </w:rPr>
        <w:t xml:space="preserve"> район</w:t>
      </w:r>
      <w:r w:rsidR="00FA338F" w:rsidRPr="007023F5">
        <w:rPr>
          <w:color w:val="000000"/>
          <w:sz w:val="20"/>
          <w:szCs w:val="20"/>
        </w:rPr>
        <w:t>а</w:t>
      </w:r>
      <w:r w:rsidRPr="007023F5">
        <w:rPr>
          <w:color w:val="000000"/>
          <w:sz w:val="20"/>
          <w:szCs w:val="20"/>
        </w:rPr>
        <w:t>, МО «</w:t>
      </w:r>
      <w:r w:rsidR="001D6871" w:rsidRPr="007023F5">
        <w:rPr>
          <w:color w:val="000000"/>
          <w:sz w:val="20"/>
          <w:szCs w:val="20"/>
        </w:rPr>
        <w:t>Няндомское</w:t>
      </w:r>
      <w:r w:rsidRPr="007023F5">
        <w:rPr>
          <w:color w:val="000000"/>
          <w:sz w:val="20"/>
          <w:szCs w:val="20"/>
        </w:rPr>
        <w:t>».</w:t>
      </w:r>
    </w:p>
    <w:p w:rsidR="002342E2" w:rsidRPr="007023F5" w:rsidRDefault="002342E2" w:rsidP="003F1527">
      <w:pPr>
        <w:ind w:firstLine="567"/>
        <w:jc w:val="both"/>
        <w:rPr>
          <w:sz w:val="20"/>
          <w:szCs w:val="20"/>
        </w:rPr>
      </w:pPr>
    </w:p>
    <w:p w:rsidR="00C325C4" w:rsidRPr="007023F5" w:rsidRDefault="00593491" w:rsidP="003F1527">
      <w:pPr>
        <w:jc w:val="center"/>
        <w:rPr>
          <w:sz w:val="20"/>
          <w:szCs w:val="20"/>
        </w:rPr>
      </w:pPr>
      <w:r w:rsidRPr="007023F5">
        <w:rPr>
          <w:sz w:val="20"/>
          <w:szCs w:val="20"/>
        </w:rPr>
        <w:t>1.</w:t>
      </w:r>
      <w:r w:rsidR="00C325C4" w:rsidRPr="007023F5">
        <w:rPr>
          <w:sz w:val="20"/>
          <w:szCs w:val="20"/>
        </w:rPr>
        <w:t>Оценка соответствия основных направлений</w:t>
      </w:r>
      <w:r w:rsidR="00B25205" w:rsidRPr="007023F5">
        <w:rPr>
          <w:sz w:val="20"/>
          <w:szCs w:val="20"/>
        </w:rPr>
        <w:t xml:space="preserve"> бюджетной и налоговой политики</w:t>
      </w:r>
    </w:p>
    <w:p w:rsidR="00FA338F" w:rsidRPr="007023F5" w:rsidRDefault="00FA338F" w:rsidP="00FA338F">
      <w:pPr>
        <w:ind w:firstLine="567"/>
        <w:jc w:val="both"/>
        <w:rPr>
          <w:color w:val="000000"/>
          <w:sz w:val="20"/>
          <w:szCs w:val="20"/>
        </w:rPr>
      </w:pPr>
      <w:r w:rsidRPr="007023F5">
        <w:rPr>
          <w:color w:val="000000"/>
          <w:sz w:val="20"/>
          <w:szCs w:val="20"/>
        </w:rPr>
        <w:t>Бюджетная и налоговая политика в предстоящем периоде будет нацелена на обеспечение устойчивого социально-экономического развития Няндомского района, в том числе за счет достижения целей и решения ключевых</w:t>
      </w:r>
      <w:r w:rsidR="008744A6" w:rsidRPr="007023F5">
        <w:rPr>
          <w:color w:val="000000"/>
          <w:sz w:val="20"/>
          <w:szCs w:val="20"/>
        </w:rPr>
        <w:t xml:space="preserve"> задач</w:t>
      </w:r>
      <w:r w:rsidRPr="007023F5">
        <w:rPr>
          <w:color w:val="000000"/>
          <w:sz w:val="20"/>
          <w:szCs w:val="20"/>
        </w:rPr>
        <w:t>, установленных Указ</w:t>
      </w:r>
      <w:r w:rsidR="001E0036" w:rsidRPr="007023F5">
        <w:rPr>
          <w:color w:val="000000"/>
          <w:sz w:val="20"/>
          <w:szCs w:val="20"/>
        </w:rPr>
        <w:t>ами</w:t>
      </w:r>
      <w:r w:rsidRPr="007023F5">
        <w:rPr>
          <w:color w:val="000000"/>
          <w:sz w:val="20"/>
          <w:szCs w:val="20"/>
        </w:rPr>
        <w:t xml:space="preserve"> Президента РФ от </w:t>
      </w:r>
      <w:r w:rsidR="008744A6" w:rsidRPr="007023F5">
        <w:rPr>
          <w:color w:val="000000"/>
          <w:sz w:val="20"/>
          <w:szCs w:val="20"/>
        </w:rPr>
        <w:t>0</w:t>
      </w:r>
      <w:r w:rsidRPr="007023F5">
        <w:rPr>
          <w:color w:val="000000"/>
          <w:sz w:val="20"/>
          <w:szCs w:val="20"/>
        </w:rPr>
        <w:t>7</w:t>
      </w:r>
      <w:r w:rsidR="008744A6" w:rsidRPr="007023F5">
        <w:rPr>
          <w:color w:val="000000"/>
          <w:sz w:val="20"/>
          <w:szCs w:val="20"/>
        </w:rPr>
        <w:t>.05.</w:t>
      </w:r>
      <w:r w:rsidRPr="007023F5">
        <w:rPr>
          <w:color w:val="000000"/>
          <w:sz w:val="20"/>
          <w:szCs w:val="20"/>
        </w:rPr>
        <w:t>2018 №204 «О национальных целях и стратегических задачах развития Российской Фе</w:t>
      </w:r>
      <w:r w:rsidR="001E0036" w:rsidRPr="007023F5">
        <w:rPr>
          <w:color w:val="000000"/>
          <w:sz w:val="20"/>
          <w:szCs w:val="20"/>
        </w:rPr>
        <w:t>дерации на период до 2024 года», от 21.07.2020 №474 «</w:t>
      </w:r>
      <w:r w:rsidR="00BF0219" w:rsidRPr="007023F5">
        <w:rPr>
          <w:color w:val="000000"/>
          <w:sz w:val="20"/>
          <w:szCs w:val="20"/>
        </w:rPr>
        <w:t>О национальных целях развития РФ на период до 2030 года</w:t>
      </w:r>
      <w:r w:rsidR="001E0036" w:rsidRPr="007023F5">
        <w:rPr>
          <w:color w:val="000000"/>
          <w:sz w:val="20"/>
          <w:szCs w:val="20"/>
        </w:rPr>
        <w:t>»</w:t>
      </w:r>
      <w:r w:rsidR="00BF0219" w:rsidRPr="007023F5">
        <w:rPr>
          <w:color w:val="000000"/>
          <w:sz w:val="20"/>
          <w:szCs w:val="20"/>
        </w:rPr>
        <w:t xml:space="preserve"> </w:t>
      </w:r>
      <w:r w:rsidRPr="007023F5">
        <w:rPr>
          <w:color w:val="000000"/>
          <w:sz w:val="20"/>
          <w:szCs w:val="20"/>
        </w:rPr>
        <w:t>и документа</w:t>
      </w:r>
      <w:r w:rsidR="00BF0219" w:rsidRPr="007023F5">
        <w:rPr>
          <w:color w:val="000000"/>
          <w:sz w:val="20"/>
          <w:szCs w:val="20"/>
        </w:rPr>
        <w:t>ми стратегического планирования</w:t>
      </w:r>
      <w:r w:rsidRPr="007023F5">
        <w:rPr>
          <w:color w:val="000000"/>
          <w:sz w:val="20"/>
          <w:szCs w:val="20"/>
        </w:rPr>
        <w:t>.</w:t>
      </w:r>
    </w:p>
    <w:p w:rsidR="00FA338F" w:rsidRPr="007023F5" w:rsidRDefault="00FA338F" w:rsidP="00FA338F">
      <w:pPr>
        <w:ind w:firstLine="567"/>
        <w:jc w:val="both"/>
        <w:rPr>
          <w:color w:val="000000"/>
          <w:sz w:val="20"/>
          <w:szCs w:val="20"/>
        </w:rPr>
      </w:pPr>
      <w:r w:rsidRPr="007023F5">
        <w:rPr>
          <w:color w:val="000000"/>
          <w:sz w:val="20"/>
          <w:szCs w:val="20"/>
        </w:rPr>
        <w:t>Необходимым условием решения поставленных задач остается реализация мер по обеспечению устойчивости и сбалансированности бюджетной системы, повышению э</w:t>
      </w:r>
      <w:r w:rsidR="000F06DB" w:rsidRPr="007023F5">
        <w:rPr>
          <w:color w:val="000000"/>
          <w:sz w:val="20"/>
          <w:szCs w:val="20"/>
        </w:rPr>
        <w:t>ффективности бюджетных расходов с учетом текущей экономической ситуации</w:t>
      </w:r>
      <w:r w:rsidRPr="007023F5">
        <w:rPr>
          <w:color w:val="000000"/>
          <w:sz w:val="20"/>
          <w:szCs w:val="20"/>
        </w:rPr>
        <w:t xml:space="preserve">. </w:t>
      </w:r>
    </w:p>
    <w:p w:rsidR="00FA338F" w:rsidRPr="007023F5" w:rsidRDefault="00FA338F" w:rsidP="00FA338F">
      <w:pPr>
        <w:ind w:firstLine="567"/>
        <w:jc w:val="both"/>
        <w:rPr>
          <w:color w:val="000000"/>
          <w:sz w:val="20"/>
          <w:szCs w:val="20"/>
        </w:rPr>
      </w:pPr>
      <w:r w:rsidRPr="007023F5">
        <w:rPr>
          <w:color w:val="000000"/>
          <w:sz w:val="20"/>
          <w:szCs w:val="20"/>
        </w:rPr>
        <w:t>В этих целях будет продолжено применение мер, направленных на развитие доходной базы Няндомского района, повышение устойчивости экономики, концентрацию имеющихся ресурсов на приоритетных направлениях социально-экономического развития Няндомского района, обеспечение соответствия объема расходных обязательств Няндомского района имеющимся финансовым источникам с учетом соблюдения ограничений в отношении уровня муниципального долга и дефицита бюджетов Няндомского муниципального района Архангельской области и муниципальн</w:t>
      </w:r>
      <w:r w:rsidR="008744A6" w:rsidRPr="007023F5">
        <w:rPr>
          <w:color w:val="000000"/>
          <w:sz w:val="20"/>
          <w:szCs w:val="20"/>
        </w:rPr>
        <w:t>ого образования «Няндомское».</w:t>
      </w:r>
    </w:p>
    <w:p w:rsidR="00FA338F" w:rsidRPr="007023F5" w:rsidRDefault="00FA338F" w:rsidP="00FA338F">
      <w:pPr>
        <w:ind w:firstLine="567"/>
        <w:jc w:val="both"/>
        <w:rPr>
          <w:color w:val="000000"/>
          <w:sz w:val="20"/>
          <w:szCs w:val="20"/>
        </w:rPr>
      </w:pPr>
      <w:r w:rsidRPr="007023F5">
        <w:rPr>
          <w:color w:val="000000"/>
          <w:sz w:val="20"/>
          <w:szCs w:val="20"/>
        </w:rPr>
        <w:t>Для обеспечения достоверности бюджетных показателей в основу бюджетного планирования будет положены базовые варианты прогнозов социально-экономического развития Няндомского района и муниципального образования «Няндомское</w:t>
      </w:r>
      <w:r w:rsidR="008744A6" w:rsidRPr="007023F5">
        <w:rPr>
          <w:color w:val="000000"/>
          <w:sz w:val="20"/>
          <w:szCs w:val="20"/>
        </w:rPr>
        <w:t>»</w:t>
      </w:r>
      <w:r w:rsidR="000F06DB" w:rsidRPr="007023F5">
        <w:rPr>
          <w:color w:val="000000"/>
          <w:sz w:val="20"/>
          <w:szCs w:val="20"/>
        </w:rPr>
        <w:t xml:space="preserve"> на среднесрочный период</w:t>
      </w:r>
      <w:r w:rsidRPr="007023F5">
        <w:rPr>
          <w:color w:val="000000"/>
          <w:sz w:val="20"/>
          <w:szCs w:val="20"/>
        </w:rPr>
        <w:t>.</w:t>
      </w:r>
    </w:p>
    <w:p w:rsidR="00CC5D99" w:rsidRPr="007023F5" w:rsidRDefault="00C17504" w:rsidP="00FA338F">
      <w:pPr>
        <w:tabs>
          <w:tab w:val="left" w:pos="1134"/>
        </w:tabs>
        <w:ind w:firstLine="567"/>
        <w:jc w:val="both"/>
        <w:rPr>
          <w:sz w:val="20"/>
          <w:szCs w:val="20"/>
        </w:rPr>
      </w:pPr>
      <w:r w:rsidRPr="007023F5">
        <w:rPr>
          <w:color w:val="000000"/>
          <w:sz w:val="20"/>
          <w:szCs w:val="20"/>
        </w:rPr>
        <w:t>Б</w:t>
      </w:r>
      <w:r w:rsidR="009E3111" w:rsidRPr="007023F5">
        <w:rPr>
          <w:color w:val="000000"/>
          <w:sz w:val="20"/>
          <w:szCs w:val="20"/>
        </w:rPr>
        <w:t>юджет МО «</w:t>
      </w:r>
      <w:r w:rsidR="001D6871" w:rsidRPr="007023F5">
        <w:rPr>
          <w:color w:val="000000"/>
          <w:sz w:val="20"/>
          <w:szCs w:val="20"/>
        </w:rPr>
        <w:t>Няндомское</w:t>
      </w:r>
      <w:r w:rsidR="009E3111" w:rsidRPr="007023F5">
        <w:rPr>
          <w:color w:val="000000"/>
          <w:sz w:val="20"/>
          <w:szCs w:val="20"/>
        </w:rPr>
        <w:t xml:space="preserve">» сформирован на </w:t>
      </w:r>
      <w:r w:rsidRPr="007023F5">
        <w:rPr>
          <w:color w:val="000000"/>
          <w:sz w:val="20"/>
          <w:szCs w:val="20"/>
        </w:rPr>
        <w:t>20</w:t>
      </w:r>
      <w:r w:rsidR="003109C1" w:rsidRPr="007023F5">
        <w:rPr>
          <w:color w:val="000000"/>
          <w:sz w:val="20"/>
          <w:szCs w:val="20"/>
        </w:rPr>
        <w:t>2</w:t>
      </w:r>
      <w:r w:rsidR="000F06DB" w:rsidRPr="007023F5">
        <w:rPr>
          <w:color w:val="000000"/>
          <w:sz w:val="20"/>
          <w:szCs w:val="20"/>
        </w:rPr>
        <w:t>2</w:t>
      </w:r>
      <w:r w:rsidRPr="007023F5">
        <w:rPr>
          <w:color w:val="000000"/>
          <w:sz w:val="20"/>
          <w:szCs w:val="20"/>
        </w:rPr>
        <w:t xml:space="preserve"> год и</w:t>
      </w:r>
      <w:r w:rsidR="00F87B99" w:rsidRPr="007023F5">
        <w:rPr>
          <w:color w:val="000000"/>
          <w:sz w:val="20"/>
          <w:szCs w:val="20"/>
        </w:rPr>
        <w:t xml:space="preserve"> на</w:t>
      </w:r>
      <w:r w:rsidRPr="007023F5">
        <w:rPr>
          <w:color w:val="000000"/>
          <w:sz w:val="20"/>
          <w:szCs w:val="20"/>
        </w:rPr>
        <w:t xml:space="preserve"> плановый период 20</w:t>
      </w:r>
      <w:r w:rsidR="00423275" w:rsidRPr="007023F5">
        <w:rPr>
          <w:color w:val="000000"/>
          <w:sz w:val="20"/>
          <w:szCs w:val="20"/>
        </w:rPr>
        <w:t>2</w:t>
      </w:r>
      <w:r w:rsidR="000F06DB" w:rsidRPr="007023F5">
        <w:rPr>
          <w:color w:val="000000"/>
          <w:sz w:val="20"/>
          <w:szCs w:val="20"/>
        </w:rPr>
        <w:t>3</w:t>
      </w:r>
      <w:r w:rsidRPr="007023F5">
        <w:rPr>
          <w:color w:val="000000"/>
          <w:sz w:val="20"/>
          <w:szCs w:val="20"/>
        </w:rPr>
        <w:t xml:space="preserve"> и</w:t>
      </w:r>
      <w:r w:rsidRPr="007023F5">
        <w:rPr>
          <w:sz w:val="20"/>
          <w:szCs w:val="20"/>
        </w:rPr>
        <w:t xml:space="preserve"> 20</w:t>
      </w:r>
      <w:r w:rsidR="00F87B99" w:rsidRPr="007023F5">
        <w:rPr>
          <w:sz w:val="20"/>
          <w:szCs w:val="20"/>
        </w:rPr>
        <w:t>2</w:t>
      </w:r>
      <w:r w:rsidR="000F06DB" w:rsidRPr="007023F5">
        <w:rPr>
          <w:sz w:val="20"/>
          <w:szCs w:val="20"/>
        </w:rPr>
        <w:t>4</w:t>
      </w:r>
      <w:r w:rsidRPr="007023F5">
        <w:rPr>
          <w:sz w:val="20"/>
          <w:szCs w:val="20"/>
        </w:rPr>
        <w:t xml:space="preserve"> годов</w:t>
      </w:r>
      <w:r w:rsidR="00E64579" w:rsidRPr="007023F5">
        <w:rPr>
          <w:sz w:val="20"/>
          <w:szCs w:val="20"/>
        </w:rPr>
        <w:t>.</w:t>
      </w:r>
    </w:p>
    <w:p w:rsidR="009140AC" w:rsidRPr="007023F5" w:rsidRDefault="009140AC" w:rsidP="00E218D2">
      <w:pPr>
        <w:tabs>
          <w:tab w:val="left" w:pos="1134"/>
        </w:tabs>
        <w:jc w:val="both"/>
        <w:rPr>
          <w:sz w:val="20"/>
          <w:szCs w:val="20"/>
        </w:rPr>
      </w:pPr>
    </w:p>
    <w:p w:rsidR="00C325C4" w:rsidRPr="007023F5" w:rsidRDefault="008002D8" w:rsidP="00E218D2">
      <w:pPr>
        <w:jc w:val="center"/>
        <w:rPr>
          <w:sz w:val="20"/>
          <w:szCs w:val="20"/>
        </w:rPr>
      </w:pPr>
      <w:r w:rsidRPr="007023F5">
        <w:rPr>
          <w:sz w:val="20"/>
          <w:szCs w:val="20"/>
        </w:rPr>
        <w:t>2</w:t>
      </w:r>
      <w:r w:rsidR="00C567AD" w:rsidRPr="007023F5">
        <w:rPr>
          <w:sz w:val="20"/>
          <w:szCs w:val="20"/>
        </w:rPr>
        <w:t>.</w:t>
      </w:r>
      <w:r w:rsidR="009418B4" w:rsidRPr="007023F5">
        <w:rPr>
          <w:sz w:val="20"/>
          <w:szCs w:val="20"/>
        </w:rPr>
        <w:t xml:space="preserve"> </w:t>
      </w:r>
      <w:r w:rsidR="00C567AD" w:rsidRPr="007023F5">
        <w:rPr>
          <w:sz w:val="20"/>
          <w:szCs w:val="20"/>
        </w:rPr>
        <w:t>Оценка соответствия</w:t>
      </w:r>
      <w:r w:rsidR="00594D60" w:rsidRPr="007023F5">
        <w:rPr>
          <w:sz w:val="20"/>
          <w:szCs w:val="20"/>
        </w:rPr>
        <w:t xml:space="preserve"> основных параметров</w:t>
      </w:r>
      <w:r w:rsidR="00946924" w:rsidRPr="007023F5">
        <w:rPr>
          <w:sz w:val="20"/>
          <w:szCs w:val="20"/>
        </w:rPr>
        <w:t xml:space="preserve"> проекта бюджета нормам Б</w:t>
      </w:r>
      <w:r w:rsidR="00491A1B" w:rsidRPr="007023F5">
        <w:rPr>
          <w:sz w:val="20"/>
          <w:szCs w:val="20"/>
        </w:rPr>
        <w:t>юджетного кодекса</w:t>
      </w:r>
      <w:r w:rsidR="00946924" w:rsidRPr="007023F5">
        <w:rPr>
          <w:sz w:val="20"/>
          <w:szCs w:val="20"/>
        </w:rPr>
        <w:t xml:space="preserve"> РФ</w:t>
      </w:r>
    </w:p>
    <w:p w:rsidR="00616C9B" w:rsidRPr="007023F5" w:rsidRDefault="00616C9B" w:rsidP="00616C9B">
      <w:pPr>
        <w:ind w:firstLine="567"/>
        <w:jc w:val="both"/>
        <w:rPr>
          <w:sz w:val="20"/>
          <w:szCs w:val="20"/>
        </w:rPr>
      </w:pPr>
      <w:r w:rsidRPr="007023F5">
        <w:rPr>
          <w:sz w:val="20"/>
          <w:szCs w:val="20"/>
        </w:rPr>
        <w:t>Порядок рассмотрения проекта бюджета и его утверждение соответствует статье 184.1 Бюджетного кодекса РФ и предусматривает вступление в силу решения о бюджете с 01.01.20</w:t>
      </w:r>
      <w:r w:rsidR="003109C1" w:rsidRPr="007023F5">
        <w:rPr>
          <w:sz w:val="20"/>
          <w:szCs w:val="20"/>
        </w:rPr>
        <w:t>2</w:t>
      </w:r>
      <w:r w:rsidR="0025171D" w:rsidRPr="007023F5">
        <w:rPr>
          <w:sz w:val="20"/>
          <w:szCs w:val="20"/>
        </w:rPr>
        <w:t>2</w:t>
      </w:r>
      <w:r w:rsidRPr="007023F5">
        <w:rPr>
          <w:sz w:val="20"/>
          <w:szCs w:val="20"/>
        </w:rPr>
        <w:t>.</w:t>
      </w:r>
    </w:p>
    <w:p w:rsidR="00616C9B" w:rsidRPr="007023F5" w:rsidRDefault="00616C9B" w:rsidP="00616C9B">
      <w:pPr>
        <w:ind w:firstLine="567"/>
        <w:jc w:val="both"/>
        <w:rPr>
          <w:sz w:val="20"/>
          <w:szCs w:val="20"/>
        </w:rPr>
      </w:pPr>
      <w:r w:rsidRPr="007023F5">
        <w:rPr>
          <w:sz w:val="20"/>
          <w:szCs w:val="20"/>
        </w:rPr>
        <w:t>Состав материалов, представленных одновременно с проектом бюджета, соответствует требованиям статьи 184.2 Бюджетного кодекса РФ и статьи 11 Положения о бюджетном процессе.</w:t>
      </w:r>
    </w:p>
    <w:p w:rsidR="00865FB7" w:rsidRPr="007023F5" w:rsidRDefault="00865FB7" w:rsidP="0025171D">
      <w:pPr>
        <w:ind w:firstLine="600"/>
        <w:jc w:val="both"/>
        <w:rPr>
          <w:sz w:val="20"/>
          <w:szCs w:val="20"/>
        </w:rPr>
      </w:pPr>
      <w:r w:rsidRPr="007023F5">
        <w:rPr>
          <w:sz w:val="20"/>
          <w:szCs w:val="20"/>
        </w:rPr>
        <w:t xml:space="preserve">В ходе проверки показателей бюджетной классификации доходов, расходов и источников дефицита бюджета </w:t>
      </w:r>
      <w:r w:rsidRPr="007023F5">
        <w:rPr>
          <w:color w:val="000000"/>
          <w:sz w:val="20"/>
          <w:szCs w:val="20"/>
        </w:rPr>
        <w:t>МО «Няндомское» установлены</w:t>
      </w:r>
      <w:r w:rsidRPr="007023F5">
        <w:rPr>
          <w:sz w:val="20"/>
          <w:szCs w:val="20"/>
        </w:rPr>
        <w:t xml:space="preserve"> нарушения</w:t>
      </w:r>
      <w:r w:rsidR="0025171D" w:rsidRPr="007023F5">
        <w:rPr>
          <w:sz w:val="20"/>
          <w:szCs w:val="20"/>
        </w:rPr>
        <w:t xml:space="preserve"> Приказа Минфина России от 08.06.2021 №75н «Об утверждении кодов (перечней кодов) бюджетной классификации Российской Федерации на 2022 год (на 2022 год и на плановый период 2023 и 2024 годов)» и</w:t>
      </w:r>
      <w:r w:rsidRPr="007023F5">
        <w:rPr>
          <w:sz w:val="20"/>
          <w:szCs w:val="20"/>
        </w:rPr>
        <w:t xml:space="preserve"> Порядка формирования и применения кодов бюджетной </w:t>
      </w:r>
      <w:r w:rsidRPr="007023F5">
        <w:rPr>
          <w:sz w:val="20"/>
          <w:szCs w:val="20"/>
        </w:rPr>
        <w:lastRenderedPageBreak/>
        <w:t>классификации РФ, их структуре и принципах назначения, утвержденного приказом Минфина России от 06.06.2019 №85н (нарушения изложены в Заключении №1).</w:t>
      </w:r>
      <w:r w:rsidR="0025171D" w:rsidRPr="007023F5">
        <w:rPr>
          <w:sz w:val="20"/>
          <w:szCs w:val="20"/>
        </w:rPr>
        <w:t xml:space="preserve"> Нарушения устранены в ходе проверки</w:t>
      </w:r>
    </w:p>
    <w:p w:rsidR="00E56234" w:rsidRPr="007023F5" w:rsidRDefault="00E56234" w:rsidP="00415EF6">
      <w:pPr>
        <w:ind w:firstLine="567"/>
        <w:jc w:val="both"/>
        <w:rPr>
          <w:sz w:val="20"/>
          <w:szCs w:val="20"/>
        </w:rPr>
      </w:pPr>
    </w:p>
    <w:p w:rsidR="00021056" w:rsidRPr="007023F5" w:rsidRDefault="005939CA" w:rsidP="00415EF6">
      <w:pPr>
        <w:ind w:firstLine="567"/>
        <w:jc w:val="center"/>
        <w:rPr>
          <w:sz w:val="20"/>
          <w:szCs w:val="20"/>
        </w:rPr>
      </w:pPr>
      <w:r w:rsidRPr="007023F5">
        <w:rPr>
          <w:sz w:val="20"/>
          <w:szCs w:val="20"/>
        </w:rPr>
        <w:t>3.</w:t>
      </w:r>
      <w:r w:rsidR="00C54774" w:rsidRPr="007023F5">
        <w:rPr>
          <w:sz w:val="20"/>
          <w:szCs w:val="20"/>
        </w:rPr>
        <w:t xml:space="preserve"> </w:t>
      </w:r>
      <w:r w:rsidR="00C567AD" w:rsidRPr="007023F5">
        <w:rPr>
          <w:sz w:val="20"/>
          <w:szCs w:val="20"/>
        </w:rPr>
        <w:t>О</w:t>
      </w:r>
      <w:r w:rsidR="00021056" w:rsidRPr="007023F5">
        <w:rPr>
          <w:sz w:val="20"/>
          <w:szCs w:val="20"/>
        </w:rPr>
        <w:t>ценка доходов</w:t>
      </w:r>
      <w:r w:rsidR="00C1027E" w:rsidRPr="007023F5">
        <w:rPr>
          <w:sz w:val="20"/>
          <w:szCs w:val="20"/>
        </w:rPr>
        <w:t xml:space="preserve"> бюджета</w:t>
      </w:r>
    </w:p>
    <w:p w:rsidR="00710314" w:rsidRPr="007023F5" w:rsidRDefault="00013776" w:rsidP="006030CA">
      <w:pPr>
        <w:ind w:firstLine="567"/>
        <w:jc w:val="both"/>
        <w:rPr>
          <w:sz w:val="20"/>
          <w:szCs w:val="20"/>
        </w:rPr>
      </w:pPr>
      <w:r w:rsidRPr="007023F5">
        <w:rPr>
          <w:sz w:val="20"/>
          <w:szCs w:val="20"/>
        </w:rPr>
        <w:t>В соответствии с Бюджетн</w:t>
      </w:r>
      <w:r w:rsidR="00D17629" w:rsidRPr="007023F5">
        <w:rPr>
          <w:sz w:val="20"/>
          <w:szCs w:val="20"/>
        </w:rPr>
        <w:t>ым</w:t>
      </w:r>
      <w:r w:rsidRPr="007023F5">
        <w:rPr>
          <w:sz w:val="20"/>
          <w:szCs w:val="20"/>
        </w:rPr>
        <w:t xml:space="preserve"> кодекс</w:t>
      </w:r>
      <w:r w:rsidR="00D17629" w:rsidRPr="007023F5">
        <w:rPr>
          <w:sz w:val="20"/>
          <w:szCs w:val="20"/>
        </w:rPr>
        <w:t>ом</w:t>
      </w:r>
      <w:r w:rsidRPr="007023F5">
        <w:rPr>
          <w:sz w:val="20"/>
          <w:szCs w:val="20"/>
        </w:rPr>
        <w:t xml:space="preserve"> РФ в расчетах доходов бюджета учтены федеральные и областные законы, предусматривающие внесение изменений и дополнений в налоговое законодательство и в распределение доходов по уровням бюджетной системы, начиная с 20</w:t>
      </w:r>
      <w:r w:rsidR="00CC3343" w:rsidRPr="007023F5">
        <w:rPr>
          <w:sz w:val="20"/>
          <w:szCs w:val="20"/>
        </w:rPr>
        <w:t>2</w:t>
      </w:r>
      <w:r w:rsidR="0025171D" w:rsidRPr="007023F5">
        <w:rPr>
          <w:sz w:val="20"/>
          <w:szCs w:val="20"/>
        </w:rPr>
        <w:t>2</w:t>
      </w:r>
      <w:r w:rsidRPr="007023F5">
        <w:rPr>
          <w:sz w:val="20"/>
          <w:szCs w:val="20"/>
        </w:rPr>
        <w:t xml:space="preserve"> года</w:t>
      </w:r>
      <w:r w:rsidR="00D17629" w:rsidRPr="007023F5">
        <w:rPr>
          <w:sz w:val="20"/>
          <w:szCs w:val="20"/>
        </w:rPr>
        <w:t>.</w:t>
      </w:r>
      <w:r w:rsidRPr="007023F5">
        <w:rPr>
          <w:sz w:val="20"/>
          <w:szCs w:val="20"/>
        </w:rPr>
        <w:t xml:space="preserve"> </w:t>
      </w:r>
    </w:p>
    <w:p w:rsidR="006030CA" w:rsidRPr="007023F5" w:rsidRDefault="006030CA" w:rsidP="006030CA">
      <w:pPr>
        <w:suppressAutoHyphens/>
        <w:ind w:firstLine="567"/>
        <w:jc w:val="both"/>
        <w:rPr>
          <w:sz w:val="20"/>
          <w:szCs w:val="20"/>
        </w:rPr>
      </w:pPr>
      <w:r w:rsidRPr="007023F5">
        <w:rPr>
          <w:sz w:val="20"/>
          <w:szCs w:val="20"/>
        </w:rPr>
        <w:t>Доходная база МО «Няндомское» на 202</w:t>
      </w:r>
      <w:r w:rsidR="0025171D" w:rsidRPr="007023F5">
        <w:rPr>
          <w:sz w:val="20"/>
          <w:szCs w:val="20"/>
        </w:rPr>
        <w:t>2</w:t>
      </w:r>
      <w:r w:rsidRPr="007023F5">
        <w:rPr>
          <w:sz w:val="20"/>
          <w:szCs w:val="20"/>
        </w:rPr>
        <w:t xml:space="preserve"> год  и плановый период 202</w:t>
      </w:r>
      <w:r w:rsidR="0025171D" w:rsidRPr="007023F5">
        <w:rPr>
          <w:sz w:val="20"/>
          <w:szCs w:val="20"/>
        </w:rPr>
        <w:t>3</w:t>
      </w:r>
      <w:r w:rsidRPr="007023F5">
        <w:rPr>
          <w:sz w:val="20"/>
          <w:szCs w:val="20"/>
        </w:rPr>
        <w:t xml:space="preserve"> и 202</w:t>
      </w:r>
      <w:r w:rsidR="0025171D" w:rsidRPr="007023F5">
        <w:rPr>
          <w:sz w:val="20"/>
          <w:szCs w:val="20"/>
        </w:rPr>
        <w:t>4</w:t>
      </w:r>
      <w:r w:rsidRPr="007023F5">
        <w:rPr>
          <w:sz w:val="20"/>
          <w:szCs w:val="20"/>
        </w:rPr>
        <w:t xml:space="preserve"> годов сформирована в соответствии с положениями  Бюджетного кодекса РФ, на основе отдельных показателей прогноза социально-экономического развития МО «Няндомское» с учетом положений налогового законодательства и методики расчета налогового потенциала,  утвержденной областным законом от 22.10.2009 №78-6-ОЗ «О реализации полномочий Архангельской области в сфере регулирования межбюджетных полномочий», с учетом фактического поступления доходов в текущем периоде 202</w:t>
      </w:r>
      <w:r w:rsidR="0025171D" w:rsidRPr="007023F5">
        <w:rPr>
          <w:sz w:val="20"/>
          <w:szCs w:val="20"/>
        </w:rPr>
        <w:t>1</w:t>
      </w:r>
      <w:r w:rsidRPr="007023F5">
        <w:rPr>
          <w:sz w:val="20"/>
          <w:szCs w:val="20"/>
        </w:rPr>
        <w:t xml:space="preserve"> года, коэффициентов изменения налогового законодательства.</w:t>
      </w:r>
    </w:p>
    <w:p w:rsidR="00F068A7" w:rsidRPr="007023F5" w:rsidRDefault="00F068A7" w:rsidP="006030CA">
      <w:pPr>
        <w:ind w:firstLine="567"/>
        <w:jc w:val="both"/>
        <w:rPr>
          <w:sz w:val="20"/>
          <w:szCs w:val="20"/>
        </w:rPr>
      </w:pPr>
      <w:r w:rsidRPr="007023F5">
        <w:rPr>
          <w:sz w:val="20"/>
          <w:szCs w:val="20"/>
        </w:rPr>
        <w:t>Одним из основных параметров, определяющих доходный потенциал бюджета на планируемый период по бюджетообразующему источнику доходов, использован  показатель  фонда оплаты тру</w:t>
      </w:r>
      <w:r w:rsidR="00E0199D" w:rsidRPr="007023F5">
        <w:rPr>
          <w:sz w:val="20"/>
          <w:szCs w:val="20"/>
        </w:rPr>
        <w:t xml:space="preserve">да по полному кругу предприятий. В </w:t>
      </w:r>
      <w:r w:rsidRPr="007023F5">
        <w:rPr>
          <w:sz w:val="20"/>
          <w:szCs w:val="20"/>
        </w:rPr>
        <w:t>20</w:t>
      </w:r>
      <w:r w:rsidR="0025171D" w:rsidRPr="007023F5">
        <w:rPr>
          <w:sz w:val="20"/>
          <w:szCs w:val="20"/>
        </w:rPr>
        <w:t>20</w:t>
      </w:r>
      <w:r w:rsidRPr="007023F5">
        <w:rPr>
          <w:sz w:val="20"/>
          <w:szCs w:val="20"/>
        </w:rPr>
        <w:t xml:space="preserve"> год</w:t>
      </w:r>
      <w:r w:rsidR="00E0199D" w:rsidRPr="007023F5">
        <w:rPr>
          <w:sz w:val="20"/>
          <w:szCs w:val="20"/>
        </w:rPr>
        <w:t xml:space="preserve">у фонд оплаты труда фактически составил </w:t>
      </w:r>
      <w:r w:rsidR="006030CA" w:rsidRPr="007023F5">
        <w:rPr>
          <w:sz w:val="20"/>
          <w:szCs w:val="20"/>
        </w:rPr>
        <w:t>3</w:t>
      </w:r>
      <w:r w:rsidR="0025171D" w:rsidRPr="007023F5">
        <w:rPr>
          <w:sz w:val="20"/>
          <w:szCs w:val="20"/>
        </w:rPr>
        <w:t>250</w:t>
      </w:r>
      <w:r w:rsidR="006030CA" w:rsidRPr="007023F5">
        <w:rPr>
          <w:sz w:val="20"/>
          <w:szCs w:val="20"/>
        </w:rPr>
        <w:t>,</w:t>
      </w:r>
      <w:r w:rsidR="0025171D" w:rsidRPr="007023F5">
        <w:rPr>
          <w:sz w:val="20"/>
          <w:szCs w:val="20"/>
        </w:rPr>
        <w:t>3</w:t>
      </w:r>
      <w:r w:rsidR="00E0199D" w:rsidRPr="007023F5">
        <w:rPr>
          <w:sz w:val="20"/>
          <w:szCs w:val="20"/>
        </w:rPr>
        <w:t xml:space="preserve"> млн.руб. Согласно ожидаемой оценке за 20</w:t>
      </w:r>
      <w:r w:rsidR="006030CA" w:rsidRPr="007023F5">
        <w:rPr>
          <w:sz w:val="20"/>
          <w:szCs w:val="20"/>
        </w:rPr>
        <w:t>2</w:t>
      </w:r>
      <w:r w:rsidR="0025171D" w:rsidRPr="007023F5">
        <w:rPr>
          <w:sz w:val="20"/>
          <w:szCs w:val="20"/>
        </w:rPr>
        <w:t>1</w:t>
      </w:r>
      <w:r w:rsidR="00E0199D" w:rsidRPr="007023F5">
        <w:rPr>
          <w:sz w:val="20"/>
          <w:szCs w:val="20"/>
        </w:rPr>
        <w:t xml:space="preserve"> год</w:t>
      </w:r>
      <w:r w:rsidR="00133C3C" w:rsidRPr="007023F5">
        <w:rPr>
          <w:sz w:val="20"/>
          <w:szCs w:val="20"/>
        </w:rPr>
        <w:t>,</w:t>
      </w:r>
      <w:r w:rsidR="00E0199D" w:rsidRPr="007023F5">
        <w:rPr>
          <w:sz w:val="20"/>
          <w:szCs w:val="20"/>
        </w:rPr>
        <w:t xml:space="preserve"> данный показатель </w:t>
      </w:r>
      <w:r w:rsidR="004A25D4" w:rsidRPr="007023F5">
        <w:rPr>
          <w:sz w:val="20"/>
          <w:szCs w:val="20"/>
        </w:rPr>
        <w:t>увеличится</w:t>
      </w:r>
      <w:r w:rsidR="00E0199D" w:rsidRPr="007023F5">
        <w:rPr>
          <w:sz w:val="20"/>
          <w:szCs w:val="20"/>
        </w:rPr>
        <w:t xml:space="preserve"> на </w:t>
      </w:r>
      <w:r w:rsidR="006030CA" w:rsidRPr="007023F5">
        <w:rPr>
          <w:sz w:val="20"/>
          <w:szCs w:val="20"/>
        </w:rPr>
        <w:t>1</w:t>
      </w:r>
      <w:r w:rsidR="0025171D" w:rsidRPr="007023F5">
        <w:rPr>
          <w:sz w:val="20"/>
          <w:szCs w:val="20"/>
        </w:rPr>
        <w:t>98</w:t>
      </w:r>
      <w:r w:rsidR="006030CA" w:rsidRPr="007023F5">
        <w:rPr>
          <w:sz w:val="20"/>
          <w:szCs w:val="20"/>
        </w:rPr>
        <w:t>,9</w:t>
      </w:r>
      <w:r w:rsidR="00E0199D" w:rsidRPr="007023F5">
        <w:rPr>
          <w:sz w:val="20"/>
          <w:szCs w:val="20"/>
        </w:rPr>
        <w:t xml:space="preserve"> млн.руб. или на </w:t>
      </w:r>
      <w:r w:rsidR="0025171D" w:rsidRPr="007023F5">
        <w:rPr>
          <w:sz w:val="20"/>
          <w:szCs w:val="20"/>
        </w:rPr>
        <w:t>6</w:t>
      </w:r>
      <w:r w:rsidR="006030CA" w:rsidRPr="007023F5">
        <w:rPr>
          <w:sz w:val="20"/>
          <w:szCs w:val="20"/>
        </w:rPr>
        <w:t>,</w:t>
      </w:r>
      <w:r w:rsidR="0025171D" w:rsidRPr="007023F5">
        <w:rPr>
          <w:sz w:val="20"/>
          <w:szCs w:val="20"/>
        </w:rPr>
        <w:t>1</w:t>
      </w:r>
      <w:r w:rsidR="00E0199D" w:rsidRPr="007023F5">
        <w:rPr>
          <w:sz w:val="20"/>
          <w:szCs w:val="20"/>
        </w:rPr>
        <w:t xml:space="preserve">% по отношению к предыдущему году и составит </w:t>
      </w:r>
      <w:r w:rsidR="0025171D" w:rsidRPr="007023F5">
        <w:rPr>
          <w:sz w:val="20"/>
          <w:szCs w:val="20"/>
        </w:rPr>
        <w:t>3449</w:t>
      </w:r>
      <w:r w:rsidR="006030CA" w:rsidRPr="007023F5">
        <w:rPr>
          <w:sz w:val="20"/>
          <w:szCs w:val="20"/>
        </w:rPr>
        <w:t>,</w:t>
      </w:r>
      <w:r w:rsidR="0025171D" w:rsidRPr="007023F5">
        <w:rPr>
          <w:sz w:val="20"/>
          <w:szCs w:val="20"/>
        </w:rPr>
        <w:t>2</w:t>
      </w:r>
      <w:r w:rsidRPr="007023F5">
        <w:rPr>
          <w:sz w:val="20"/>
          <w:szCs w:val="20"/>
        </w:rPr>
        <w:t xml:space="preserve"> млн.руб.</w:t>
      </w:r>
      <w:r w:rsidR="00E0199D" w:rsidRPr="007023F5">
        <w:rPr>
          <w:sz w:val="20"/>
          <w:szCs w:val="20"/>
        </w:rPr>
        <w:t xml:space="preserve"> На </w:t>
      </w:r>
      <w:r w:rsidR="00133C3C" w:rsidRPr="007023F5">
        <w:rPr>
          <w:sz w:val="20"/>
          <w:szCs w:val="20"/>
        </w:rPr>
        <w:t>20</w:t>
      </w:r>
      <w:r w:rsidR="00CC3343" w:rsidRPr="007023F5">
        <w:rPr>
          <w:sz w:val="20"/>
          <w:szCs w:val="20"/>
        </w:rPr>
        <w:t>2</w:t>
      </w:r>
      <w:r w:rsidR="0025171D" w:rsidRPr="007023F5">
        <w:rPr>
          <w:sz w:val="20"/>
          <w:szCs w:val="20"/>
        </w:rPr>
        <w:t>2</w:t>
      </w:r>
      <w:r w:rsidR="00133C3C" w:rsidRPr="007023F5">
        <w:rPr>
          <w:sz w:val="20"/>
          <w:szCs w:val="20"/>
        </w:rPr>
        <w:t xml:space="preserve"> год фонд оплаты труда по полному кругу предприятий увеличится на </w:t>
      </w:r>
      <w:r w:rsidR="006030CA" w:rsidRPr="007023F5">
        <w:rPr>
          <w:sz w:val="20"/>
          <w:szCs w:val="20"/>
        </w:rPr>
        <w:t>1</w:t>
      </w:r>
      <w:r w:rsidR="0025171D" w:rsidRPr="007023F5">
        <w:rPr>
          <w:sz w:val="20"/>
          <w:szCs w:val="20"/>
        </w:rPr>
        <w:t>24</w:t>
      </w:r>
      <w:r w:rsidR="006030CA" w:rsidRPr="007023F5">
        <w:rPr>
          <w:sz w:val="20"/>
          <w:szCs w:val="20"/>
        </w:rPr>
        <w:t>,</w:t>
      </w:r>
      <w:r w:rsidR="0025171D" w:rsidRPr="007023F5">
        <w:rPr>
          <w:sz w:val="20"/>
          <w:szCs w:val="20"/>
        </w:rPr>
        <w:t>9</w:t>
      </w:r>
      <w:r w:rsidR="00133C3C" w:rsidRPr="007023F5">
        <w:rPr>
          <w:sz w:val="20"/>
          <w:szCs w:val="20"/>
        </w:rPr>
        <w:t xml:space="preserve"> млн.руб. или на </w:t>
      </w:r>
      <w:r w:rsidR="006030CA" w:rsidRPr="007023F5">
        <w:rPr>
          <w:sz w:val="20"/>
          <w:szCs w:val="20"/>
        </w:rPr>
        <w:t>3,</w:t>
      </w:r>
      <w:r w:rsidR="0025171D" w:rsidRPr="007023F5">
        <w:rPr>
          <w:sz w:val="20"/>
          <w:szCs w:val="20"/>
        </w:rPr>
        <w:t>6</w:t>
      </w:r>
      <w:r w:rsidR="00133C3C" w:rsidRPr="007023F5">
        <w:rPr>
          <w:sz w:val="20"/>
          <w:szCs w:val="20"/>
        </w:rPr>
        <w:t xml:space="preserve">% и составит </w:t>
      </w:r>
      <w:r w:rsidR="006030CA" w:rsidRPr="007023F5">
        <w:rPr>
          <w:sz w:val="20"/>
          <w:szCs w:val="20"/>
        </w:rPr>
        <w:t>3</w:t>
      </w:r>
      <w:r w:rsidR="0025171D" w:rsidRPr="007023F5">
        <w:rPr>
          <w:sz w:val="20"/>
          <w:szCs w:val="20"/>
        </w:rPr>
        <w:t>574</w:t>
      </w:r>
      <w:r w:rsidR="006030CA" w:rsidRPr="007023F5">
        <w:rPr>
          <w:sz w:val="20"/>
          <w:szCs w:val="20"/>
        </w:rPr>
        <w:t>,</w:t>
      </w:r>
      <w:r w:rsidR="0025171D" w:rsidRPr="007023F5">
        <w:rPr>
          <w:sz w:val="20"/>
          <w:szCs w:val="20"/>
        </w:rPr>
        <w:t>1</w:t>
      </w:r>
      <w:r w:rsidR="00133C3C" w:rsidRPr="007023F5">
        <w:rPr>
          <w:sz w:val="20"/>
          <w:szCs w:val="20"/>
        </w:rPr>
        <w:t xml:space="preserve"> млн.руб. На 20</w:t>
      </w:r>
      <w:r w:rsidR="005A635F" w:rsidRPr="007023F5">
        <w:rPr>
          <w:sz w:val="20"/>
          <w:szCs w:val="20"/>
        </w:rPr>
        <w:t>2</w:t>
      </w:r>
      <w:r w:rsidR="0025171D" w:rsidRPr="007023F5">
        <w:rPr>
          <w:sz w:val="20"/>
          <w:szCs w:val="20"/>
        </w:rPr>
        <w:t>3</w:t>
      </w:r>
      <w:r w:rsidR="00133C3C" w:rsidRPr="007023F5">
        <w:rPr>
          <w:sz w:val="20"/>
          <w:szCs w:val="20"/>
        </w:rPr>
        <w:t xml:space="preserve"> год данный показатель увеличится на </w:t>
      </w:r>
      <w:r w:rsidR="00CC3343" w:rsidRPr="007023F5">
        <w:rPr>
          <w:sz w:val="20"/>
          <w:szCs w:val="20"/>
        </w:rPr>
        <w:t>1</w:t>
      </w:r>
      <w:r w:rsidR="00D53FAB" w:rsidRPr="007023F5">
        <w:rPr>
          <w:sz w:val="20"/>
          <w:szCs w:val="20"/>
        </w:rPr>
        <w:t>93</w:t>
      </w:r>
      <w:r w:rsidR="00CC3343" w:rsidRPr="007023F5">
        <w:rPr>
          <w:sz w:val="20"/>
          <w:szCs w:val="20"/>
        </w:rPr>
        <w:t>,</w:t>
      </w:r>
      <w:r w:rsidR="00D53FAB" w:rsidRPr="007023F5">
        <w:rPr>
          <w:sz w:val="20"/>
          <w:szCs w:val="20"/>
        </w:rPr>
        <w:t>9</w:t>
      </w:r>
      <w:r w:rsidR="00133C3C" w:rsidRPr="007023F5">
        <w:rPr>
          <w:sz w:val="20"/>
          <w:szCs w:val="20"/>
        </w:rPr>
        <w:t xml:space="preserve"> млн.руб. или</w:t>
      </w:r>
      <w:r w:rsidR="00CC3343" w:rsidRPr="007023F5">
        <w:rPr>
          <w:sz w:val="20"/>
          <w:szCs w:val="20"/>
        </w:rPr>
        <w:t xml:space="preserve"> на</w:t>
      </w:r>
      <w:r w:rsidR="00133C3C" w:rsidRPr="007023F5">
        <w:rPr>
          <w:sz w:val="20"/>
          <w:szCs w:val="20"/>
        </w:rPr>
        <w:t xml:space="preserve"> </w:t>
      </w:r>
      <w:r w:rsidR="00D53FAB" w:rsidRPr="007023F5">
        <w:rPr>
          <w:sz w:val="20"/>
          <w:szCs w:val="20"/>
        </w:rPr>
        <w:t>5</w:t>
      </w:r>
      <w:r w:rsidR="006030CA" w:rsidRPr="007023F5">
        <w:rPr>
          <w:sz w:val="20"/>
          <w:szCs w:val="20"/>
        </w:rPr>
        <w:t>,</w:t>
      </w:r>
      <w:r w:rsidR="00D53FAB" w:rsidRPr="007023F5">
        <w:rPr>
          <w:sz w:val="20"/>
          <w:szCs w:val="20"/>
        </w:rPr>
        <w:t>4</w:t>
      </w:r>
      <w:r w:rsidR="00133C3C" w:rsidRPr="007023F5">
        <w:rPr>
          <w:sz w:val="20"/>
          <w:szCs w:val="20"/>
        </w:rPr>
        <w:t xml:space="preserve">% и составит </w:t>
      </w:r>
      <w:r w:rsidR="006030CA" w:rsidRPr="007023F5">
        <w:rPr>
          <w:sz w:val="20"/>
          <w:szCs w:val="20"/>
        </w:rPr>
        <w:t>3</w:t>
      </w:r>
      <w:r w:rsidR="00D53FAB" w:rsidRPr="007023F5">
        <w:rPr>
          <w:sz w:val="20"/>
          <w:szCs w:val="20"/>
        </w:rPr>
        <w:t>768</w:t>
      </w:r>
      <w:r w:rsidR="006030CA" w:rsidRPr="007023F5">
        <w:rPr>
          <w:sz w:val="20"/>
          <w:szCs w:val="20"/>
        </w:rPr>
        <w:t>,</w:t>
      </w:r>
      <w:r w:rsidR="00D53FAB" w:rsidRPr="007023F5">
        <w:rPr>
          <w:sz w:val="20"/>
          <w:szCs w:val="20"/>
        </w:rPr>
        <w:t>0</w:t>
      </w:r>
      <w:r w:rsidR="00133C3C" w:rsidRPr="007023F5">
        <w:rPr>
          <w:sz w:val="20"/>
          <w:szCs w:val="20"/>
        </w:rPr>
        <w:t xml:space="preserve"> млн.руб. На 20</w:t>
      </w:r>
      <w:r w:rsidR="004A25D4" w:rsidRPr="007023F5">
        <w:rPr>
          <w:sz w:val="20"/>
          <w:szCs w:val="20"/>
        </w:rPr>
        <w:t>2</w:t>
      </w:r>
      <w:r w:rsidR="00D53FAB" w:rsidRPr="007023F5">
        <w:rPr>
          <w:sz w:val="20"/>
          <w:szCs w:val="20"/>
        </w:rPr>
        <w:t>4</w:t>
      </w:r>
      <w:r w:rsidR="00133C3C" w:rsidRPr="007023F5">
        <w:rPr>
          <w:sz w:val="20"/>
          <w:szCs w:val="20"/>
        </w:rPr>
        <w:t xml:space="preserve"> год фонд оплаты труда увеличится на </w:t>
      </w:r>
      <w:r w:rsidR="008577FB" w:rsidRPr="007023F5">
        <w:rPr>
          <w:sz w:val="20"/>
          <w:szCs w:val="20"/>
        </w:rPr>
        <w:t>1</w:t>
      </w:r>
      <w:r w:rsidR="00D53FAB" w:rsidRPr="007023F5">
        <w:rPr>
          <w:sz w:val="20"/>
          <w:szCs w:val="20"/>
        </w:rPr>
        <w:t>23</w:t>
      </w:r>
      <w:r w:rsidR="008577FB" w:rsidRPr="007023F5">
        <w:rPr>
          <w:sz w:val="20"/>
          <w:szCs w:val="20"/>
        </w:rPr>
        <w:t>,</w:t>
      </w:r>
      <w:r w:rsidR="00D53FAB" w:rsidRPr="007023F5">
        <w:rPr>
          <w:sz w:val="20"/>
          <w:szCs w:val="20"/>
        </w:rPr>
        <w:t>5</w:t>
      </w:r>
      <w:r w:rsidR="00133C3C" w:rsidRPr="007023F5">
        <w:rPr>
          <w:sz w:val="20"/>
          <w:szCs w:val="20"/>
        </w:rPr>
        <w:t xml:space="preserve"> млн.руб. или </w:t>
      </w:r>
      <w:r w:rsidR="00CC3343" w:rsidRPr="007023F5">
        <w:rPr>
          <w:sz w:val="20"/>
          <w:szCs w:val="20"/>
        </w:rPr>
        <w:t xml:space="preserve">на </w:t>
      </w:r>
      <w:r w:rsidR="00D53FAB" w:rsidRPr="007023F5">
        <w:rPr>
          <w:sz w:val="20"/>
          <w:szCs w:val="20"/>
        </w:rPr>
        <w:t>3,3</w:t>
      </w:r>
      <w:r w:rsidR="00133C3C" w:rsidRPr="007023F5">
        <w:rPr>
          <w:sz w:val="20"/>
          <w:szCs w:val="20"/>
        </w:rPr>
        <w:t xml:space="preserve">% и составит </w:t>
      </w:r>
      <w:r w:rsidR="008577FB" w:rsidRPr="007023F5">
        <w:rPr>
          <w:sz w:val="20"/>
          <w:szCs w:val="20"/>
        </w:rPr>
        <w:t>3</w:t>
      </w:r>
      <w:r w:rsidR="00D53FAB" w:rsidRPr="007023F5">
        <w:rPr>
          <w:sz w:val="20"/>
          <w:szCs w:val="20"/>
        </w:rPr>
        <w:t>891</w:t>
      </w:r>
      <w:r w:rsidR="008577FB" w:rsidRPr="007023F5">
        <w:rPr>
          <w:sz w:val="20"/>
          <w:szCs w:val="20"/>
        </w:rPr>
        <w:t>,</w:t>
      </w:r>
      <w:r w:rsidR="00D53FAB" w:rsidRPr="007023F5">
        <w:rPr>
          <w:sz w:val="20"/>
          <w:szCs w:val="20"/>
        </w:rPr>
        <w:t>5</w:t>
      </w:r>
      <w:r w:rsidR="00133C3C" w:rsidRPr="007023F5">
        <w:rPr>
          <w:sz w:val="20"/>
          <w:szCs w:val="20"/>
        </w:rPr>
        <w:t xml:space="preserve"> млн.руб.</w:t>
      </w:r>
    </w:p>
    <w:p w:rsidR="00133C3C" w:rsidRPr="007023F5" w:rsidRDefault="00133C3C" w:rsidP="009D2561">
      <w:pPr>
        <w:suppressAutoHyphens/>
        <w:ind w:firstLine="567"/>
        <w:jc w:val="both"/>
        <w:rPr>
          <w:sz w:val="20"/>
          <w:szCs w:val="20"/>
        </w:rPr>
      </w:pPr>
      <w:r w:rsidRPr="007023F5">
        <w:rPr>
          <w:sz w:val="20"/>
          <w:szCs w:val="20"/>
        </w:rPr>
        <w:t>По отдельным источникам в расчетах использованы дополнительные оценочные показатели, прогнозируемые администраторами соответствующих доходов, а также данные налоговой и бюджетной отчетности.</w:t>
      </w:r>
    </w:p>
    <w:p w:rsidR="00013776" w:rsidRPr="007023F5" w:rsidRDefault="00013776" w:rsidP="009D2561">
      <w:pPr>
        <w:ind w:firstLine="567"/>
        <w:jc w:val="both"/>
        <w:rPr>
          <w:sz w:val="20"/>
          <w:szCs w:val="20"/>
        </w:rPr>
      </w:pPr>
      <w:r w:rsidRPr="007023F5">
        <w:rPr>
          <w:sz w:val="20"/>
          <w:szCs w:val="20"/>
        </w:rPr>
        <w:t>В целом доходы бюджета прогнозируются на 20</w:t>
      </w:r>
      <w:r w:rsidR="00B80CA8" w:rsidRPr="007023F5">
        <w:rPr>
          <w:sz w:val="20"/>
          <w:szCs w:val="20"/>
        </w:rPr>
        <w:t>2</w:t>
      </w:r>
      <w:r w:rsidR="002540A0" w:rsidRPr="007023F5">
        <w:rPr>
          <w:sz w:val="20"/>
          <w:szCs w:val="20"/>
        </w:rPr>
        <w:t>2</w:t>
      </w:r>
      <w:r w:rsidRPr="007023F5">
        <w:rPr>
          <w:sz w:val="20"/>
          <w:szCs w:val="20"/>
        </w:rPr>
        <w:t xml:space="preserve"> год в сумме </w:t>
      </w:r>
      <w:r w:rsidR="005A30DE" w:rsidRPr="007023F5">
        <w:rPr>
          <w:sz w:val="20"/>
          <w:szCs w:val="20"/>
        </w:rPr>
        <w:t>1</w:t>
      </w:r>
      <w:r w:rsidR="002540A0" w:rsidRPr="007023F5">
        <w:rPr>
          <w:sz w:val="20"/>
          <w:szCs w:val="20"/>
        </w:rPr>
        <w:t>55130</w:t>
      </w:r>
      <w:r w:rsidR="005A30DE" w:rsidRPr="007023F5">
        <w:rPr>
          <w:sz w:val="20"/>
          <w:szCs w:val="20"/>
        </w:rPr>
        <w:t>,</w:t>
      </w:r>
      <w:r w:rsidR="002540A0" w:rsidRPr="007023F5">
        <w:rPr>
          <w:sz w:val="20"/>
          <w:szCs w:val="20"/>
        </w:rPr>
        <w:t>0</w:t>
      </w:r>
      <w:r w:rsidR="00232E42" w:rsidRPr="007023F5">
        <w:rPr>
          <w:sz w:val="20"/>
          <w:szCs w:val="20"/>
        </w:rPr>
        <w:t xml:space="preserve"> тыс.руб., с </w:t>
      </w:r>
      <w:r w:rsidR="00BC6FA6" w:rsidRPr="007023F5">
        <w:rPr>
          <w:sz w:val="20"/>
          <w:szCs w:val="20"/>
        </w:rPr>
        <w:t>сокращ</w:t>
      </w:r>
      <w:r w:rsidR="00102047" w:rsidRPr="007023F5">
        <w:rPr>
          <w:sz w:val="20"/>
          <w:szCs w:val="20"/>
        </w:rPr>
        <w:t>ени</w:t>
      </w:r>
      <w:r w:rsidR="00232E42" w:rsidRPr="007023F5">
        <w:rPr>
          <w:sz w:val="20"/>
          <w:szCs w:val="20"/>
        </w:rPr>
        <w:t>ем</w:t>
      </w:r>
      <w:r w:rsidRPr="007023F5">
        <w:rPr>
          <w:sz w:val="20"/>
          <w:szCs w:val="20"/>
        </w:rPr>
        <w:t xml:space="preserve"> к ожидаемому исполнению 20</w:t>
      </w:r>
      <w:r w:rsidR="005A30DE" w:rsidRPr="007023F5">
        <w:rPr>
          <w:sz w:val="20"/>
          <w:szCs w:val="20"/>
        </w:rPr>
        <w:t>2</w:t>
      </w:r>
      <w:r w:rsidR="002540A0" w:rsidRPr="007023F5">
        <w:rPr>
          <w:sz w:val="20"/>
          <w:szCs w:val="20"/>
        </w:rPr>
        <w:t>1</w:t>
      </w:r>
      <w:r w:rsidRPr="007023F5">
        <w:rPr>
          <w:sz w:val="20"/>
          <w:szCs w:val="20"/>
        </w:rPr>
        <w:t xml:space="preserve"> года (</w:t>
      </w:r>
      <w:r w:rsidR="002540A0" w:rsidRPr="007023F5">
        <w:rPr>
          <w:sz w:val="20"/>
          <w:szCs w:val="20"/>
        </w:rPr>
        <w:t>216645,9</w:t>
      </w:r>
      <w:r w:rsidRPr="007023F5">
        <w:rPr>
          <w:sz w:val="20"/>
          <w:szCs w:val="20"/>
        </w:rPr>
        <w:t xml:space="preserve"> тыс.руб.) на </w:t>
      </w:r>
      <w:r w:rsidR="002540A0" w:rsidRPr="007023F5">
        <w:rPr>
          <w:sz w:val="20"/>
          <w:szCs w:val="20"/>
        </w:rPr>
        <w:t>61515</w:t>
      </w:r>
      <w:r w:rsidR="005A30DE" w:rsidRPr="007023F5">
        <w:rPr>
          <w:sz w:val="20"/>
          <w:szCs w:val="20"/>
        </w:rPr>
        <w:t>,</w:t>
      </w:r>
      <w:r w:rsidR="002540A0" w:rsidRPr="007023F5">
        <w:rPr>
          <w:sz w:val="20"/>
          <w:szCs w:val="20"/>
        </w:rPr>
        <w:t>9</w:t>
      </w:r>
      <w:r w:rsidRPr="007023F5">
        <w:rPr>
          <w:sz w:val="20"/>
          <w:szCs w:val="20"/>
        </w:rPr>
        <w:t xml:space="preserve"> тыс.руб. или </w:t>
      </w:r>
      <w:r w:rsidR="002540A0" w:rsidRPr="007023F5">
        <w:rPr>
          <w:sz w:val="20"/>
          <w:szCs w:val="20"/>
        </w:rPr>
        <w:t>28</w:t>
      </w:r>
      <w:r w:rsidR="005A30DE" w:rsidRPr="007023F5">
        <w:rPr>
          <w:sz w:val="20"/>
          <w:szCs w:val="20"/>
        </w:rPr>
        <w:t>,</w:t>
      </w:r>
      <w:r w:rsidR="002540A0" w:rsidRPr="007023F5">
        <w:rPr>
          <w:sz w:val="20"/>
          <w:szCs w:val="20"/>
        </w:rPr>
        <w:t>4</w:t>
      </w:r>
      <w:r w:rsidRPr="007023F5">
        <w:rPr>
          <w:sz w:val="20"/>
          <w:szCs w:val="20"/>
        </w:rPr>
        <w:t>%.</w:t>
      </w:r>
      <w:r w:rsidR="008F59C2" w:rsidRPr="007023F5">
        <w:rPr>
          <w:sz w:val="20"/>
          <w:szCs w:val="20"/>
        </w:rPr>
        <w:t xml:space="preserve"> На 20</w:t>
      </w:r>
      <w:r w:rsidR="00BC6FA6" w:rsidRPr="007023F5">
        <w:rPr>
          <w:sz w:val="20"/>
          <w:szCs w:val="20"/>
        </w:rPr>
        <w:t>2</w:t>
      </w:r>
      <w:r w:rsidR="002540A0" w:rsidRPr="007023F5">
        <w:rPr>
          <w:sz w:val="20"/>
          <w:szCs w:val="20"/>
        </w:rPr>
        <w:t>3</w:t>
      </w:r>
      <w:r w:rsidR="008F59C2" w:rsidRPr="007023F5">
        <w:rPr>
          <w:sz w:val="20"/>
          <w:szCs w:val="20"/>
        </w:rPr>
        <w:t xml:space="preserve"> год доходы бюджета составят </w:t>
      </w:r>
      <w:r w:rsidR="002540A0" w:rsidRPr="007023F5">
        <w:rPr>
          <w:sz w:val="20"/>
          <w:szCs w:val="20"/>
        </w:rPr>
        <w:t>152839,9</w:t>
      </w:r>
      <w:r w:rsidR="008F59C2" w:rsidRPr="007023F5">
        <w:rPr>
          <w:sz w:val="20"/>
          <w:szCs w:val="20"/>
        </w:rPr>
        <w:t xml:space="preserve"> тыс.руб., на 20</w:t>
      </w:r>
      <w:r w:rsidR="00102047" w:rsidRPr="007023F5">
        <w:rPr>
          <w:sz w:val="20"/>
          <w:szCs w:val="20"/>
        </w:rPr>
        <w:t>2</w:t>
      </w:r>
      <w:r w:rsidR="002540A0" w:rsidRPr="007023F5">
        <w:rPr>
          <w:sz w:val="20"/>
          <w:szCs w:val="20"/>
        </w:rPr>
        <w:t>4</w:t>
      </w:r>
      <w:r w:rsidR="008F59C2" w:rsidRPr="007023F5">
        <w:rPr>
          <w:sz w:val="20"/>
          <w:szCs w:val="20"/>
        </w:rPr>
        <w:t xml:space="preserve"> год – </w:t>
      </w:r>
      <w:r w:rsidR="005A30DE" w:rsidRPr="007023F5">
        <w:rPr>
          <w:sz w:val="20"/>
          <w:szCs w:val="20"/>
        </w:rPr>
        <w:t>1</w:t>
      </w:r>
      <w:r w:rsidR="002540A0" w:rsidRPr="007023F5">
        <w:rPr>
          <w:sz w:val="20"/>
          <w:szCs w:val="20"/>
        </w:rPr>
        <w:t>63648</w:t>
      </w:r>
      <w:r w:rsidR="005A30DE" w:rsidRPr="007023F5">
        <w:rPr>
          <w:sz w:val="20"/>
          <w:szCs w:val="20"/>
        </w:rPr>
        <w:t>,</w:t>
      </w:r>
      <w:r w:rsidR="002540A0" w:rsidRPr="007023F5">
        <w:rPr>
          <w:sz w:val="20"/>
          <w:szCs w:val="20"/>
        </w:rPr>
        <w:t>6</w:t>
      </w:r>
      <w:r w:rsidR="008F59C2" w:rsidRPr="007023F5">
        <w:rPr>
          <w:sz w:val="20"/>
          <w:szCs w:val="20"/>
        </w:rPr>
        <w:t xml:space="preserve"> тыс.руб.</w:t>
      </w:r>
    </w:p>
    <w:p w:rsidR="00513268" w:rsidRPr="007023F5" w:rsidRDefault="00513268" w:rsidP="003F1527">
      <w:pPr>
        <w:ind w:firstLine="567"/>
        <w:jc w:val="both"/>
        <w:rPr>
          <w:sz w:val="20"/>
          <w:szCs w:val="20"/>
        </w:rPr>
      </w:pPr>
      <w:r w:rsidRPr="007023F5">
        <w:rPr>
          <w:sz w:val="20"/>
          <w:szCs w:val="20"/>
        </w:rPr>
        <w:t>Собственные доходы на 20</w:t>
      </w:r>
      <w:r w:rsidR="00E36DB3" w:rsidRPr="007023F5">
        <w:rPr>
          <w:sz w:val="20"/>
          <w:szCs w:val="20"/>
        </w:rPr>
        <w:t>2</w:t>
      </w:r>
      <w:r w:rsidR="002540A0" w:rsidRPr="007023F5">
        <w:rPr>
          <w:sz w:val="20"/>
          <w:szCs w:val="20"/>
        </w:rPr>
        <w:t>2</w:t>
      </w:r>
      <w:r w:rsidRPr="007023F5">
        <w:rPr>
          <w:sz w:val="20"/>
          <w:szCs w:val="20"/>
        </w:rPr>
        <w:t xml:space="preserve"> год запланированы в сумме </w:t>
      </w:r>
      <w:r w:rsidR="002540A0" w:rsidRPr="007023F5">
        <w:rPr>
          <w:sz w:val="20"/>
          <w:szCs w:val="20"/>
        </w:rPr>
        <w:t>88942,9</w:t>
      </w:r>
      <w:r w:rsidRPr="007023F5">
        <w:rPr>
          <w:sz w:val="20"/>
          <w:szCs w:val="20"/>
        </w:rPr>
        <w:t xml:space="preserve"> тыс.руб., с у</w:t>
      </w:r>
      <w:r w:rsidR="00BC6FA6" w:rsidRPr="007023F5">
        <w:rPr>
          <w:sz w:val="20"/>
          <w:szCs w:val="20"/>
        </w:rPr>
        <w:t>велич</w:t>
      </w:r>
      <w:r w:rsidR="00102047" w:rsidRPr="007023F5">
        <w:rPr>
          <w:sz w:val="20"/>
          <w:szCs w:val="20"/>
        </w:rPr>
        <w:t>е</w:t>
      </w:r>
      <w:r w:rsidR="00637E76" w:rsidRPr="007023F5">
        <w:rPr>
          <w:sz w:val="20"/>
          <w:szCs w:val="20"/>
        </w:rPr>
        <w:t>нием</w:t>
      </w:r>
      <w:r w:rsidRPr="007023F5">
        <w:rPr>
          <w:sz w:val="20"/>
          <w:szCs w:val="20"/>
        </w:rPr>
        <w:t xml:space="preserve"> к ожидаемому исполнению 20</w:t>
      </w:r>
      <w:r w:rsidR="00B25406" w:rsidRPr="007023F5">
        <w:rPr>
          <w:sz w:val="20"/>
          <w:szCs w:val="20"/>
        </w:rPr>
        <w:t>2</w:t>
      </w:r>
      <w:r w:rsidR="002540A0" w:rsidRPr="007023F5">
        <w:rPr>
          <w:sz w:val="20"/>
          <w:szCs w:val="20"/>
        </w:rPr>
        <w:t>1</w:t>
      </w:r>
      <w:r w:rsidRPr="007023F5">
        <w:rPr>
          <w:sz w:val="20"/>
          <w:szCs w:val="20"/>
        </w:rPr>
        <w:t xml:space="preserve"> года (</w:t>
      </w:r>
      <w:r w:rsidR="00B25406" w:rsidRPr="007023F5">
        <w:rPr>
          <w:sz w:val="20"/>
          <w:szCs w:val="20"/>
        </w:rPr>
        <w:t>8</w:t>
      </w:r>
      <w:r w:rsidR="002540A0" w:rsidRPr="007023F5">
        <w:rPr>
          <w:sz w:val="20"/>
          <w:szCs w:val="20"/>
        </w:rPr>
        <w:t>6917</w:t>
      </w:r>
      <w:r w:rsidR="00B25406" w:rsidRPr="007023F5">
        <w:rPr>
          <w:sz w:val="20"/>
          <w:szCs w:val="20"/>
        </w:rPr>
        <w:t>,</w:t>
      </w:r>
      <w:r w:rsidR="002540A0" w:rsidRPr="007023F5">
        <w:rPr>
          <w:sz w:val="20"/>
          <w:szCs w:val="20"/>
        </w:rPr>
        <w:t>6</w:t>
      </w:r>
      <w:r w:rsidRPr="007023F5">
        <w:rPr>
          <w:sz w:val="20"/>
          <w:szCs w:val="20"/>
        </w:rPr>
        <w:t xml:space="preserve"> тыс.руб.) на </w:t>
      </w:r>
      <w:r w:rsidR="002540A0" w:rsidRPr="007023F5">
        <w:rPr>
          <w:sz w:val="20"/>
          <w:szCs w:val="20"/>
        </w:rPr>
        <w:t>2025,3</w:t>
      </w:r>
      <w:r w:rsidRPr="007023F5">
        <w:rPr>
          <w:sz w:val="20"/>
          <w:szCs w:val="20"/>
        </w:rPr>
        <w:t xml:space="preserve"> тыс.руб. или на </w:t>
      </w:r>
      <w:r w:rsidR="002540A0" w:rsidRPr="007023F5">
        <w:rPr>
          <w:sz w:val="20"/>
          <w:szCs w:val="20"/>
        </w:rPr>
        <w:t>2,3</w:t>
      </w:r>
      <w:r w:rsidRPr="007023F5">
        <w:rPr>
          <w:sz w:val="20"/>
          <w:szCs w:val="20"/>
        </w:rPr>
        <w:t>%.</w:t>
      </w:r>
      <w:r w:rsidR="009906D0" w:rsidRPr="007023F5">
        <w:rPr>
          <w:sz w:val="20"/>
          <w:szCs w:val="20"/>
        </w:rPr>
        <w:t xml:space="preserve"> В 20</w:t>
      </w:r>
      <w:r w:rsidR="00BC6FA6" w:rsidRPr="007023F5">
        <w:rPr>
          <w:sz w:val="20"/>
          <w:szCs w:val="20"/>
        </w:rPr>
        <w:t>2</w:t>
      </w:r>
      <w:r w:rsidR="002540A0" w:rsidRPr="007023F5">
        <w:rPr>
          <w:sz w:val="20"/>
          <w:szCs w:val="20"/>
        </w:rPr>
        <w:t>3</w:t>
      </w:r>
      <w:r w:rsidR="009906D0" w:rsidRPr="007023F5">
        <w:rPr>
          <w:sz w:val="20"/>
          <w:szCs w:val="20"/>
        </w:rPr>
        <w:t xml:space="preserve"> году собственные доходы городского поселения прогнозируются в объеме </w:t>
      </w:r>
      <w:r w:rsidR="002540A0" w:rsidRPr="007023F5">
        <w:rPr>
          <w:sz w:val="20"/>
          <w:szCs w:val="20"/>
        </w:rPr>
        <w:t>92084,7</w:t>
      </w:r>
      <w:r w:rsidR="009906D0" w:rsidRPr="007023F5">
        <w:rPr>
          <w:sz w:val="20"/>
          <w:szCs w:val="20"/>
        </w:rPr>
        <w:t xml:space="preserve"> тыс.руб., в 20</w:t>
      </w:r>
      <w:r w:rsidR="00102047" w:rsidRPr="007023F5">
        <w:rPr>
          <w:sz w:val="20"/>
          <w:szCs w:val="20"/>
        </w:rPr>
        <w:t>2</w:t>
      </w:r>
      <w:r w:rsidR="002540A0" w:rsidRPr="007023F5">
        <w:rPr>
          <w:sz w:val="20"/>
          <w:szCs w:val="20"/>
        </w:rPr>
        <w:t>4</w:t>
      </w:r>
      <w:r w:rsidR="009906D0" w:rsidRPr="007023F5">
        <w:rPr>
          <w:sz w:val="20"/>
          <w:szCs w:val="20"/>
        </w:rPr>
        <w:t xml:space="preserve"> году – </w:t>
      </w:r>
      <w:r w:rsidR="002540A0" w:rsidRPr="007023F5">
        <w:rPr>
          <w:sz w:val="20"/>
          <w:szCs w:val="20"/>
        </w:rPr>
        <w:t>94205,4</w:t>
      </w:r>
      <w:r w:rsidR="009906D0" w:rsidRPr="007023F5">
        <w:rPr>
          <w:sz w:val="20"/>
          <w:szCs w:val="20"/>
        </w:rPr>
        <w:t xml:space="preserve"> тыс.руб.</w:t>
      </w:r>
    </w:p>
    <w:p w:rsidR="00013776" w:rsidRPr="007023F5" w:rsidRDefault="00013776" w:rsidP="003F1527">
      <w:pPr>
        <w:ind w:firstLine="567"/>
        <w:jc w:val="both"/>
        <w:rPr>
          <w:sz w:val="20"/>
          <w:szCs w:val="20"/>
        </w:rPr>
      </w:pPr>
      <w:r w:rsidRPr="007023F5">
        <w:rPr>
          <w:sz w:val="20"/>
          <w:szCs w:val="20"/>
        </w:rPr>
        <w:t>У</w:t>
      </w:r>
      <w:r w:rsidR="00A55023" w:rsidRPr="007023F5">
        <w:rPr>
          <w:sz w:val="20"/>
          <w:szCs w:val="20"/>
        </w:rPr>
        <w:t>величе</w:t>
      </w:r>
      <w:r w:rsidR="00EF54D5" w:rsidRPr="007023F5">
        <w:rPr>
          <w:sz w:val="20"/>
          <w:szCs w:val="20"/>
        </w:rPr>
        <w:t>ние</w:t>
      </w:r>
      <w:r w:rsidRPr="007023F5">
        <w:rPr>
          <w:sz w:val="20"/>
          <w:szCs w:val="20"/>
        </w:rPr>
        <w:t xml:space="preserve"> налоговых доходов</w:t>
      </w:r>
      <w:r w:rsidR="009906D0" w:rsidRPr="007023F5">
        <w:rPr>
          <w:sz w:val="20"/>
          <w:szCs w:val="20"/>
        </w:rPr>
        <w:t xml:space="preserve"> в 20</w:t>
      </w:r>
      <w:r w:rsidR="00E36DB3" w:rsidRPr="007023F5">
        <w:rPr>
          <w:sz w:val="20"/>
          <w:szCs w:val="20"/>
        </w:rPr>
        <w:t>2</w:t>
      </w:r>
      <w:r w:rsidR="002540A0" w:rsidRPr="007023F5">
        <w:rPr>
          <w:sz w:val="20"/>
          <w:szCs w:val="20"/>
        </w:rPr>
        <w:t>2</w:t>
      </w:r>
      <w:r w:rsidR="009906D0" w:rsidRPr="007023F5">
        <w:rPr>
          <w:sz w:val="20"/>
          <w:szCs w:val="20"/>
        </w:rPr>
        <w:t xml:space="preserve"> году</w:t>
      </w:r>
      <w:r w:rsidRPr="007023F5">
        <w:rPr>
          <w:sz w:val="20"/>
          <w:szCs w:val="20"/>
        </w:rPr>
        <w:t xml:space="preserve"> планируется на </w:t>
      </w:r>
      <w:r w:rsidR="00CE32DA" w:rsidRPr="007023F5">
        <w:rPr>
          <w:sz w:val="20"/>
          <w:szCs w:val="20"/>
        </w:rPr>
        <w:t>4355</w:t>
      </w:r>
      <w:r w:rsidR="00B25406" w:rsidRPr="007023F5">
        <w:rPr>
          <w:sz w:val="20"/>
          <w:szCs w:val="20"/>
        </w:rPr>
        <w:t>,0</w:t>
      </w:r>
      <w:r w:rsidRPr="007023F5">
        <w:rPr>
          <w:sz w:val="20"/>
          <w:szCs w:val="20"/>
        </w:rPr>
        <w:t xml:space="preserve"> тыс.руб.</w:t>
      </w:r>
      <w:r w:rsidR="00E1454E" w:rsidRPr="007023F5">
        <w:rPr>
          <w:sz w:val="20"/>
          <w:szCs w:val="20"/>
        </w:rPr>
        <w:t xml:space="preserve"> по сравнению с ожидаемым исполнением 20</w:t>
      </w:r>
      <w:r w:rsidR="00B25406" w:rsidRPr="007023F5">
        <w:rPr>
          <w:sz w:val="20"/>
          <w:szCs w:val="20"/>
        </w:rPr>
        <w:t>2</w:t>
      </w:r>
      <w:r w:rsidR="00CE32DA" w:rsidRPr="007023F5">
        <w:rPr>
          <w:sz w:val="20"/>
          <w:szCs w:val="20"/>
        </w:rPr>
        <w:t>1</w:t>
      </w:r>
      <w:r w:rsidR="00E1454E" w:rsidRPr="007023F5">
        <w:rPr>
          <w:sz w:val="20"/>
          <w:szCs w:val="20"/>
        </w:rPr>
        <w:t xml:space="preserve"> года (</w:t>
      </w:r>
      <w:r w:rsidR="00CE32DA" w:rsidRPr="007023F5">
        <w:rPr>
          <w:sz w:val="20"/>
          <w:szCs w:val="20"/>
        </w:rPr>
        <w:t>70139,9</w:t>
      </w:r>
      <w:r w:rsidR="00E1454E" w:rsidRPr="007023F5">
        <w:rPr>
          <w:sz w:val="20"/>
          <w:szCs w:val="20"/>
        </w:rPr>
        <w:t xml:space="preserve"> тыс.руб.)</w:t>
      </w:r>
      <w:r w:rsidRPr="007023F5">
        <w:rPr>
          <w:sz w:val="20"/>
          <w:szCs w:val="20"/>
        </w:rPr>
        <w:t>, в том числе:</w:t>
      </w:r>
    </w:p>
    <w:p w:rsidR="007379C0" w:rsidRPr="007023F5" w:rsidRDefault="003616AE" w:rsidP="007379C0">
      <w:pPr>
        <w:numPr>
          <w:ilvl w:val="0"/>
          <w:numId w:val="41"/>
        </w:numPr>
        <w:tabs>
          <w:tab w:val="left" w:pos="851"/>
        </w:tabs>
        <w:jc w:val="both"/>
        <w:rPr>
          <w:sz w:val="20"/>
          <w:szCs w:val="20"/>
        </w:rPr>
      </w:pPr>
      <w:r w:rsidRPr="007023F5">
        <w:rPr>
          <w:sz w:val="20"/>
          <w:szCs w:val="20"/>
        </w:rPr>
        <w:t>на</w:t>
      </w:r>
      <w:r w:rsidR="00A74834" w:rsidRPr="007023F5">
        <w:rPr>
          <w:sz w:val="20"/>
          <w:szCs w:val="20"/>
        </w:rPr>
        <w:t>лог на доходы физических лиц</w:t>
      </w:r>
      <w:r w:rsidR="00847EEF" w:rsidRPr="007023F5">
        <w:rPr>
          <w:sz w:val="20"/>
          <w:szCs w:val="20"/>
        </w:rPr>
        <w:t xml:space="preserve"> –</w:t>
      </w:r>
      <w:r w:rsidR="00A74834" w:rsidRPr="007023F5">
        <w:rPr>
          <w:sz w:val="20"/>
          <w:szCs w:val="20"/>
        </w:rPr>
        <w:t xml:space="preserve"> </w:t>
      </w:r>
      <w:r w:rsidR="00A55023" w:rsidRPr="007023F5">
        <w:rPr>
          <w:sz w:val="20"/>
          <w:szCs w:val="20"/>
        </w:rPr>
        <w:t>увеличи</w:t>
      </w:r>
      <w:r w:rsidR="00AF4747" w:rsidRPr="007023F5">
        <w:rPr>
          <w:sz w:val="20"/>
          <w:szCs w:val="20"/>
        </w:rPr>
        <w:t>тся</w:t>
      </w:r>
      <w:r w:rsidR="00A74834" w:rsidRPr="007023F5">
        <w:rPr>
          <w:sz w:val="20"/>
          <w:szCs w:val="20"/>
        </w:rPr>
        <w:t xml:space="preserve"> на </w:t>
      </w:r>
      <w:r w:rsidR="00E36DB3" w:rsidRPr="007023F5">
        <w:rPr>
          <w:sz w:val="20"/>
          <w:szCs w:val="20"/>
        </w:rPr>
        <w:t>2</w:t>
      </w:r>
      <w:r w:rsidR="00CE32DA" w:rsidRPr="007023F5">
        <w:rPr>
          <w:sz w:val="20"/>
          <w:szCs w:val="20"/>
        </w:rPr>
        <w:t>750</w:t>
      </w:r>
      <w:r w:rsidR="00D06FDF" w:rsidRPr="007023F5">
        <w:rPr>
          <w:sz w:val="20"/>
          <w:szCs w:val="20"/>
        </w:rPr>
        <w:t>,</w:t>
      </w:r>
      <w:r w:rsidR="00213BA5" w:rsidRPr="007023F5">
        <w:rPr>
          <w:sz w:val="20"/>
          <w:szCs w:val="20"/>
        </w:rPr>
        <w:t>3</w:t>
      </w:r>
      <w:r w:rsidR="00A74834" w:rsidRPr="007023F5">
        <w:rPr>
          <w:sz w:val="20"/>
          <w:szCs w:val="20"/>
        </w:rPr>
        <w:t xml:space="preserve"> тыс.руб.</w:t>
      </w:r>
      <w:r w:rsidR="0093614B" w:rsidRPr="007023F5">
        <w:rPr>
          <w:sz w:val="20"/>
          <w:szCs w:val="20"/>
        </w:rPr>
        <w:t xml:space="preserve"> по сравнению с ожидаемым исполнением 20</w:t>
      </w:r>
      <w:r w:rsidR="00213BA5" w:rsidRPr="007023F5">
        <w:rPr>
          <w:sz w:val="20"/>
          <w:szCs w:val="20"/>
        </w:rPr>
        <w:t>2</w:t>
      </w:r>
      <w:r w:rsidR="00CE32DA" w:rsidRPr="007023F5">
        <w:rPr>
          <w:sz w:val="20"/>
          <w:szCs w:val="20"/>
        </w:rPr>
        <w:t>1</w:t>
      </w:r>
      <w:r w:rsidR="0093614B" w:rsidRPr="007023F5">
        <w:rPr>
          <w:sz w:val="20"/>
          <w:szCs w:val="20"/>
        </w:rPr>
        <w:t xml:space="preserve"> года</w:t>
      </w:r>
      <w:r w:rsidR="00FD68FF" w:rsidRPr="007023F5">
        <w:rPr>
          <w:sz w:val="20"/>
          <w:szCs w:val="20"/>
        </w:rPr>
        <w:t xml:space="preserve"> (</w:t>
      </w:r>
      <w:r w:rsidR="00CE32DA" w:rsidRPr="007023F5">
        <w:rPr>
          <w:sz w:val="20"/>
          <w:szCs w:val="20"/>
        </w:rPr>
        <w:t>48182,6</w:t>
      </w:r>
      <w:r w:rsidR="00FD68FF" w:rsidRPr="007023F5">
        <w:rPr>
          <w:sz w:val="20"/>
          <w:szCs w:val="20"/>
        </w:rPr>
        <w:t xml:space="preserve"> тыс.руб.)</w:t>
      </w:r>
      <w:r w:rsidR="0093614B" w:rsidRPr="007023F5">
        <w:rPr>
          <w:sz w:val="20"/>
          <w:szCs w:val="20"/>
        </w:rPr>
        <w:t xml:space="preserve"> и составит </w:t>
      </w:r>
      <w:r w:rsidR="00CE32DA" w:rsidRPr="007023F5">
        <w:rPr>
          <w:sz w:val="20"/>
          <w:szCs w:val="20"/>
        </w:rPr>
        <w:t>50932,9</w:t>
      </w:r>
      <w:r w:rsidR="0093614B" w:rsidRPr="007023F5">
        <w:rPr>
          <w:sz w:val="20"/>
          <w:szCs w:val="20"/>
        </w:rPr>
        <w:t xml:space="preserve"> тыс.руб.</w:t>
      </w:r>
      <w:r w:rsidR="00F319C5" w:rsidRPr="007023F5">
        <w:rPr>
          <w:sz w:val="20"/>
          <w:szCs w:val="20"/>
        </w:rPr>
        <w:t xml:space="preserve"> </w:t>
      </w:r>
      <w:r w:rsidR="007B3CCB" w:rsidRPr="007023F5">
        <w:rPr>
          <w:sz w:val="20"/>
          <w:szCs w:val="20"/>
        </w:rPr>
        <w:t>(</w:t>
      </w:r>
      <w:r w:rsidR="00CE32DA" w:rsidRPr="007023F5">
        <w:rPr>
          <w:sz w:val="20"/>
          <w:szCs w:val="20"/>
        </w:rPr>
        <w:t>57,3</w:t>
      </w:r>
      <w:r w:rsidR="00D33DE5" w:rsidRPr="007023F5">
        <w:rPr>
          <w:sz w:val="20"/>
          <w:szCs w:val="20"/>
        </w:rPr>
        <w:t xml:space="preserve">% </w:t>
      </w:r>
      <w:r w:rsidR="007B3CCB" w:rsidRPr="007023F5">
        <w:rPr>
          <w:sz w:val="20"/>
          <w:szCs w:val="20"/>
        </w:rPr>
        <w:t xml:space="preserve">от поступления </w:t>
      </w:r>
      <w:r w:rsidR="00D33DE5" w:rsidRPr="007023F5">
        <w:rPr>
          <w:sz w:val="20"/>
          <w:szCs w:val="20"/>
        </w:rPr>
        <w:t>собственных доходов</w:t>
      </w:r>
      <w:r w:rsidR="007B3CCB" w:rsidRPr="007023F5">
        <w:rPr>
          <w:sz w:val="20"/>
          <w:szCs w:val="20"/>
        </w:rPr>
        <w:t xml:space="preserve"> или </w:t>
      </w:r>
      <w:r w:rsidR="00CE32DA" w:rsidRPr="007023F5">
        <w:rPr>
          <w:sz w:val="20"/>
          <w:szCs w:val="20"/>
        </w:rPr>
        <w:t>32,8</w:t>
      </w:r>
      <w:r w:rsidR="007B3CCB" w:rsidRPr="007023F5">
        <w:rPr>
          <w:sz w:val="20"/>
          <w:szCs w:val="20"/>
        </w:rPr>
        <w:t>% от общего поступления доходов)</w:t>
      </w:r>
      <w:r w:rsidR="008D2447" w:rsidRPr="007023F5">
        <w:rPr>
          <w:sz w:val="20"/>
          <w:szCs w:val="20"/>
        </w:rPr>
        <w:t>. Налог на доходы физических лиц является основным источником формирования налоговых доходов в 20</w:t>
      </w:r>
      <w:r w:rsidR="007379C0" w:rsidRPr="007023F5">
        <w:rPr>
          <w:sz w:val="20"/>
          <w:szCs w:val="20"/>
        </w:rPr>
        <w:t>2</w:t>
      </w:r>
      <w:r w:rsidR="001F2E95" w:rsidRPr="007023F5">
        <w:rPr>
          <w:sz w:val="20"/>
          <w:szCs w:val="20"/>
        </w:rPr>
        <w:t>2</w:t>
      </w:r>
      <w:r w:rsidR="00CB19D8" w:rsidRPr="007023F5">
        <w:rPr>
          <w:sz w:val="20"/>
          <w:szCs w:val="20"/>
        </w:rPr>
        <w:t xml:space="preserve"> году</w:t>
      </w:r>
      <w:r w:rsidR="008D2447" w:rsidRPr="007023F5">
        <w:rPr>
          <w:sz w:val="20"/>
          <w:szCs w:val="20"/>
        </w:rPr>
        <w:t>.</w:t>
      </w:r>
      <w:r w:rsidR="00CB19D8" w:rsidRPr="007023F5">
        <w:rPr>
          <w:sz w:val="20"/>
          <w:szCs w:val="20"/>
        </w:rPr>
        <w:t xml:space="preserve"> </w:t>
      </w:r>
      <w:r w:rsidR="003F47F4" w:rsidRPr="007023F5">
        <w:rPr>
          <w:sz w:val="20"/>
          <w:szCs w:val="20"/>
        </w:rPr>
        <w:t>Прогноз составлен на основе показателей объемов фонда оплаты труда и средневзвешенных показателей удельного веса налога в фонде заработной платы за 201</w:t>
      </w:r>
      <w:r w:rsidR="001F2E95" w:rsidRPr="007023F5">
        <w:rPr>
          <w:sz w:val="20"/>
          <w:szCs w:val="20"/>
        </w:rPr>
        <w:t>9</w:t>
      </w:r>
      <w:r w:rsidR="003F47F4" w:rsidRPr="007023F5">
        <w:rPr>
          <w:sz w:val="20"/>
          <w:szCs w:val="20"/>
        </w:rPr>
        <w:t xml:space="preserve"> и 20</w:t>
      </w:r>
      <w:r w:rsidR="001F2E95" w:rsidRPr="007023F5">
        <w:rPr>
          <w:sz w:val="20"/>
          <w:szCs w:val="20"/>
        </w:rPr>
        <w:t>20</w:t>
      </w:r>
      <w:r w:rsidR="003F47F4" w:rsidRPr="007023F5">
        <w:rPr>
          <w:sz w:val="20"/>
          <w:szCs w:val="20"/>
        </w:rPr>
        <w:t xml:space="preserve"> годы</w:t>
      </w:r>
      <w:r w:rsidR="009906D0" w:rsidRPr="007023F5">
        <w:rPr>
          <w:sz w:val="20"/>
          <w:szCs w:val="20"/>
        </w:rPr>
        <w:t>.</w:t>
      </w:r>
      <w:r w:rsidR="007379C0" w:rsidRPr="007023F5">
        <w:rPr>
          <w:sz w:val="20"/>
          <w:szCs w:val="20"/>
        </w:rPr>
        <w:t xml:space="preserve"> В соответствии с Бюджетным кодексом РФ в бюджет городского поселения  зачислятся 10% налога, исчисляемого и уплачиваемого на территории городского поселения.</w:t>
      </w:r>
    </w:p>
    <w:p w:rsidR="00E902A7" w:rsidRPr="007023F5" w:rsidRDefault="00E902A7" w:rsidP="008156BB">
      <w:pPr>
        <w:tabs>
          <w:tab w:val="left" w:pos="851"/>
        </w:tabs>
        <w:ind w:firstLine="567"/>
        <w:jc w:val="both"/>
        <w:rPr>
          <w:sz w:val="20"/>
          <w:szCs w:val="20"/>
        </w:rPr>
      </w:pPr>
      <w:r w:rsidRPr="007023F5">
        <w:rPr>
          <w:sz w:val="20"/>
          <w:szCs w:val="20"/>
        </w:rPr>
        <w:t xml:space="preserve">Влияние изменения порядка выплат по суммам начисленных пособий по временной нетрудоспособности за счет средств Фонда социального страхования РФ определено в соответствии Постановлением Правительства РФ от </w:t>
      </w:r>
      <w:r w:rsidR="008156BB" w:rsidRPr="007023F5">
        <w:rPr>
          <w:sz w:val="20"/>
          <w:szCs w:val="20"/>
        </w:rPr>
        <w:t>0</w:t>
      </w:r>
      <w:r w:rsidRPr="007023F5">
        <w:rPr>
          <w:sz w:val="20"/>
          <w:szCs w:val="20"/>
        </w:rPr>
        <w:t>1</w:t>
      </w:r>
      <w:r w:rsidR="008156BB" w:rsidRPr="007023F5">
        <w:rPr>
          <w:sz w:val="20"/>
          <w:szCs w:val="20"/>
        </w:rPr>
        <w:t>.12.</w:t>
      </w:r>
      <w:r w:rsidRPr="007023F5">
        <w:rPr>
          <w:sz w:val="20"/>
          <w:szCs w:val="20"/>
        </w:rPr>
        <w:t>2018 №1459 «О внесении изменения в постановление Правительства РФ от 21</w:t>
      </w:r>
      <w:r w:rsidR="008156BB" w:rsidRPr="007023F5">
        <w:rPr>
          <w:sz w:val="20"/>
          <w:szCs w:val="20"/>
        </w:rPr>
        <w:t>.04.</w:t>
      </w:r>
      <w:r w:rsidRPr="007023F5">
        <w:rPr>
          <w:sz w:val="20"/>
          <w:szCs w:val="20"/>
        </w:rPr>
        <w:t>2011 №294» (поправки в Постановление Правительства РФ</w:t>
      </w:r>
      <w:r w:rsidR="008156BB" w:rsidRPr="007023F5">
        <w:rPr>
          <w:sz w:val="20"/>
          <w:szCs w:val="20"/>
        </w:rPr>
        <w:t xml:space="preserve"> </w:t>
      </w:r>
      <w:r w:rsidRPr="007023F5">
        <w:rPr>
          <w:sz w:val="20"/>
          <w:szCs w:val="20"/>
        </w:rPr>
        <w:t>от 21</w:t>
      </w:r>
      <w:r w:rsidR="008156BB" w:rsidRPr="007023F5">
        <w:rPr>
          <w:sz w:val="20"/>
          <w:szCs w:val="20"/>
        </w:rPr>
        <w:t>.04.</w:t>
      </w:r>
      <w:r w:rsidRPr="007023F5">
        <w:rPr>
          <w:sz w:val="20"/>
          <w:szCs w:val="20"/>
        </w:rPr>
        <w:t xml:space="preserve">2011 №294 «Об особенностях финансового обеспечения, назначения и выплаты в 2012 – 2020 годах территориальными органами Фонда социального страхования Российской Федерации застрахованным лицам страхового обеспечения…»). </w:t>
      </w:r>
    </w:p>
    <w:p w:rsidR="001F2E95" w:rsidRPr="007023F5" w:rsidRDefault="001F2E95" w:rsidP="001F2E95">
      <w:pPr>
        <w:suppressAutoHyphens/>
        <w:ind w:firstLine="567"/>
        <w:jc w:val="both"/>
        <w:rPr>
          <w:sz w:val="20"/>
          <w:szCs w:val="20"/>
        </w:rPr>
      </w:pPr>
      <w:r w:rsidRPr="007023F5">
        <w:rPr>
          <w:sz w:val="20"/>
          <w:szCs w:val="20"/>
        </w:rPr>
        <w:t xml:space="preserve">С 01.01.2021 уплата НДФЛ с сумм пособий по временной нетрудоспособности за счет средств Фонда социального страхования РФ производится только через отделение фонда в городе Архангельск, соответственно налог с указанных сумм зачисляется в бюджет городского округа. </w:t>
      </w:r>
    </w:p>
    <w:p w:rsidR="00E902A7" w:rsidRPr="007023F5" w:rsidRDefault="00E902A7" w:rsidP="008156BB">
      <w:pPr>
        <w:tabs>
          <w:tab w:val="left" w:pos="851"/>
        </w:tabs>
        <w:ind w:firstLine="567"/>
        <w:jc w:val="both"/>
        <w:rPr>
          <w:sz w:val="20"/>
          <w:szCs w:val="20"/>
        </w:rPr>
      </w:pPr>
      <w:r w:rsidRPr="007023F5">
        <w:rPr>
          <w:sz w:val="20"/>
          <w:szCs w:val="20"/>
        </w:rPr>
        <w:t>В расчетах налога использованы сведения отделения ГУ Архангельское региональное отделение Фонда Социального страхования РФ об общей сумме выплат пособий по временной нетрудоспособности за счет средств Фонда социального страхования РФ по району с применением отчетности налогового органа 5</w:t>
      </w:r>
      <w:r w:rsidR="008156BB" w:rsidRPr="007023F5">
        <w:rPr>
          <w:sz w:val="20"/>
          <w:szCs w:val="20"/>
        </w:rPr>
        <w:t>-</w:t>
      </w:r>
      <w:r w:rsidRPr="007023F5">
        <w:rPr>
          <w:sz w:val="20"/>
          <w:szCs w:val="20"/>
        </w:rPr>
        <w:t>НДФЛ за 20</w:t>
      </w:r>
      <w:r w:rsidR="001F2E95" w:rsidRPr="007023F5">
        <w:rPr>
          <w:sz w:val="20"/>
          <w:szCs w:val="20"/>
        </w:rPr>
        <w:t>20</w:t>
      </w:r>
      <w:r w:rsidRPr="007023F5">
        <w:rPr>
          <w:sz w:val="20"/>
          <w:szCs w:val="20"/>
        </w:rPr>
        <w:t xml:space="preserve"> год при распределении сумм по поселениям (по городскому поселению удельный вес по отчетности составил в 20</w:t>
      </w:r>
      <w:r w:rsidR="001F2E95" w:rsidRPr="007023F5">
        <w:rPr>
          <w:sz w:val="20"/>
          <w:szCs w:val="20"/>
        </w:rPr>
        <w:t>20</w:t>
      </w:r>
      <w:r w:rsidRPr="007023F5">
        <w:rPr>
          <w:sz w:val="20"/>
          <w:szCs w:val="20"/>
        </w:rPr>
        <w:t xml:space="preserve"> году 9</w:t>
      </w:r>
      <w:r w:rsidR="001F2E95" w:rsidRPr="007023F5">
        <w:rPr>
          <w:sz w:val="20"/>
          <w:szCs w:val="20"/>
        </w:rPr>
        <w:t>5</w:t>
      </w:r>
      <w:r w:rsidRPr="007023F5">
        <w:rPr>
          <w:sz w:val="20"/>
          <w:szCs w:val="20"/>
        </w:rPr>
        <w:t>,</w:t>
      </w:r>
      <w:r w:rsidR="001F2E95" w:rsidRPr="007023F5">
        <w:rPr>
          <w:sz w:val="20"/>
          <w:szCs w:val="20"/>
        </w:rPr>
        <w:t>2</w:t>
      </w:r>
      <w:r w:rsidRPr="007023F5">
        <w:rPr>
          <w:sz w:val="20"/>
          <w:szCs w:val="20"/>
        </w:rPr>
        <w:t>%) .</w:t>
      </w:r>
    </w:p>
    <w:p w:rsidR="004F3CF5" w:rsidRPr="007023F5" w:rsidRDefault="009906D0" w:rsidP="008156BB">
      <w:pPr>
        <w:ind w:firstLine="567"/>
        <w:jc w:val="both"/>
        <w:rPr>
          <w:sz w:val="20"/>
          <w:szCs w:val="20"/>
        </w:rPr>
      </w:pPr>
      <w:r w:rsidRPr="007023F5">
        <w:rPr>
          <w:sz w:val="20"/>
          <w:szCs w:val="20"/>
        </w:rPr>
        <w:t>В 20</w:t>
      </w:r>
      <w:r w:rsidR="00A03E26" w:rsidRPr="007023F5">
        <w:rPr>
          <w:sz w:val="20"/>
          <w:szCs w:val="20"/>
        </w:rPr>
        <w:t>2</w:t>
      </w:r>
      <w:r w:rsidR="00CE32DA" w:rsidRPr="007023F5">
        <w:rPr>
          <w:sz w:val="20"/>
          <w:szCs w:val="20"/>
        </w:rPr>
        <w:t>3</w:t>
      </w:r>
      <w:r w:rsidRPr="007023F5">
        <w:rPr>
          <w:sz w:val="20"/>
          <w:szCs w:val="20"/>
        </w:rPr>
        <w:t xml:space="preserve"> году объем доходов бюджета по налогу на доходы физических лиц прогнозируется в сумме </w:t>
      </w:r>
      <w:r w:rsidR="00CE32DA" w:rsidRPr="007023F5">
        <w:rPr>
          <w:sz w:val="20"/>
          <w:szCs w:val="20"/>
        </w:rPr>
        <w:t>152839,9</w:t>
      </w:r>
      <w:r w:rsidRPr="007023F5">
        <w:rPr>
          <w:sz w:val="20"/>
          <w:szCs w:val="20"/>
        </w:rPr>
        <w:t xml:space="preserve"> тыс.руб., в 20</w:t>
      </w:r>
      <w:r w:rsidR="001A202F" w:rsidRPr="007023F5">
        <w:rPr>
          <w:sz w:val="20"/>
          <w:szCs w:val="20"/>
        </w:rPr>
        <w:t>2</w:t>
      </w:r>
      <w:r w:rsidR="00CE32DA" w:rsidRPr="007023F5">
        <w:rPr>
          <w:sz w:val="20"/>
          <w:szCs w:val="20"/>
        </w:rPr>
        <w:t>4</w:t>
      </w:r>
      <w:r w:rsidRPr="007023F5">
        <w:rPr>
          <w:sz w:val="20"/>
          <w:szCs w:val="20"/>
        </w:rPr>
        <w:t xml:space="preserve"> году – </w:t>
      </w:r>
      <w:r w:rsidR="00CE32DA" w:rsidRPr="007023F5">
        <w:rPr>
          <w:sz w:val="20"/>
          <w:szCs w:val="20"/>
        </w:rPr>
        <w:t>163648,6</w:t>
      </w:r>
      <w:r w:rsidRPr="007023F5">
        <w:rPr>
          <w:sz w:val="20"/>
          <w:szCs w:val="20"/>
        </w:rPr>
        <w:t xml:space="preserve"> тыс.руб.</w:t>
      </w:r>
    </w:p>
    <w:p w:rsidR="00176B67" w:rsidRPr="007023F5" w:rsidRDefault="00013776" w:rsidP="00F742D1">
      <w:pPr>
        <w:numPr>
          <w:ilvl w:val="0"/>
          <w:numId w:val="41"/>
        </w:numPr>
        <w:tabs>
          <w:tab w:val="left" w:pos="851"/>
        </w:tabs>
        <w:suppressAutoHyphens/>
        <w:jc w:val="both"/>
        <w:rPr>
          <w:sz w:val="20"/>
          <w:szCs w:val="20"/>
        </w:rPr>
      </w:pPr>
      <w:r w:rsidRPr="007023F5">
        <w:rPr>
          <w:sz w:val="20"/>
          <w:szCs w:val="20"/>
        </w:rPr>
        <w:t>налог на имущество физических лиц</w:t>
      </w:r>
      <w:r w:rsidR="00847EEF" w:rsidRPr="007023F5">
        <w:rPr>
          <w:sz w:val="20"/>
          <w:szCs w:val="20"/>
        </w:rPr>
        <w:t xml:space="preserve"> –</w:t>
      </w:r>
      <w:r w:rsidR="00A74834" w:rsidRPr="007023F5">
        <w:rPr>
          <w:sz w:val="20"/>
          <w:szCs w:val="20"/>
        </w:rPr>
        <w:t xml:space="preserve"> у</w:t>
      </w:r>
      <w:r w:rsidR="000D48E7" w:rsidRPr="007023F5">
        <w:rPr>
          <w:sz w:val="20"/>
          <w:szCs w:val="20"/>
        </w:rPr>
        <w:t>велич</w:t>
      </w:r>
      <w:r w:rsidR="00BE05CB" w:rsidRPr="007023F5">
        <w:rPr>
          <w:sz w:val="20"/>
          <w:szCs w:val="20"/>
        </w:rPr>
        <w:t>ится</w:t>
      </w:r>
      <w:r w:rsidR="00A74834" w:rsidRPr="007023F5">
        <w:rPr>
          <w:sz w:val="20"/>
          <w:szCs w:val="20"/>
        </w:rPr>
        <w:t xml:space="preserve"> на </w:t>
      </w:r>
      <w:r w:rsidR="00CE32DA" w:rsidRPr="007023F5">
        <w:rPr>
          <w:sz w:val="20"/>
          <w:szCs w:val="20"/>
        </w:rPr>
        <w:t>714,7</w:t>
      </w:r>
      <w:r w:rsidRPr="007023F5">
        <w:rPr>
          <w:sz w:val="20"/>
          <w:szCs w:val="20"/>
        </w:rPr>
        <w:t xml:space="preserve"> тыс.руб.</w:t>
      </w:r>
      <w:r w:rsidR="0093614B" w:rsidRPr="007023F5">
        <w:rPr>
          <w:sz w:val="20"/>
          <w:szCs w:val="20"/>
        </w:rPr>
        <w:t xml:space="preserve"> по срав</w:t>
      </w:r>
      <w:r w:rsidR="00E36DB3" w:rsidRPr="007023F5">
        <w:rPr>
          <w:sz w:val="20"/>
          <w:szCs w:val="20"/>
        </w:rPr>
        <w:t>н</w:t>
      </w:r>
      <w:r w:rsidR="0093614B" w:rsidRPr="007023F5">
        <w:rPr>
          <w:sz w:val="20"/>
          <w:szCs w:val="20"/>
        </w:rPr>
        <w:t>ению с ожидаемым исполнением 20</w:t>
      </w:r>
      <w:r w:rsidR="00213BA5" w:rsidRPr="007023F5">
        <w:rPr>
          <w:sz w:val="20"/>
          <w:szCs w:val="20"/>
        </w:rPr>
        <w:t>2</w:t>
      </w:r>
      <w:r w:rsidR="00CE32DA" w:rsidRPr="007023F5">
        <w:rPr>
          <w:sz w:val="20"/>
          <w:szCs w:val="20"/>
        </w:rPr>
        <w:t>1</w:t>
      </w:r>
      <w:r w:rsidR="0093614B" w:rsidRPr="007023F5">
        <w:rPr>
          <w:sz w:val="20"/>
          <w:szCs w:val="20"/>
        </w:rPr>
        <w:t xml:space="preserve"> года</w:t>
      </w:r>
      <w:r w:rsidR="000F1344" w:rsidRPr="007023F5">
        <w:rPr>
          <w:sz w:val="20"/>
          <w:szCs w:val="20"/>
        </w:rPr>
        <w:t xml:space="preserve"> (</w:t>
      </w:r>
      <w:r w:rsidR="00CE32DA" w:rsidRPr="007023F5">
        <w:rPr>
          <w:sz w:val="20"/>
          <w:szCs w:val="20"/>
        </w:rPr>
        <w:t>10500,0</w:t>
      </w:r>
      <w:r w:rsidR="000F1344" w:rsidRPr="007023F5">
        <w:rPr>
          <w:sz w:val="20"/>
          <w:szCs w:val="20"/>
        </w:rPr>
        <w:t xml:space="preserve"> тыс.руб.)</w:t>
      </w:r>
      <w:r w:rsidR="0093614B" w:rsidRPr="007023F5">
        <w:rPr>
          <w:sz w:val="20"/>
          <w:szCs w:val="20"/>
        </w:rPr>
        <w:t xml:space="preserve"> и составит </w:t>
      </w:r>
      <w:r w:rsidR="00CE32DA" w:rsidRPr="007023F5">
        <w:rPr>
          <w:sz w:val="20"/>
          <w:szCs w:val="20"/>
        </w:rPr>
        <w:t>11214,7</w:t>
      </w:r>
      <w:r w:rsidR="0093614B" w:rsidRPr="007023F5">
        <w:rPr>
          <w:sz w:val="20"/>
          <w:szCs w:val="20"/>
        </w:rPr>
        <w:t xml:space="preserve"> тыс.руб.</w:t>
      </w:r>
      <w:r w:rsidR="007B3CCB" w:rsidRPr="007023F5">
        <w:rPr>
          <w:sz w:val="20"/>
          <w:szCs w:val="20"/>
        </w:rPr>
        <w:t xml:space="preserve"> (</w:t>
      </w:r>
      <w:r w:rsidR="00CE32DA" w:rsidRPr="007023F5">
        <w:rPr>
          <w:sz w:val="20"/>
          <w:szCs w:val="20"/>
        </w:rPr>
        <w:t>12,6</w:t>
      </w:r>
      <w:r w:rsidR="007B3CCB" w:rsidRPr="007023F5">
        <w:rPr>
          <w:sz w:val="20"/>
          <w:szCs w:val="20"/>
        </w:rPr>
        <w:t xml:space="preserve">% от поступления собственных доходов или </w:t>
      </w:r>
      <w:r w:rsidR="00CE32DA" w:rsidRPr="007023F5">
        <w:rPr>
          <w:sz w:val="20"/>
          <w:szCs w:val="20"/>
        </w:rPr>
        <w:t>7,2</w:t>
      </w:r>
      <w:r w:rsidR="007B3CCB" w:rsidRPr="007023F5">
        <w:rPr>
          <w:sz w:val="20"/>
          <w:szCs w:val="20"/>
        </w:rPr>
        <w:t>% от общего поступления доходов)</w:t>
      </w:r>
      <w:r w:rsidR="007F07B0" w:rsidRPr="007023F5">
        <w:rPr>
          <w:sz w:val="20"/>
          <w:szCs w:val="20"/>
        </w:rPr>
        <w:t xml:space="preserve">. </w:t>
      </w:r>
    </w:p>
    <w:p w:rsidR="001639E2" w:rsidRPr="007023F5" w:rsidRDefault="001639E2" w:rsidP="001639E2">
      <w:pPr>
        <w:suppressAutoHyphens/>
        <w:ind w:firstLine="567"/>
        <w:jc w:val="both"/>
        <w:rPr>
          <w:sz w:val="20"/>
          <w:szCs w:val="20"/>
        </w:rPr>
      </w:pPr>
      <w:r w:rsidRPr="007023F5">
        <w:rPr>
          <w:sz w:val="20"/>
          <w:szCs w:val="20"/>
        </w:rPr>
        <w:t>В соответствии с установленными налоговым законодательством сроками уплаты налога на имущество физических лиц в 20</w:t>
      </w:r>
      <w:r w:rsidR="003B49E1" w:rsidRPr="007023F5">
        <w:rPr>
          <w:sz w:val="20"/>
          <w:szCs w:val="20"/>
        </w:rPr>
        <w:t>2</w:t>
      </w:r>
      <w:r w:rsidR="00B653E8" w:rsidRPr="007023F5">
        <w:rPr>
          <w:sz w:val="20"/>
          <w:szCs w:val="20"/>
        </w:rPr>
        <w:t>2</w:t>
      </w:r>
      <w:r w:rsidRPr="007023F5">
        <w:rPr>
          <w:sz w:val="20"/>
          <w:szCs w:val="20"/>
        </w:rPr>
        <w:t xml:space="preserve"> году в бюджет будет поступать налог, ис</w:t>
      </w:r>
      <w:r w:rsidR="001A202F" w:rsidRPr="007023F5">
        <w:rPr>
          <w:sz w:val="20"/>
          <w:szCs w:val="20"/>
        </w:rPr>
        <w:t>численный по итогам 20</w:t>
      </w:r>
      <w:r w:rsidR="00E545FC" w:rsidRPr="007023F5">
        <w:rPr>
          <w:sz w:val="20"/>
          <w:szCs w:val="20"/>
        </w:rPr>
        <w:t>2</w:t>
      </w:r>
      <w:r w:rsidR="00B653E8" w:rsidRPr="007023F5">
        <w:rPr>
          <w:sz w:val="20"/>
          <w:szCs w:val="20"/>
        </w:rPr>
        <w:t>1</w:t>
      </w:r>
      <w:r w:rsidR="001A202F" w:rsidRPr="007023F5">
        <w:rPr>
          <w:sz w:val="20"/>
          <w:szCs w:val="20"/>
        </w:rPr>
        <w:t xml:space="preserve"> года.</w:t>
      </w:r>
    </w:p>
    <w:p w:rsidR="00E15893" w:rsidRPr="007023F5" w:rsidRDefault="00E15893" w:rsidP="00E15893">
      <w:pPr>
        <w:suppressAutoHyphens/>
        <w:ind w:firstLine="567"/>
        <w:jc w:val="both"/>
        <w:rPr>
          <w:sz w:val="20"/>
          <w:szCs w:val="20"/>
        </w:rPr>
      </w:pPr>
      <w:r w:rsidRPr="007023F5">
        <w:rPr>
          <w:sz w:val="20"/>
          <w:szCs w:val="20"/>
        </w:rPr>
        <w:t>Налоговый потенциал на 202</w:t>
      </w:r>
      <w:r w:rsidR="00B653E8" w:rsidRPr="007023F5">
        <w:rPr>
          <w:sz w:val="20"/>
          <w:szCs w:val="20"/>
        </w:rPr>
        <w:t>2</w:t>
      </w:r>
      <w:r w:rsidRPr="007023F5">
        <w:rPr>
          <w:sz w:val="20"/>
          <w:szCs w:val="20"/>
        </w:rPr>
        <w:t xml:space="preserve"> год от поступлений налога на имущество физических лиц спрогнозирован на основе кадастровой оценки налогооблагаемых объектов недвижимости, принадлежащих гражданам на праве собственности, начислений по налогу на имущество физических лиц по данным отчетности о налоговой базе и структуре начислений по налогу на имущество физических лиц за 20</w:t>
      </w:r>
      <w:r w:rsidR="00B653E8" w:rsidRPr="007023F5">
        <w:rPr>
          <w:sz w:val="20"/>
          <w:szCs w:val="20"/>
        </w:rPr>
        <w:t>20</w:t>
      </w:r>
      <w:r w:rsidRPr="007023F5">
        <w:rPr>
          <w:sz w:val="20"/>
          <w:szCs w:val="20"/>
        </w:rPr>
        <w:t xml:space="preserve"> год по двум группам имущества граждан:</w:t>
      </w:r>
    </w:p>
    <w:p w:rsidR="00E15893" w:rsidRPr="007023F5" w:rsidRDefault="00E15893" w:rsidP="00E15893">
      <w:pPr>
        <w:suppressAutoHyphens/>
        <w:ind w:firstLine="567"/>
        <w:jc w:val="both"/>
        <w:rPr>
          <w:sz w:val="20"/>
          <w:szCs w:val="20"/>
        </w:rPr>
      </w:pPr>
      <w:r w:rsidRPr="007023F5">
        <w:rPr>
          <w:sz w:val="20"/>
          <w:szCs w:val="20"/>
        </w:rPr>
        <w:t>- по жилым помещениям, домам, гаражам и иным объектам за исключением объектов торгово-офисной недвижимости, включенных в перечень в соответствии с пунктом 7 статьи 378.2 Налогового кодекса РФ;</w:t>
      </w:r>
    </w:p>
    <w:p w:rsidR="008B1816" w:rsidRPr="007023F5" w:rsidRDefault="00E15893" w:rsidP="00E15893">
      <w:pPr>
        <w:suppressAutoHyphens/>
        <w:ind w:firstLine="567"/>
        <w:jc w:val="both"/>
        <w:rPr>
          <w:sz w:val="20"/>
          <w:szCs w:val="20"/>
        </w:rPr>
      </w:pPr>
      <w:r w:rsidRPr="007023F5">
        <w:rPr>
          <w:sz w:val="20"/>
          <w:szCs w:val="20"/>
        </w:rPr>
        <w:t>- по объектам торгово-офисной недвижимости, включенны</w:t>
      </w:r>
      <w:r w:rsidR="00B65E4B" w:rsidRPr="007023F5">
        <w:rPr>
          <w:sz w:val="20"/>
          <w:szCs w:val="20"/>
        </w:rPr>
        <w:t>м</w:t>
      </w:r>
      <w:r w:rsidRPr="007023F5">
        <w:rPr>
          <w:sz w:val="20"/>
          <w:szCs w:val="20"/>
        </w:rPr>
        <w:t xml:space="preserve"> в перечень в соответствии с пунктом 7 статьи 378.2 Налогового кодекса РФ, принадлежащих физическим лицам, осуществляющим предпринимательскую деятельность</w:t>
      </w:r>
      <w:r w:rsidR="008B1816" w:rsidRPr="007023F5">
        <w:rPr>
          <w:sz w:val="20"/>
          <w:szCs w:val="20"/>
        </w:rPr>
        <w:t>.</w:t>
      </w:r>
    </w:p>
    <w:p w:rsidR="001639E2" w:rsidRPr="007023F5" w:rsidRDefault="008B1816" w:rsidP="00287AD1">
      <w:pPr>
        <w:suppressAutoHyphens/>
        <w:ind w:firstLine="567"/>
        <w:jc w:val="both"/>
        <w:rPr>
          <w:sz w:val="20"/>
          <w:szCs w:val="20"/>
        </w:rPr>
      </w:pPr>
      <w:r w:rsidRPr="007023F5">
        <w:rPr>
          <w:sz w:val="20"/>
          <w:szCs w:val="20"/>
        </w:rPr>
        <w:t>О</w:t>
      </w:r>
      <w:r w:rsidR="001639E2" w:rsidRPr="007023F5">
        <w:rPr>
          <w:sz w:val="20"/>
          <w:szCs w:val="20"/>
        </w:rPr>
        <w:t>бъем поступлений по налогу на имущество физических лиц в бюджет на 20</w:t>
      </w:r>
      <w:r w:rsidRPr="007023F5">
        <w:rPr>
          <w:sz w:val="20"/>
          <w:szCs w:val="20"/>
        </w:rPr>
        <w:t>2</w:t>
      </w:r>
      <w:r w:rsidR="00CE32DA" w:rsidRPr="007023F5">
        <w:rPr>
          <w:sz w:val="20"/>
          <w:szCs w:val="20"/>
        </w:rPr>
        <w:t>3</w:t>
      </w:r>
      <w:r w:rsidR="00213BA5" w:rsidRPr="007023F5">
        <w:rPr>
          <w:sz w:val="20"/>
          <w:szCs w:val="20"/>
        </w:rPr>
        <w:t xml:space="preserve"> и 202</w:t>
      </w:r>
      <w:r w:rsidR="00CE32DA" w:rsidRPr="007023F5">
        <w:rPr>
          <w:sz w:val="20"/>
          <w:szCs w:val="20"/>
        </w:rPr>
        <w:t>4</w:t>
      </w:r>
      <w:r w:rsidR="00E15893" w:rsidRPr="007023F5">
        <w:rPr>
          <w:sz w:val="20"/>
          <w:szCs w:val="20"/>
        </w:rPr>
        <w:t xml:space="preserve"> год</w:t>
      </w:r>
      <w:r w:rsidR="00213BA5" w:rsidRPr="007023F5">
        <w:rPr>
          <w:sz w:val="20"/>
          <w:szCs w:val="20"/>
        </w:rPr>
        <w:t>ы</w:t>
      </w:r>
      <w:r w:rsidR="00E15893" w:rsidRPr="007023F5">
        <w:rPr>
          <w:sz w:val="20"/>
          <w:szCs w:val="20"/>
        </w:rPr>
        <w:t xml:space="preserve"> прогнозируется в сумме </w:t>
      </w:r>
      <w:r w:rsidR="00CE32DA" w:rsidRPr="007023F5">
        <w:rPr>
          <w:sz w:val="20"/>
          <w:szCs w:val="20"/>
        </w:rPr>
        <w:t>11214,7</w:t>
      </w:r>
      <w:r w:rsidR="00E15893" w:rsidRPr="007023F5">
        <w:rPr>
          <w:sz w:val="20"/>
          <w:szCs w:val="20"/>
        </w:rPr>
        <w:t xml:space="preserve"> тыс.руб.</w:t>
      </w:r>
    </w:p>
    <w:p w:rsidR="00A951A4" w:rsidRPr="007023F5" w:rsidRDefault="00013776" w:rsidP="00A951A4">
      <w:pPr>
        <w:pStyle w:val="20"/>
        <w:numPr>
          <w:ilvl w:val="0"/>
          <w:numId w:val="41"/>
        </w:numPr>
        <w:tabs>
          <w:tab w:val="left" w:pos="851"/>
        </w:tabs>
        <w:suppressAutoHyphens/>
        <w:spacing w:after="0" w:line="240" w:lineRule="auto"/>
        <w:jc w:val="both"/>
        <w:rPr>
          <w:rFonts w:eastAsia="MS Mincho"/>
          <w:sz w:val="20"/>
          <w:szCs w:val="20"/>
        </w:rPr>
      </w:pPr>
      <w:r w:rsidRPr="007023F5">
        <w:rPr>
          <w:rFonts w:eastAsia="MS Mincho"/>
          <w:sz w:val="20"/>
          <w:szCs w:val="20"/>
        </w:rPr>
        <w:t>земельный налог</w:t>
      </w:r>
      <w:r w:rsidR="00847EEF" w:rsidRPr="007023F5">
        <w:rPr>
          <w:rFonts w:eastAsia="MS Mincho"/>
          <w:sz w:val="20"/>
          <w:szCs w:val="20"/>
        </w:rPr>
        <w:t xml:space="preserve"> –</w:t>
      </w:r>
      <w:r w:rsidR="00A74834" w:rsidRPr="007023F5">
        <w:rPr>
          <w:rFonts w:eastAsia="MS Mincho"/>
          <w:sz w:val="20"/>
          <w:szCs w:val="20"/>
        </w:rPr>
        <w:t xml:space="preserve"> </w:t>
      </w:r>
      <w:r w:rsidR="000D48E7" w:rsidRPr="007023F5">
        <w:rPr>
          <w:sz w:val="20"/>
          <w:szCs w:val="20"/>
        </w:rPr>
        <w:t>у</w:t>
      </w:r>
      <w:r w:rsidR="00CE32DA" w:rsidRPr="007023F5">
        <w:rPr>
          <w:sz w:val="20"/>
          <w:szCs w:val="20"/>
        </w:rPr>
        <w:t>величится</w:t>
      </w:r>
      <w:r w:rsidR="004F3CF5" w:rsidRPr="007023F5">
        <w:rPr>
          <w:sz w:val="20"/>
          <w:szCs w:val="20"/>
        </w:rPr>
        <w:t xml:space="preserve"> на </w:t>
      </w:r>
      <w:r w:rsidR="00CE32DA" w:rsidRPr="007023F5">
        <w:rPr>
          <w:sz w:val="20"/>
          <w:szCs w:val="20"/>
        </w:rPr>
        <w:t>149,3</w:t>
      </w:r>
      <w:r w:rsidR="004F3CF5" w:rsidRPr="007023F5">
        <w:rPr>
          <w:sz w:val="20"/>
          <w:szCs w:val="20"/>
        </w:rPr>
        <w:t xml:space="preserve"> тыс.руб. по сравнению с ожидаемым исполнением 20</w:t>
      </w:r>
      <w:r w:rsidR="00213BA5" w:rsidRPr="007023F5">
        <w:rPr>
          <w:sz w:val="20"/>
          <w:szCs w:val="20"/>
        </w:rPr>
        <w:t>2</w:t>
      </w:r>
      <w:r w:rsidR="00CE32DA" w:rsidRPr="007023F5">
        <w:rPr>
          <w:sz w:val="20"/>
          <w:szCs w:val="20"/>
        </w:rPr>
        <w:t>1</w:t>
      </w:r>
      <w:r w:rsidR="004F3CF5" w:rsidRPr="007023F5">
        <w:rPr>
          <w:sz w:val="20"/>
          <w:szCs w:val="20"/>
        </w:rPr>
        <w:t xml:space="preserve"> года (</w:t>
      </w:r>
      <w:r w:rsidR="00CE32DA" w:rsidRPr="007023F5">
        <w:rPr>
          <w:sz w:val="20"/>
          <w:szCs w:val="20"/>
        </w:rPr>
        <w:t>4577,7</w:t>
      </w:r>
      <w:r w:rsidR="004F3CF5" w:rsidRPr="007023F5">
        <w:rPr>
          <w:sz w:val="20"/>
          <w:szCs w:val="20"/>
        </w:rPr>
        <w:t xml:space="preserve"> тыс.руб.) и составит </w:t>
      </w:r>
      <w:r w:rsidR="00CE32DA" w:rsidRPr="007023F5">
        <w:rPr>
          <w:sz w:val="20"/>
          <w:szCs w:val="20"/>
        </w:rPr>
        <w:t>4727,0</w:t>
      </w:r>
      <w:r w:rsidR="004F3CF5" w:rsidRPr="007023F5">
        <w:rPr>
          <w:sz w:val="20"/>
          <w:szCs w:val="20"/>
        </w:rPr>
        <w:t xml:space="preserve"> тыс.руб. (</w:t>
      </w:r>
      <w:r w:rsidR="00CE32DA" w:rsidRPr="007023F5">
        <w:rPr>
          <w:sz w:val="20"/>
          <w:szCs w:val="20"/>
        </w:rPr>
        <w:t>5,3</w:t>
      </w:r>
      <w:r w:rsidR="004F3CF5" w:rsidRPr="007023F5">
        <w:rPr>
          <w:sz w:val="20"/>
          <w:szCs w:val="20"/>
        </w:rPr>
        <w:t xml:space="preserve">% от поступления собственных доходов или </w:t>
      </w:r>
      <w:r w:rsidR="00CE32DA" w:rsidRPr="007023F5">
        <w:rPr>
          <w:sz w:val="20"/>
          <w:szCs w:val="20"/>
        </w:rPr>
        <w:t>3,0</w:t>
      </w:r>
      <w:r w:rsidR="004F3CF5" w:rsidRPr="007023F5">
        <w:rPr>
          <w:sz w:val="20"/>
          <w:szCs w:val="20"/>
        </w:rPr>
        <w:t>% от общего поступления доходов).</w:t>
      </w:r>
      <w:r w:rsidR="00FC0DCF" w:rsidRPr="007023F5">
        <w:rPr>
          <w:rFonts w:eastAsia="MS Mincho"/>
          <w:sz w:val="20"/>
          <w:szCs w:val="20"/>
        </w:rPr>
        <w:t xml:space="preserve"> Земельный налог спрогнозирован </w:t>
      </w:r>
      <w:r w:rsidR="00C1115D" w:rsidRPr="007023F5">
        <w:rPr>
          <w:rFonts w:eastAsia="MS Mincho"/>
          <w:sz w:val="20"/>
          <w:szCs w:val="20"/>
        </w:rPr>
        <w:t>на основе данных</w:t>
      </w:r>
      <w:r w:rsidR="00FC0DCF" w:rsidRPr="007023F5">
        <w:rPr>
          <w:rFonts w:eastAsia="MS Mincho"/>
          <w:sz w:val="20"/>
          <w:szCs w:val="20"/>
        </w:rPr>
        <w:t xml:space="preserve"> межрайонной инспекции федеральной налоговой службы №5</w:t>
      </w:r>
      <w:r w:rsidR="00C1115D" w:rsidRPr="007023F5">
        <w:rPr>
          <w:rFonts w:eastAsia="MS Mincho"/>
          <w:sz w:val="20"/>
          <w:szCs w:val="20"/>
        </w:rPr>
        <w:t xml:space="preserve"> о наличии земельных угодий, облагаемых налогом и начисленных суммах его за 20</w:t>
      </w:r>
      <w:r w:rsidR="00B653E8" w:rsidRPr="007023F5">
        <w:rPr>
          <w:rFonts w:eastAsia="MS Mincho"/>
          <w:sz w:val="20"/>
          <w:szCs w:val="20"/>
        </w:rPr>
        <w:t>20</w:t>
      </w:r>
      <w:r w:rsidR="00C1115D" w:rsidRPr="007023F5">
        <w:rPr>
          <w:rFonts w:eastAsia="MS Mincho"/>
          <w:sz w:val="20"/>
          <w:szCs w:val="20"/>
        </w:rPr>
        <w:t xml:space="preserve"> год</w:t>
      </w:r>
      <w:r w:rsidR="001E700D" w:rsidRPr="007023F5">
        <w:rPr>
          <w:rFonts w:eastAsia="MS Mincho"/>
          <w:sz w:val="20"/>
          <w:szCs w:val="20"/>
        </w:rPr>
        <w:t>.</w:t>
      </w:r>
      <w:r w:rsidR="00287AD1" w:rsidRPr="007023F5">
        <w:rPr>
          <w:rFonts w:eastAsia="MS Mincho"/>
          <w:sz w:val="20"/>
          <w:szCs w:val="20"/>
        </w:rPr>
        <w:t xml:space="preserve"> </w:t>
      </w:r>
      <w:r w:rsidR="00A951A4" w:rsidRPr="007023F5">
        <w:rPr>
          <w:rFonts w:eastAsia="MS Mincho"/>
          <w:sz w:val="20"/>
          <w:szCs w:val="20"/>
        </w:rPr>
        <w:t>Кроме того, в расчете учтено изменение</w:t>
      </w:r>
      <w:r w:rsidR="00B653E8" w:rsidRPr="007023F5">
        <w:rPr>
          <w:rFonts w:eastAsia="MS Mincho"/>
          <w:sz w:val="20"/>
          <w:szCs w:val="20"/>
        </w:rPr>
        <w:t xml:space="preserve"> с 01.01.2021</w:t>
      </w:r>
      <w:r w:rsidR="00A951A4" w:rsidRPr="007023F5">
        <w:rPr>
          <w:rFonts w:eastAsia="MS Mincho"/>
          <w:sz w:val="20"/>
          <w:szCs w:val="20"/>
        </w:rPr>
        <w:t xml:space="preserve"> кадастровой стоимости земель</w:t>
      </w:r>
      <w:r w:rsidR="00B653E8" w:rsidRPr="007023F5">
        <w:rPr>
          <w:rFonts w:eastAsia="MS Mincho"/>
          <w:sz w:val="20"/>
          <w:szCs w:val="20"/>
        </w:rPr>
        <w:t xml:space="preserve"> промышленности, энергетики, транспорта, связи и иного специального назначения</w:t>
      </w:r>
      <w:r w:rsidR="00A951A4" w:rsidRPr="007023F5">
        <w:rPr>
          <w:rFonts w:eastAsia="MS Mincho"/>
          <w:sz w:val="20"/>
          <w:szCs w:val="20"/>
        </w:rPr>
        <w:t>.</w:t>
      </w:r>
    </w:p>
    <w:p w:rsidR="00B653E8" w:rsidRPr="007023F5" w:rsidRDefault="00B653E8" w:rsidP="00B653E8">
      <w:pPr>
        <w:pStyle w:val="20"/>
        <w:tabs>
          <w:tab w:val="left" w:pos="851"/>
        </w:tabs>
        <w:suppressAutoHyphens/>
        <w:spacing w:after="0" w:line="240" w:lineRule="auto"/>
        <w:ind w:left="0" w:firstLine="567"/>
        <w:jc w:val="both"/>
        <w:rPr>
          <w:sz w:val="20"/>
          <w:szCs w:val="20"/>
        </w:rPr>
      </w:pPr>
      <w:r w:rsidRPr="007023F5">
        <w:rPr>
          <w:sz w:val="20"/>
          <w:szCs w:val="20"/>
        </w:rPr>
        <w:t>В доходный потенциал включены суммы дополнительных льгот по земельному налогу, предоставленных решением муниципального Совета, и списания начислений за второй квартал 2020 года по «пострадавшим» отраслям экономики в соответствии с Федеральным законом от 08.06.2020 №172-ФЗ «О внесении изменений в часть вторую Налогового кодекса Российской Федерации».</w:t>
      </w:r>
    </w:p>
    <w:p w:rsidR="001E700D" w:rsidRPr="007023F5" w:rsidRDefault="001E700D" w:rsidP="00B653E8">
      <w:pPr>
        <w:ind w:firstLine="567"/>
        <w:jc w:val="both"/>
        <w:rPr>
          <w:sz w:val="20"/>
          <w:szCs w:val="20"/>
        </w:rPr>
      </w:pPr>
      <w:r w:rsidRPr="007023F5">
        <w:rPr>
          <w:sz w:val="20"/>
          <w:szCs w:val="20"/>
        </w:rPr>
        <w:t>На 20</w:t>
      </w:r>
      <w:r w:rsidR="00287AD1" w:rsidRPr="007023F5">
        <w:rPr>
          <w:sz w:val="20"/>
          <w:szCs w:val="20"/>
        </w:rPr>
        <w:t>2</w:t>
      </w:r>
      <w:r w:rsidR="00CE32DA" w:rsidRPr="007023F5">
        <w:rPr>
          <w:sz w:val="20"/>
          <w:szCs w:val="20"/>
        </w:rPr>
        <w:t>3</w:t>
      </w:r>
      <w:r w:rsidRPr="007023F5">
        <w:rPr>
          <w:sz w:val="20"/>
          <w:szCs w:val="20"/>
        </w:rPr>
        <w:t xml:space="preserve"> и 20</w:t>
      </w:r>
      <w:r w:rsidR="001312CD" w:rsidRPr="007023F5">
        <w:rPr>
          <w:sz w:val="20"/>
          <w:szCs w:val="20"/>
        </w:rPr>
        <w:t>2</w:t>
      </w:r>
      <w:r w:rsidR="00CE32DA" w:rsidRPr="007023F5">
        <w:rPr>
          <w:sz w:val="20"/>
          <w:szCs w:val="20"/>
        </w:rPr>
        <w:t>4</w:t>
      </w:r>
      <w:r w:rsidRPr="007023F5">
        <w:rPr>
          <w:sz w:val="20"/>
          <w:szCs w:val="20"/>
        </w:rPr>
        <w:t xml:space="preserve"> годы доходы по указанному источнику прогнозируются в объеме </w:t>
      </w:r>
      <w:r w:rsidR="00CE32DA" w:rsidRPr="007023F5">
        <w:rPr>
          <w:sz w:val="20"/>
          <w:szCs w:val="20"/>
        </w:rPr>
        <w:t>4727</w:t>
      </w:r>
      <w:r w:rsidR="00213BA5" w:rsidRPr="007023F5">
        <w:rPr>
          <w:sz w:val="20"/>
          <w:szCs w:val="20"/>
        </w:rPr>
        <w:t>,0</w:t>
      </w:r>
      <w:r w:rsidRPr="007023F5">
        <w:rPr>
          <w:sz w:val="20"/>
          <w:szCs w:val="20"/>
        </w:rPr>
        <w:t xml:space="preserve"> тыс.руб.</w:t>
      </w:r>
    </w:p>
    <w:p w:rsidR="001E700D" w:rsidRPr="007023F5" w:rsidRDefault="003E7BC8" w:rsidP="00F742D1">
      <w:pPr>
        <w:numPr>
          <w:ilvl w:val="0"/>
          <w:numId w:val="41"/>
        </w:numPr>
        <w:tabs>
          <w:tab w:val="left" w:pos="851"/>
        </w:tabs>
        <w:suppressAutoHyphens/>
        <w:jc w:val="both"/>
        <w:rPr>
          <w:sz w:val="20"/>
          <w:szCs w:val="20"/>
        </w:rPr>
      </w:pPr>
      <w:r w:rsidRPr="007023F5">
        <w:rPr>
          <w:sz w:val="20"/>
          <w:szCs w:val="20"/>
        </w:rPr>
        <w:t xml:space="preserve">доходы от уплаты акцизов </w:t>
      </w:r>
      <w:r w:rsidR="00EF54D5" w:rsidRPr="007023F5">
        <w:rPr>
          <w:sz w:val="20"/>
          <w:szCs w:val="20"/>
        </w:rPr>
        <w:t>по подакцизным товарам (продукции)</w:t>
      </w:r>
      <w:r w:rsidRPr="007023F5">
        <w:rPr>
          <w:sz w:val="20"/>
          <w:szCs w:val="20"/>
        </w:rPr>
        <w:t>, производимы</w:t>
      </w:r>
      <w:r w:rsidR="004F3CF5" w:rsidRPr="007023F5">
        <w:rPr>
          <w:sz w:val="20"/>
          <w:szCs w:val="20"/>
        </w:rPr>
        <w:t>м</w:t>
      </w:r>
      <w:r w:rsidRPr="007023F5">
        <w:rPr>
          <w:sz w:val="20"/>
          <w:szCs w:val="20"/>
        </w:rPr>
        <w:t xml:space="preserve"> на территории РФ – у</w:t>
      </w:r>
      <w:r w:rsidR="00D16BB5" w:rsidRPr="007023F5">
        <w:rPr>
          <w:sz w:val="20"/>
          <w:szCs w:val="20"/>
        </w:rPr>
        <w:t>велича</w:t>
      </w:r>
      <w:r w:rsidRPr="007023F5">
        <w:rPr>
          <w:sz w:val="20"/>
          <w:szCs w:val="20"/>
        </w:rPr>
        <w:t xml:space="preserve">тся на </w:t>
      </w:r>
      <w:r w:rsidR="00CE32DA" w:rsidRPr="007023F5">
        <w:rPr>
          <w:sz w:val="20"/>
          <w:szCs w:val="20"/>
        </w:rPr>
        <w:t>704,2</w:t>
      </w:r>
      <w:r w:rsidRPr="007023F5">
        <w:rPr>
          <w:sz w:val="20"/>
          <w:szCs w:val="20"/>
        </w:rPr>
        <w:t xml:space="preserve"> тыс.руб. по сравнению с ожидаемым исполнением 20</w:t>
      </w:r>
      <w:r w:rsidR="00213BA5" w:rsidRPr="007023F5">
        <w:rPr>
          <w:sz w:val="20"/>
          <w:szCs w:val="20"/>
        </w:rPr>
        <w:t>2</w:t>
      </w:r>
      <w:r w:rsidR="00CE32DA" w:rsidRPr="007023F5">
        <w:rPr>
          <w:sz w:val="20"/>
          <w:szCs w:val="20"/>
        </w:rPr>
        <w:t>1</w:t>
      </w:r>
      <w:r w:rsidRPr="007023F5">
        <w:rPr>
          <w:sz w:val="20"/>
          <w:szCs w:val="20"/>
        </w:rPr>
        <w:t xml:space="preserve"> года (</w:t>
      </w:r>
      <w:r w:rsidR="00CE32DA" w:rsidRPr="007023F5">
        <w:rPr>
          <w:sz w:val="20"/>
          <w:szCs w:val="20"/>
        </w:rPr>
        <w:t>6882,1</w:t>
      </w:r>
      <w:r w:rsidRPr="007023F5">
        <w:rPr>
          <w:sz w:val="20"/>
          <w:szCs w:val="20"/>
        </w:rPr>
        <w:t xml:space="preserve"> тыс.руб.) и составят </w:t>
      </w:r>
      <w:r w:rsidR="00CE32DA" w:rsidRPr="007023F5">
        <w:rPr>
          <w:sz w:val="20"/>
          <w:szCs w:val="20"/>
        </w:rPr>
        <w:t>7586,3</w:t>
      </w:r>
      <w:r w:rsidRPr="007023F5">
        <w:rPr>
          <w:sz w:val="20"/>
          <w:szCs w:val="20"/>
        </w:rPr>
        <w:t xml:space="preserve"> тыс.руб. (</w:t>
      </w:r>
      <w:r w:rsidR="00B21BB8" w:rsidRPr="007023F5">
        <w:rPr>
          <w:sz w:val="20"/>
          <w:szCs w:val="20"/>
        </w:rPr>
        <w:t>8,5</w:t>
      </w:r>
      <w:r w:rsidRPr="007023F5">
        <w:rPr>
          <w:sz w:val="20"/>
          <w:szCs w:val="20"/>
        </w:rPr>
        <w:t xml:space="preserve">% от поступления собственных доходов или </w:t>
      </w:r>
      <w:r w:rsidR="00B21BB8" w:rsidRPr="007023F5">
        <w:rPr>
          <w:sz w:val="20"/>
          <w:szCs w:val="20"/>
        </w:rPr>
        <w:t>4,9</w:t>
      </w:r>
      <w:r w:rsidRPr="007023F5">
        <w:rPr>
          <w:sz w:val="20"/>
          <w:szCs w:val="20"/>
        </w:rPr>
        <w:t>% от общего поступления доходов)</w:t>
      </w:r>
      <w:r w:rsidR="007F07B0" w:rsidRPr="007023F5">
        <w:rPr>
          <w:sz w:val="20"/>
          <w:szCs w:val="20"/>
        </w:rPr>
        <w:t>.</w:t>
      </w:r>
      <w:r w:rsidR="000F2513" w:rsidRPr="007023F5">
        <w:rPr>
          <w:sz w:val="20"/>
          <w:szCs w:val="20"/>
        </w:rPr>
        <w:t xml:space="preserve"> Доходы от уплаты акцизов на дизельное топливо, моторные масла, автомобильный и прямогонный бензин</w:t>
      </w:r>
      <w:r w:rsidR="008C29DE" w:rsidRPr="007023F5">
        <w:rPr>
          <w:sz w:val="20"/>
          <w:szCs w:val="20"/>
        </w:rPr>
        <w:t xml:space="preserve"> отчисляются в бюджеты городских округов и поселений по дифференцированным нормативам в зависимости от протяженности автодорог общего пользования, находящихся в собственности муниципальных образований.</w:t>
      </w:r>
      <w:r w:rsidR="003F47F4" w:rsidRPr="007023F5">
        <w:rPr>
          <w:sz w:val="20"/>
          <w:szCs w:val="20"/>
        </w:rPr>
        <w:t xml:space="preserve"> По оценке Министерства финансов Архангельской области</w:t>
      </w:r>
      <w:r w:rsidR="00585840" w:rsidRPr="007023F5">
        <w:rPr>
          <w:sz w:val="20"/>
          <w:szCs w:val="20"/>
        </w:rPr>
        <w:t xml:space="preserve"> </w:t>
      </w:r>
      <w:r w:rsidR="003F47F4" w:rsidRPr="007023F5">
        <w:rPr>
          <w:sz w:val="20"/>
          <w:szCs w:val="20"/>
        </w:rPr>
        <w:t>доходы от уплаты акцизов на нефтепродукты в консолидированном бюджете области в 20</w:t>
      </w:r>
      <w:r w:rsidR="00585840" w:rsidRPr="007023F5">
        <w:rPr>
          <w:sz w:val="20"/>
          <w:szCs w:val="20"/>
        </w:rPr>
        <w:t>2</w:t>
      </w:r>
      <w:r w:rsidR="00F61311" w:rsidRPr="007023F5">
        <w:rPr>
          <w:sz w:val="20"/>
          <w:szCs w:val="20"/>
        </w:rPr>
        <w:t>2</w:t>
      </w:r>
      <w:r w:rsidR="003F47F4" w:rsidRPr="007023F5">
        <w:rPr>
          <w:sz w:val="20"/>
          <w:szCs w:val="20"/>
        </w:rPr>
        <w:t xml:space="preserve"> году планируются в общем объеме </w:t>
      </w:r>
      <w:r w:rsidR="00F61311" w:rsidRPr="007023F5">
        <w:rPr>
          <w:sz w:val="20"/>
          <w:szCs w:val="20"/>
        </w:rPr>
        <w:t>4310413</w:t>
      </w:r>
      <w:r w:rsidR="008156BB" w:rsidRPr="007023F5">
        <w:rPr>
          <w:sz w:val="20"/>
          <w:szCs w:val="20"/>
        </w:rPr>
        <w:t>,0</w:t>
      </w:r>
      <w:r w:rsidR="003F47F4" w:rsidRPr="007023F5">
        <w:rPr>
          <w:sz w:val="20"/>
          <w:szCs w:val="20"/>
        </w:rPr>
        <w:t xml:space="preserve"> </w:t>
      </w:r>
      <w:r w:rsidR="00F83D89" w:rsidRPr="007023F5">
        <w:rPr>
          <w:sz w:val="20"/>
          <w:szCs w:val="20"/>
        </w:rPr>
        <w:t>тыс</w:t>
      </w:r>
      <w:r w:rsidR="003F47F4" w:rsidRPr="007023F5">
        <w:rPr>
          <w:sz w:val="20"/>
          <w:szCs w:val="20"/>
        </w:rPr>
        <w:t>.руб</w:t>
      </w:r>
      <w:r w:rsidR="005203DD" w:rsidRPr="007023F5">
        <w:rPr>
          <w:sz w:val="20"/>
          <w:szCs w:val="20"/>
        </w:rPr>
        <w:t>.</w:t>
      </w:r>
      <w:r w:rsidR="003F47F4" w:rsidRPr="007023F5">
        <w:rPr>
          <w:sz w:val="20"/>
          <w:szCs w:val="20"/>
        </w:rPr>
        <w:t>, дифференцированный норматив отчислений доходов от уплаты акцизов в бюджет МО «Няндомское» определен в размере 0,</w:t>
      </w:r>
      <w:r w:rsidR="0087585F" w:rsidRPr="007023F5">
        <w:rPr>
          <w:sz w:val="20"/>
          <w:szCs w:val="20"/>
        </w:rPr>
        <w:t>1</w:t>
      </w:r>
      <w:r w:rsidR="00585840" w:rsidRPr="007023F5">
        <w:rPr>
          <w:sz w:val="20"/>
          <w:szCs w:val="20"/>
        </w:rPr>
        <w:t>7</w:t>
      </w:r>
      <w:r w:rsidR="00F61311" w:rsidRPr="007023F5">
        <w:rPr>
          <w:sz w:val="20"/>
          <w:szCs w:val="20"/>
        </w:rPr>
        <w:t>600</w:t>
      </w:r>
      <w:r w:rsidR="003F47F4" w:rsidRPr="007023F5">
        <w:rPr>
          <w:sz w:val="20"/>
          <w:szCs w:val="20"/>
        </w:rPr>
        <w:t>%</w:t>
      </w:r>
      <w:r w:rsidR="001E700D" w:rsidRPr="007023F5">
        <w:rPr>
          <w:sz w:val="20"/>
          <w:szCs w:val="20"/>
        </w:rPr>
        <w:t>.</w:t>
      </w:r>
    </w:p>
    <w:p w:rsidR="001E700D" w:rsidRPr="007023F5" w:rsidRDefault="0087585F" w:rsidP="001E700D">
      <w:pPr>
        <w:ind w:firstLine="426"/>
        <w:jc w:val="both"/>
        <w:rPr>
          <w:sz w:val="20"/>
          <w:szCs w:val="20"/>
        </w:rPr>
      </w:pPr>
      <w:r w:rsidRPr="007023F5">
        <w:rPr>
          <w:sz w:val="20"/>
          <w:szCs w:val="20"/>
        </w:rPr>
        <w:t xml:space="preserve">В </w:t>
      </w:r>
      <w:r w:rsidR="001E700D" w:rsidRPr="007023F5">
        <w:rPr>
          <w:sz w:val="20"/>
          <w:szCs w:val="20"/>
        </w:rPr>
        <w:t>20</w:t>
      </w:r>
      <w:r w:rsidR="00585840" w:rsidRPr="007023F5">
        <w:rPr>
          <w:sz w:val="20"/>
          <w:szCs w:val="20"/>
        </w:rPr>
        <w:t>2</w:t>
      </w:r>
      <w:r w:rsidR="00B21BB8" w:rsidRPr="007023F5">
        <w:rPr>
          <w:sz w:val="20"/>
          <w:szCs w:val="20"/>
        </w:rPr>
        <w:t>3</w:t>
      </w:r>
      <w:r w:rsidR="001E700D" w:rsidRPr="007023F5">
        <w:rPr>
          <w:sz w:val="20"/>
          <w:szCs w:val="20"/>
        </w:rPr>
        <w:t xml:space="preserve"> год</w:t>
      </w:r>
      <w:r w:rsidRPr="007023F5">
        <w:rPr>
          <w:sz w:val="20"/>
          <w:szCs w:val="20"/>
        </w:rPr>
        <w:t>у</w:t>
      </w:r>
      <w:r w:rsidR="001E700D" w:rsidRPr="007023F5">
        <w:rPr>
          <w:sz w:val="20"/>
          <w:szCs w:val="20"/>
        </w:rPr>
        <w:t xml:space="preserve"> доходы по указанному источнику прогнозируются в объеме </w:t>
      </w:r>
      <w:r w:rsidR="00B21BB8" w:rsidRPr="007023F5">
        <w:rPr>
          <w:sz w:val="20"/>
          <w:szCs w:val="20"/>
        </w:rPr>
        <w:t>7958,6</w:t>
      </w:r>
      <w:r w:rsidRPr="007023F5">
        <w:rPr>
          <w:sz w:val="20"/>
          <w:szCs w:val="20"/>
        </w:rPr>
        <w:t xml:space="preserve"> тыс.руб.</w:t>
      </w:r>
      <w:r w:rsidR="00D362C5" w:rsidRPr="007023F5">
        <w:rPr>
          <w:sz w:val="20"/>
          <w:szCs w:val="20"/>
        </w:rPr>
        <w:t xml:space="preserve"> (доход </w:t>
      </w:r>
      <w:r w:rsidR="00F61311" w:rsidRPr="007023F5">
        <w:rPr>
          <w:sz w:val="20"/>
          <w:szCs w:val="20"/>
        </w:rPr>
        <w:t>4521923</w:t>
      </w:r>
      <w:r w:rsidR="00D362C5" w:rsidRPr="007023F5">
        <w:rPr>
          <w:sz w:val="20"/>
          <w:szCs w:val="20"/>
        </w:rPr>
        <w:t>,0 тыс.руб.)</w:t>
      </w:r>
      <w:r w:rsidRPr="007023F5">
        <w:rPr>
          <w:sz w:val="20"/>
          <w:szCs w:val="20"/>
        </w:rPr>
        <w:t>, в 202</w:t>
      </w:r>
      <w:r w:rsidR="00B21BB8" w:rsidRPr="007023F5">
        <w:rPr>
          <w:sz w:val="20"/>
          <w:szCs w:val="20"/>
        </w:rPr>
        <w:t>4</w:t>
      </w:r>
      <w:r w:rsidRPr="007023F5">
        <w:rPr>
          <w:sz w:val="20"/>
          <w:szCs w:val="20"/>
        </w:rPr>
        <w:t xml:space="preserve"> году – </w:t>
      </w:r>
      <w:r w:rsidR="00B21BB8" w:rsidRPr="007023F5">
        <w:rPr>
          <w:sz w:val="20"/>
          <w:szCs w:val="20"/>
        </w:rPr>
        <w:t>8313</w:t>
      </w:r>
      <w:r w:rsidR="00D7721D" w:rsidRPr="007023F5">
        <w:rPr>
          <w:sz w:val="20"/>
          <w:szCs w:val="20"/>
        </w:rPr>
        <w:t>,</w:t>
      </w:r>
      <w:r w:rsidR="00B21BB8" w:rsidRPr="007023F5">
        <w:rPr>
          <w:sz w:val="20"/>
          <w:szCs w:val="20"/>
        </w:rPr>
        <w:t>3</w:t>
      </w:r>
      <w:r w:rsidR="001E700D" w:rsidRPr="007023F5">
        <w:rPr>
          <w:sz w:val="20"/>
          <w:szCs w:val="20"/>
        </w:rPr>
        <w:t xml:space="preserve"> тыс.руб.</w:t>
      </w:r>
      <w:r w:rsidR="00D362C5" w:rsidRPr="007023F5">
        <w:rPr>
          <w:sz w:val="20"/>
          <w:szCs w:val="20"/>
        </w:rPr>
        <w:t xml:space="preserve"> (доход </w:t>
      </w:r>
      <w:r w:rsidR="00F61311" w:rsidRPr="007023F5">
        <w:rPr>
          <w:sz w:val="20"/>
          <w:szCs w:val="20"/>
        </w:rPr>
        <w:t>4723470</w:t>
      </w:r>
      <w:r w:rsidR="00D362C5" w:rsidRPr="007023F5">
        <w:rPr>
          <w:sz w:val="20"/>
          <w:szCs w:val="20"/>
        </w:rPr>
        <w:t>,0 тыс.руб.).</w:t>
      </w:r>
    </w:p>
    <w:p w:rsidR="007B5491" w:rsidRPr="007023F5" w:rsidRDefault="00843AEC" w:rsidP="00F742D1">
      <w:pPr>
        <w:numPr>
          <w:ilvl w:val="0"/>
          <w:numId w:val="41"/>
        </w:numPr>
        <w:tabs>
          <w:tab w:val="left" w:pos="851"/>
        </w:tabs>
        <w:suppressAutoHyphens/>
        <w:jc w:val="both"/>
        <w:rPr>
          <w:sz w:val="20"/>
          <w:szCs w:val="20"/>
        </w:rPr>
      </w:pPr>
      <w:r w:rsidRPr="007023F5">
        <w:rPr>
          <w:sz w:val="20"/>
          <w:szCs w:val="20"/>
        </w:rPr>
        <w:t xml:space="preserve">единый сельскохозяйственный налог – </w:t>
      </w:r>
      <w:r w:rsidR="000B7C66" w:rsidRPr="007023F5">
        <w:rPr>
          <w:sz w:val="20"/>
          <w:szCs w:val="20"/>
        </w:rPr>
        <w:t>у</w:t>
      </w:r>
      <w:r w:rsidR="00213BA5" w:rsidRPr="007023F5">
        <w:rPr>
          <w:sz w:val="20"/>
          <w:szCs w:val="20"/>
        </w:rPr>
        <w:t>величится</w:t>
      </w:r>
      <w:r w:rsidR="004F3CF5" w:rsidRPr="007023F5">
        <w:rPr>
          <w:sz w:val="20"/>
          <w:szCs w:val="20"/>
        </w:rPr>
        <w:t xml:space="preserve"> на </w:t>
      </w:r>
      <w:r w:rsidR="00B21BB8" w:rsidRPr="007023F5">
        <w:rPr>
          <w:sz w:val="20"/>
          <w:szCs w:val="20"/>
        </w:rPr>
        <w:t>36,5</w:t>
      </w:r>
      <w:r w:rsidR="004F3CF5" w:rsidRPr="007023F5">
        <w:rPr>
          <w:sz w:val="20"/>
          <w:szCs w:val="20"/>
        </w:rPr>
        <w:t xml:space="preserve"> тыс.руб. по сравнению с ожидаемым исполнением 20</w:t>
      </w:r>
      <w:r w:rsidR="00213BA5" w:rsidRPr="007023F5">
        <w:rPr>
          <w:sz w:val="20"/>
          <w:szCs w:val="20"/>
        </w:rPr>
        <w:t>2</w:t>
      </w:r>
      <w:r w:rsidR="00B21BB8" w:rsidRPr="007023F5">
        <w:rPr>
          <w:sz w:val="20"/>
          <w:szCs w:val="20"/>
        </w:rPr>
        <w:t>1</w:t>
      </w:r>
      <w:r w:rsidR="004F3CF5" w:rsidRPr="007023F5">
        <w:rPr>
          <w:sz w:val="20"/>
          <w:szCs w:val="20"/>
        </w:rPr>
        <w:t xml:space="preserve"> года (</w:t>
      </w:r>
      <w:r w:rsidR="00B21BB8" w:rsidRPr="007023F5">
        <w:rPr>
          <w:sz w:val="20"/>
          <w:szCs w:val="20"/>
        </w:rPr>
        <w:t>-2,5</w:t>
      </w:r>
      <w:r w:rsidR="004F3CF5" w:rsidRPr="007023F5">
        <w:rPr>
          <w:sz w:val="20"/>
          <w:szCs w:val="20"/>
        </w:rPr>
        <w:t xml:space="preserve"> тыс.руб.) и составит </w:t>
      </w:r>
      <w:r w:rsidR="00B21BB8" w:rsidRPr="007023F5">
        <w:rPr>
          <w:sz w:val="20"/>
          <w:szCs w:val="20"/>
        </w:rPr>
        <w:t>34,0</w:t>
      </w:r>
      <w:r w:rsidR="004F3CF5" w:rsidRPr="007023F5">
        <w:rPr>
          <w:sz w:val="20"/>
          <w:szCs w:val="20"/>
        </w:rPr>
        <w:t xml:space="preserve"> тыс.руб. (</w:t>
      </w:r>
      <w:r w:rsidR="00B21BB8" w:rsidRPr="007023F5">
        <w:rPr>
          <w:sz w:val="20"/>
          <w:szCs w:val="20"/>
        </w:rPr>
        <w:t>0,04</w:t>
      </w:r>
      <w:r w:rsidR="004F3CF5" w:rsidRPr="007023F5">
        <w:rPr>
          <w:sz w:val="20"/>
          <w:szCs w:val="20"/>
        </w:rPr>
        <w:t xml:space="preserve">% от поступления собственных доходов или </w:t>
      </w:r>
      <w:r w:rsidR="00B21BB8" w:rsidRPr="007023F5">
        <w:rPr>
          <w:sz w:val="20"/>
          <w:szCs w:val="20"/>
        </w:rPr>
        <w:t>0,02</w:t>
      </w:r>
      <w:r w:rsidR="004F3CF5" w:rsidRPr="007023F5">
        <w:rPr>
          <w:sz w:val="20"/>
          <w:szCs w:val="20"/>
        </w:rPr>
        <w:t xml:space="preserve">% от общего поступления доходов). </w:t>
      </w:r>
      <w:r w:rsidR="007B5491" w:rsidRPr="007023F5">
        <w:rPr>
          <w:sz w:val="20"/>
          <w:szCs w:val="20"/>
        </w:rPr>
        <w:t>Прогноз на 20</w:t>
      </w:r>
      <w:r w:rsidR="00D362C5" w:rsidRPr="007023F5">
        <w:rPr>
          <w:sz w:val="20"/>
          <w:szCs w:val="20"/>
        </w:rPr>
        <w:t>2</w:t>
      </w:r>
      <w:r w:rsidR="00F61311" w:rsidRPr="007023F5">
        <w:rPr>
          <w:sz w:val="20"/>
          <w:szCs w:val="20"/>
        </w:rPr>
        <w:t>2</w:t>
      </w:r>
      <w:r w:rsidR="007B5491" w:rsidRPr="007023F5">
        <w:rPr>
          <w:sz w:val="20"/>
          <w:szCs w:val="20"/>
        </w:rPr>
        <w:t xml:space="preserve"> год рассчитан на основании оценки поступления указанного источника в 20</w:t>
      </w:r>
      <w:r w:rsidR="00F61311" w:rsidRPr="007023F5">
        <w:rPr>
          <w:sz w:val="20"/>
          <w:szCs w:val="20"/>
        </w:rPr>
        <w:t>20</w:t>
      </w:r>
      <w:r w:rsidR="007B5491" w:rsidRPr="007023F5">
        <w:rPr>
          <w:sz w:val="20"/>
          <w:szCs w:val="20"/>
        </w:rPr>
        <w:t xml:space="preserve"> году </w:t>
      </w:r>
      <w:r w:rsidR="00E521D6" w:rsidRPr="007023F5">
        <w:rPr>
          <w:sz w:val="20"/>
          <w:szCs w:val="20"/>
        </w:rPr>
        <w:t>с учетом индексации на уровень ожидаемой инфляции</w:t>
      </w:r>
      <w:r w:rsidR="007B5491" w:rsidRPr="007023F5">
        <w:rPr>
          <w:sz w:val="20"/>
          <w:szCs w:val="20"/>
        </w:rPr>
        <w:t xml:space="preserve"> в 20</w:t>
      </w:r>
      <w:r w:rsidR="008156BB" w:rsidRPr="007023F5">
        <w:rPr>
          <w:sz w:val="20"/>
          <w:szCs w:val="20"/>
        </w:rPr>
        <w:t>2</w:t>
      </w:r>
      <w:r w:rsidR="00F61311" w:rsidRPr="007023F5">
        <w:rPr>
          <w:sz w:val="20"/>
          <w:szCs w:val="20"/>
        </w:rPr>
        <w:t xml:space="preserve">1 и </w:t>
      </w:r>
      <w:r w:rsidR="007B5491" w:rsidRPr="007023F5">
        <w:rPr>
          <w:sz w:val="20"/>
          <w:szCs w:val="20"/>
        </w:rPr>
        <w:t>20</w:t>
      </w:r>
      <w:r w:rsidR="00D362C5" w:rsidRPr="007023F5">
        <w:rPr>
          <w:sz w:val="20"/>
          <w:szCs w:val="20"/>
        </w:rPr>
        <w:t>2</w:t>
      </w:r>
      <w:r w:rsidR="00F61311" w:rsidRPr="007023F5">
        <w:rPr>
          <w:sz w:val="20"/>
          <w:szCs w:val="20"/>
        </w:rPr>
        <w:t>2</w:t>
      </w:r>
      <w:r w:rsidR="007B5491" w:rsidRPr="007023F5">
        <w:rPr>
          <w:sz w:val="20"/>
          <w:szCs w:val="20"/>
        </w:rPr>
        <w:t xml:space="preserve"> годах. Плательщик</w:t>
      </w:r>
      <w:r w:rsidR="008156BB" w:rsidRPr="007023F5">
        <w:rPr>
          <w:sz w:val="20"/>
          <w:szCs w:val="20"/>
        </w:rPr>
        <w:t>ами</w:t>
      </w:r>
      <w:r w:rsidR="007B5491" w:rsidRPr="007023F5">
        <w:rPr>
          <w:sz w:val="20"/>
          <w:szCs w:val="20"/>
        </w:rPr>
        <w:t>, выбравшим</w:t>
      </w:r>
      <w:r w:rsidR="008156BB" w:rsidRPr="007023F5">
        <w:rPr>
          <w:sz w:val="20"/>
          <w:szCs w:val="20"/>
        </w:rPr>
        <w:t>и</w:t>
      </w:r>
      <w:r w:rsidR="007B5491" w:rsidRPr="007023F5">
        <w:rPr>
          <w:sz w:val="20"/>
          <w:szCs w:val="20"/>
        </w:rPr>
        <w:t xml:space="preserve"> указанную систему налогообложения и отвечающим</w:t>
      </w:r>
      <w:r w:rsidR="008156BB" w:rsidRPr="007023F5">
        <w:rPr>
          <w:sz w:val="20"/>
          <w:szCs w:val="20"/>
        </w:rPr>
        <w:t>и</w:t>
      </w:r>
      <w:r w:rsidR="007B5491" w:rsidRPr="007023F5">
        <w:rPr>
          <w:sz w:val="20"/>
          <w:szCs w:val="20"/>
        </w:rPr>
        <w:t xml:space="preserve"> условиям налогообложения по этой системе, явля</w:t>
      </w:r>
      <w:r w:rsidR="008156BB" w:rsidRPr="007023F5">
        <w:rPr>
          <w:sz w:val="20"/>
          <w:szCs w:val="20"/>
        </w:rPr>
        <w:t>ю</w:t>
      </w:r>
      <w:r w:rsidR="007B5491" w:rsidRPr="007023F5">
        <w:rPr>
          <w:sz w:val="20"/>
          <w:szCs w:val="20"/>
        </w:rPr>
        <w:t>тся  сельскохозяйст</w:t>
      </w:r>
      <w:r w:rsidR="008156BB" w:rsidRPr="007023F5">
        <w:rPr>
          <w:sz w:val="20"/>
          <w:szCs w:val="20"/>
        </w:rPr>
        <w:t xml:space="preserve">венное предприятие </w:t>
      </w:r>
      <w:r w:rsidR="002E57E2" w:rsidRPr="007023F5">
        <w:rPr>
          <w:sz w:val="20"/>
          <w:szCs w:val="20"/>
        </w:rPr>
        <w:t xml:space="preserve">МУП «Дружба» и ИП Гусейнов </w:t>
      </w:r>
      <w:proofErr w:type="spellStart"/>
      <w:r w:rsidR="002E57E2" w:rsidRPr="007023F5">
        <w:rPr>
          <w:sz w:val="20"/>
          <w:szCs w:val="20"/>
        </w:rPr>
        <w:t>Эльнур</w:t>
      </w:r>
      <w:proofErr w:type="spellEnd"/>
      <w:r w:rsidR="002E57E2" w:rsidRPr="007023F5">
        <w:rPr>
          <w:sz w:val="20"/>
          <w:szCs w:val="20"/>
        </w:rPr>
        <w:t xml:space="preserve"> Али </w:t>
      </w:r>
      <w:proofErr w:type="spellStart"/>
      <w:r w:rsidR="002E57E2" w:rsidRPr="007023F5">
        <w:rPr>
          <w:sz w:val="20"/>
          <w:szCs w:val="20"/>
        </w:rPr>
        <w:t>Оглы</w:t>
      </w:r>
      <w:proofErr w:type="spellEnd"/>
      <w:r w:rsidR="002E57E2" w:rsidRPr="007023F5">
        <w:rPr>
          <w:sz w:val="20"/>
          <w:szCs w:val="20"/>
        </w:rPr>
        <w:t>.</w:t>
      </w:r>
    </w:p>
    <w:p w:rsidR="007B5491" w:rsidRPr="007023F5" w:rsidRDefault="007B5491" w:rsidP="007B5491">
      <w:pPr>
        <w:suppressAutoHyphens/>
        <w:ind w:firstLine="567"/>
        <w:jc w:val="both"/>
        <w:rPr>
          <w:sz w:val="20"/>
          <w:szCs w:val="20"/>
        </w:rPr>
      </w:pPr>
      <w:r w:rsidRPr="007023F5">
        <w:rPr>
          <w:sz w:val="20"/>
          <w:szCs w:val="20"/>
        </w:rPr>
        <w:t>В соответствии с Бюджетным кодексом РФ поступление единого сельскохозяйственного налога, взимаемого на территории городского поселения</w:t>
      </w:r>
      <w:r w:rsidR="008156BB" w:rsidRPr="007023F5">
        <w:rPr>
          <w:sz w:val="20"/>
          <w:szCs w:val="20"/>
        </w:rPr>
        <w:t>,</w:t>
      </w:r>
      <w:r w:rsidRPr="007023F5">
        <w:rPr>
          <w:sz w:val="20"/>
          <w:szCs w:val="20"/>
        </w:rPr>
        <w:t xml:space="preserve"> поступает в бюджет муниципального района и городского поселения в равных долях.</w:t>
      </w:r>
    </w:p>
    <w:p w:rsidR="00E545FC" w:rsidRPr="007023F5" w:rsidRDefault="00E545FC" w:rsidP="00E545FC">
      <w:pPr>
        <w:ind w:firstLine="426"/>
        <w:jc w:val="both"/>
        <w:rPr>
          <w:sz w:val="20"/>
          <w:szCs w:val="20"/>
        </w:rPr>
      </w:pPr>
      <w:r w:rsidRPr="007023F5">
        <w:rPr>
          <w:sz w:val="20"/>
          <w:szCs w:val="20"/>
        </w:rPr>
        <w:t>В 202</w:t>
      </w:r>
      <w:r w:rsidR="00B21BB8" w:rsidRPr="007023F5">
        <w:rPr>
          <w:sz w:val="20"/>
          <w:szCs w:val="20"/>
        </w:rPr>
        <w:t>3</w:t>
      </w:r>
      <w:r w:rsidRPr="007023F5">
        <w:rPr>
          <w:sz w:val="20"/>
          <w:szCs w:val="20"/>
        </w:rPr>
        <w:t xml:space="preserve"> году доходы по указанному источнику прогнозируются в объеме </w:t>
      </w:r>
      <w:r w:rsidR="00B21BB8" w:rsidRPr="007023F5">
        <w:rPr>
          <w:sz w:val="20"/>
          <w:szCs w:val="20"/>
        </w:rPr>
        <w:t>35,3</w:t>
      </w:r>
      <w:r w:rsidRPr="007023F5">
        <w:rPr>
          <w:sz w:val="20"/>
          <w:szCs w:val="20"/>
        </w:rPr>
        <w:t xml:space="preserve"> тыс.руб., в 202</w:t>
      </w:r>
      <w:r w:rsidR="00B21BB8" w:rsidRPr="007023F5">
        <w:rPr>
          <w:sz w:val="20"/>
          <w:szCs w:val="20"/>
        </w:rPr>
        <w:t>4</w:t>
      </w:r>
      <w:r w:rsidRPr="007023F5">
        <w:rPr>
          <w:sz w:val="20"/>
          <w:szCs w:val="20"/>
        </w:rPr>
        <w:t xml:space="preserve"> году – </w:t>
      </w:r>
      <w:r w:rsidR="00B21BB8" w:rsidRPr="007023F5">
        <w:rPr>
          <w:sz w:val="20"/>
          <w:szCs w:val="20"/>
        </w:rPr>
        <w:t>36,5</w:t>
      </w:r>
      <w:r w:rsidRPr="007023F5">
        <w:rPr>
          <w:sz w:val="20"/>
          <w:szCs w:val="20"/>
        </w:rPr>
        <w:t xml:space="preserve"> тыс.руб.</w:t>
      </w:r>
    </w:p>
    <w:p w:rsidR="00013776" w:rsidRPr="007023F5" w:rsidRDefault="004E10EF" w:rsidP="003F1527">
      <w:pPr>
        <w:suppressAutoHyphens/>
        <w:ind w:firstLine="567"/>
        <w:jc w:val="both"/>
        <w:rPr>
          <w:sz w:val="20"/>
          <w:szCs w:val="20"/>
        </w:rPr>
      </w:pPr>
      <w:r w:rsidRPr="007023F5">
        <w:rPr>
          <w:sz w:val="20"/>
          <w:szCs w:val="20"/>
        </w:rPr>
        <w:t>Сокращение</w:t>
      </w:r>
      <w:r w:rsidR="00013776" w:rsidRPr="007023F5">
        <w:rPr>
          <w:sz w:val="20"/>
          <w:szCs w:val="20"/>
        </w:rPr>
        <w:t xml:space="preserve"> неналоговых доходов планиру</w:t>
      </w:r>
      <w:r w:rsidR="006C76A7" w:rsidRPr="007023F5">
        <w:rPr>
          <w:sz w:val="20"/>
          <w:szCs w:val="20"/>
        </w:rPr>
        <w:t>е</w:t>
      </w:r>
      <w:r w:rsidR="00013776" w:rsidRPr="007023F5">
        <w:rPr>
          <w:sz w:val="20"/>
          <w:szCs w:val="20"/>
        </w:rPr>
        <w:t xml:space="preserve">тся на </w:t>
      </w:r>
      <w:r w:rsidR="002F5754" w:rsidRPr="007023F5">
        <w:rPr>
          <w:sz w:val="20"/>
          <w:szCs w:val="20"/>
        </w:rPr>
        <w:t>2329,7</w:t>
      </w:r>
      <w:r w:rsidR="00013776" w:rsidRPr="007023F5">
        <w:rPr>
          <w:sz w:val="20"/>
          <w:szCs w:val="20"/>
        </w:rPr>
        <w:t xml:space="preserve"> тыс.руб.</w:t>
      </w:r>
      <w:r w:rsidR="007F4B8E" w:rsidRPr="007023F5">
        <w:rPr>
          <w:sz w:val="20"/>
          <w:szCs w:val="20"/>
        </w:rPr>
        <w:t>,</w:t>
      </w:r>
      <w:r w:rsidR="00D16BB5" w:rsidRPr="007023F5">
        <w:rPr>
          <w:sz w:val="20"/>
          <w:szCs w:val="20"/>
        </w:rPr>
        <w:t xml:space="preserve"> в том числе:</w:t>
      </w:r>
    </w:p>
    <w:p w:rsidR="00380B3B" w:rsidRPr="007023F5" w:rsidRDefault="00013776" w:rsidP="00C06801">
      <w:pPr>
        <w:pStyle w:val="20"/>
        <w:numPr>
          <w:ilvl w:val="0"/>
          <w:numId w:val="41"/>
        </w:numPr>
        <w:tabs>
          <w:tab w:val="left" w:pos="851"/>
        </w:tabs>
        <w:spacing w:after="0" w:line="240" w:lineRule="auto"/>
        <w:jc w:val="both"/>
        <w:rPr>
          <w:sz w:val="20"/>
          <w:szCs w:val="20"/>
        </w:rPr>
      </w:pPr>
      <w:r w:rsidRPr="007023F5">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r w:rsidR="00847EEF" w:rsidRPr="007023F5">
        <w:rPr>
          <w:sz w:val="20"/>
          <w:szCs w:val="20"/>
        </w:rPr>
        <w:t xml:space="preserve"> –</w:t>
      </w:r>
      <w:r w:rsidRPr="007023F5">
        <w:rPr>
          <w:sz w:val="20"/>
          <w:szCs w:val="20"/>
        </w:rPr>
        <w:t xml:space="preserve"> </w:t>
      </w:r>
      <w:r w:rsidR="004E10EF" w:rsidRPr="007023F5">
        <w:rPr>
          <w:sz w:val="20"/>
          <w:szCs w:val="20"/>
        </w:rPr>
        <w:t>у</w:t>
      </w:r>
      <w:r w:rsidR="00CD492D" w:rsidRPr="007023F5">
        <w:rPr>
          <w:sz w:val="20"/>
          <w:szCs w:val="20"/>
        </w:rPr>
        <w:t>меньша</w:t>
      </w:r>
      <w:r w:rsidR="004E10EF" w:rsidRPr="007023F5">
        <w:rPr>
          <w:sz w:val="20"/>
          <w:szCs w:val="20"/>
        </w:rPr>
        <w:t>тся</w:t>
      </w:r>
      <w:r w:rsidR="00383B6A" w:rsidRPr="007023F5">
        <w:rPr>
          <w:sz w:val="20"/>
          <w:szCs w:val="20"/>
        </w:rPr>
        <w:t xml:space="preserve"> на </w:t>
      </w:r>
      <w:r w:rsidR="002F5754" w:rsidRPr="007023F5">
        <w:rPr>
          <w:sz w:val="20"/>
          <w:szCs w:val="20"/>
        </w:rPr>
        <w:t>80</w:t>
      </w:r>
      <w:r w:rsidR="00D80BE1" w:rsidRPr="007023F5">
        <w:rPr>
          <w:sz w:val="20"/>
          <w:szCs w:val="20"/>
        </w:rPr>
        <w:t>,</w:t>
      </w:r>
      <w:r w:rsidR="002F5754" w:rsidRPr="007023F5">
        <w:rPr>
          <w:sz w:val="20"/>
          <w:szCs w:val="20"/>
        </w:rPr>
        <w:t>0</w:t>
      </w:r>
      <w:r w:rsidR="00383B6A" w:rsidRPr="007023F5">
        <w:rPr>
          <w:sz w:val="20"/>
          <w:szCs w:val="20"/>
        </w:rPr>
        <w:t xml:space="preserve"> тыс.руб. по сравнению с ожидаемым исполнением 20</w:t>
      </w:r>
      <w:r w:rsidR="00D80BE1" w:rsidRPr="007023F5">
        <w:rPr>
          <w:sz w:val="20"/>
          <w:szCs w:val="20"/>
        </w:rPr>
        <w:t>2</w:t>
      </w:r>
      <w:r w:rsidR="002F5754" w:rsidRPr="007023F5">
        <w:rPr>
          <w:sz w:val="20"/>
          <w:szCs w:val="20"/>
        </w:rPr>
        <w:t>1</w:t>
      </w:r>
      <w:r w:rsidR="00843AEC" w:rsidRPr="007023F5">
        <w:rPr>
          <w:sz w:val="20"/>
          <w:szCs w:val="20"/>
        </w:rPr>
        <w:t xml:space="preserve"> года</w:t>
      </w:r>
      <w:r w:rsidR="003E6A79" w:rsidRPr="007023F5">
        <w:rPr>
          <w:sz w:val="20"/>
          <w:szCs w:val="20"/>
        </w:rPr>
        <w:t xml:space="preserve"> (</w:t>
      </w:r>
      <w:r w:rsidR="002F5754" w:rsidRPr="007023F5">
        <w:rPr>
          <w:sz w:val="20"/>
          <w:szCs w:val="20"/>
        </w:rPr>
        <w:t>5997,0</w:t>
      </w:r>
      <w:r w:rsidR="003E6A79" w:rsidRPr="007023F5">
        <w:rPr>
          <w:sz w:val="20"/>
          <w:szCs w:val="20"/>
        </w:rPr>
        <w:t xml:space="preserve"> тыс.руб.)</w:t>
      </w:r>
      <w:r w:rsidR="00383B6A" w:rsidRPr="007023F5">
        <w:rPr>
          <w:sz w:val="20"/>
          <w:szCs w:val="20"/>
        </w:rPr>
        <w:t xml:space="preserve"> и составят </w:t>
      </w:r>
      <w:r w:rsidR="002F5754" w:rsidRPr="007023F5">
        <w:rPr>
          <w:sz w:val="20"/>
          <w:szCs w:val="20"/>
        </w:rPr>
        <w:t>5917,0</w:t>
      </w:r>
      <w:r w:rsidR="00383B6A" w:rsidRPr="007023F5">
        <w:rPr>
          <w:sz w:val="20"/>
          <w:szCs w:val="20"/>
        </w:rPr>
        <w:t xml:space="preserve"> тыс.руб.</w:t>
      </w:r>
      <w:r w:rsidR="00513268" w:rsidRPr="007023F5">
        <w:rPr>
          <w:sz w:val="20"/>
          <w:szCs w:val="20"/>
        </w:rPr>
        <w:t xml:space="preserve"> (</w:t>
      </w:r>
      <w:r w:rsidR="002F5754" w:rsidRPr="007023F5">
        <w:rPr>
          <w:sz w:val="20"/>
          <w:szCs w:val="20"/>
        </w:rPr>
        <w:t>6,7</w:t>
      </w:r>
      <w:r w:rsidR="00513268" w:rsidRPr="007023F5">
        <w:rPr>
          <w:sz w:val="20"/>
          <w:szCs w:val="20"/>
        </w:rPr>
        <w:t xml:space="preserve">% от поступления собственных доходов или </w:t>
      </w:r>
      <w:r w:rsidR="002F5754" w:rsidRPr="007023F5">
        <w:rPr>
          <w:sz w:val="20"/>
          <w:szCs w:val="20"/>
        </w:rPr>
        <w:t>3,8</w:t>
      </w:r>
      <w:r w:rsidR="00513268" w:rsidRPr="007023F5">
        <w:rPr>
          <w:sz w:val="20"/>
          <w:szCs w:val="20"/>
        </w:rPr>
        <w:t>% от общего поступления доходов)</w:t>
      </w:r>
      <w:r w:rsidR="00FC0DCF" w:rsidRPr="007023F5">
        <w:rPr>
          <w:sz w:val="20"/>
          <w:szCs w:val="20"/>
        </w:rPr>
        <w:t xml:space="preserve">. </w:t>
      </w:r>
      <w:r w:rsidR="00380B3B" w:rsidRPr="007023F5">
        <w:rPr>
          <w:sz w:val="20"/>
          <w:szCs w:val="20"/>
        </w:rPr>
        <w:t>Прогноз поступления арендной платы в 20</w:t>
      </w:r>
      <w:r w:rsidR="00C06801" w:rsidRPr="007023F5">
        <w:rPr>
          <w:sz w:val="20"/>
          <w:szCs w:val="20"/>
        </w:rPr>
        <w:t>2</w:t>
      </w:r>
      <w:r w:rsidR="002F5754" w:rsidRPr="007023F5">
        <w:rPr>
          <w:sz w:val="20"/>
          <w:szCs w:val="20"/>
        </w:rPr>
        <w:t>2</w:t>
      </w:r>
      <w:r w:rsidR="00380B3B" w:rsidRPr="007023F5">
        <w:rPr>
          <w:sz w:val="20"/>
          <w:szCs w:val="20"/>
        </w:rPr>
        <w:t xml:space="preserve"> году рассчитан администратором доходного источника – Комитетом по управлению муниципальным имуществом и земельными ресурсами</w:t>
      </w:r>
      <w:r w:rsidR="00CB5A5D" w:rsidRPr="007023F5">
        <w:rPr>
          <w:sz w:val="20"/>
          <w:szCs w:val="20"/>
        </w:rPr>
        <w:t xml:space="preserve">. </w:t>
      </w:r>
      <w:r w:rsidR="00380B3B" w:rsidRPr="007023F5">
        <w:rPr>
          <w:sz w:val="20"/>
          <w:szCs w:val="20"/>
        </w:rPr>
        <w:t>В соответствии с Бюджетным кодексом РФ доходы от арендной платы будут поступать в бюджет городского поселения и в бюджет муниципального района поровну.</w:t>
      </w:r>
    </w:p>
    <w:p w:rsidR="00C06801" w:rsidRPr="007023F5" w:rsidRDefault="00380B3B" w:rsidP="00C06801">
      <w:pPr>
        <w:pStyle w:val="20"/>
        <w:suppressAutoHyphens/>
        <w:spacing w:after="0" w:line="240" w:lineRule="auto"/>
        <w:ind w:left="0" w:firstLine="567"/>
        <w:jc w:val="both"/>
        <w:rPr>
          <w:sz w:val="20"/>
          <w:szCs w:val="20"/>
        </w:rPr>
      </w:pPr>
      <w:r w:rsidRPr="007023F5">
        <w:rPr>
          <w:sz w:val="20"/>
          <w:szCs w:val="20"/>
        </w:rPr>
        <w:t>Начисление арендной платы за землю в 20</w:t>
      </w:r>
      <w:r w:rsidR="001A2145" w:rsidRPr="007023F5">
        <w:rPr>
          <w:sz w:val="20"/>
          <w:szCs w:val="20"/>
        </w:rPr>
        <w:t>2</w:t>
      </w:r>
      <w:r w:rsidR="00A52ECC" w:rsidRPr="007023F5">
        <w:rPr>
          <w:sz w:val="20"/>
          <w:szCs w:val="20"/>
        </w:rPr>
        <w:t>2</w:t>
      </w:r>
      <w:r w:rsidRPr="007023F5">
        <w:rPr>
          <w:sz w:val="20"/>
          <w:szCs w:val="20"/>
        </w:rPr>
        <w:t xml:space="preserve"> году производится исходя из удельного показателя кадастровой стоимости земельных участков, переданных в аренду, и ставок арендной платы, утвержденных решением Собрания депутатов МО «Няндомский муниципальный район»</w:t>
      </w:r>
      <w:r w:rsidR="00CB5A5D" w:rsidRPr="007023F5">
        <w:rPr>
          <w:sz w:val="20"/>
          <w:szCs w:val="20"/>
        </w:rPr>
        <w:t xml:space="preserve"> от 27.05.2010</w:t>
      </w:r>
      <w:r w:rsidRPr="007023F5">
        <w:rPr>
          <w:sz w:val="20"/>
          <w:szCs w:val="20"/>
        </w:rPr>
        <w:t xml:space="preserve"> №25 (</w:t>
      </w:r>
      <w:r w:rsidR="00C06801" w:rsidRPr="007023F5">
        <w:rPr>
          <w:sz w:val="20"/>
          <w:szCs w:val="20"/>
        </w:rPr>
        <w:t>с изменениями</w:t>
      </w:r>
      <w:r w:rsidRPr="007023F5">
        <w:rPr>
          <w:sz w:val="20"/>
          <w:szCs w:val="20"/>
        </w:rPr>
        <w:t>)</w:t>
      </w:r>
      <w:r w:rsidR="00C06801" w:rsidRPr="007023F5">
        <w:rPr>
          <w:sz w:val="20"/>
          <w:szCs w:val="20"/>
        </w:rPr>
        <w:t>, с учетом изменения форм права на землю (отказ от использования участков, выкуп земельных участков).</w:t>
      </w:r>
    </w:p>
    <w:p w:rsidR="000E7DA1" w:rsidRPr="007023F5" w:rsidRDefault="00DB64DE" w:rsidP="005001A6">
      <w:pPr>
        <w:pStyle w:val="20"/>
        <w:suppressAutoHyphens/>
        <w:spacing w:after="0" w:line="240" w:lineRule="auto"/>
        <w:ind w:left="0" w:firstLine="567"/>
        <w:jc w:val="both"/>
        <w:rPr>
          <w:sz w:val="20"/>
          <w:szCs w:val="20"/>
        </w:rPr>
      </w:pPr>
      <w:r w:rsidRPr="007023F5">
        <w:rPr>
          <w:sz w:val="20"/>
          <w:szCs w:val="20"/>
        </w:rPr>
        <w:t>Н</w:t>
      </w:r>
      <w:r w:rsidR="00380B3B" w:rsidRPr="007023F5">
        <w:rPr>
          <w:sz w:val="20"/>
          <w:szCs w:val="20"/>
        </w:rPr>
        <w:t>ачисление по договорам аренды</w:t>
      </w:r>
      <w:r w:rsidR="00EB5741" w:rsidRPr="007023F5">
        <w:rPr>
          <w:sz w:val="20"/>
          <w:szCs w:val="20"/>
        </w:rPr>
        <w:t xml:space="preserve"> в</w:t>
      </w:r>
      <w:r w:rsidRPr="007023F5">
        <w:rPr>
          <w:sz w:val="20"/>
          <w:szCs w:val="20"/>
        </w:rPr>
        <w:t xml:space="preserve"> 20</w:t>
      </w:r>
      <w:r w:rsidR="001A2145" w:rsidRPr="007023F5">
        <w:rPr>
          <w:sz w:val="20"/>
          <w:szCs w:val="20"/>
        </w:rPr>
        <w:t>2</w:t>
      </w:r>
      <w:r w:rsidR="002F5754" w:rsidRPr="007023F5">
        <w:rPr>
          <w:sz w:val="20"/>
          <w:szCs w:val="20"/>
        </w:rPr>
        <w:t>2</w:t>
      </w:r>
      <w:r w:rsidR="001A2145" w:rsidRPr="007023F5">
        <w:rPr>
          <w:sz w:val="20"/>
          <w:szCs w:val="20"/>
        </w:rPr>
        <w:t xml:space="preserve"> </w:t>
      </w:r>
      <w:r w:rsidRPr="007023F5">
        <w:rPr>
          <w:sz w:val="20"/>
          <w:szCs w:val="20"/>
        </w:rPr>
        <w:t>год</w:t>
      </w:r>
      <w:r w:rsidR="005001A6" w:rsidRPr="007023F5">
        <w:rPr>
          <w:sz w:val="20"/>
          <w:szCs w:val="20"/>
        </w:rPr>
        <w:t>у</w:t>
      </w:r>
      <w:r w:rsidR="00380B3B" w:rsidRPr="007023F5">
        <w:rPr>
          <w:sz w:val="20"/>
          <w:szCs w:val="20"/>
        </w:rPr>
        <w:t xml:space="preserve"> составит</w:t>
      </w:r>
      <w:r w:rsidR="005001A6" w:rsidRPr="007023F5">
        <w:rPr>
          <w:sz w:val="20"/>
          <w:szCs w:val="20"/>
        </w:rPr>
        <w:t xml:space="preserve"> </w:t>
      </w:r>
      <w:r w:rsidR="001A2145" w:rsidRPr="007023F5">
        <w:rPr>
          <w:sz w:val="20"/>
          <w:szCs w:val="20"/>
        </w:rPr>
        <w:t>1</w:t>
      </w:r>
      <w:r w:rsidR="00A52ECC" w:rsidRPr="007023F5">
        <w:rPr>
          <w:sz w:val="20"/>
          <w:szCs w:val="20"/>
        </w:rPr>
        <w:t>1834</w:t>
      </w:r>
      <w:r w:rsidR="00380B3B" w:rsidRPr="007023F5">
        <w:rPr>
          <w:sz w:val="20"/>
          <w:szCs w:val="20"/>
        </w:rPr>
        <w:t xml:space="preserve"> тыс.руб.</w:t>
      </w:r>
      <w:r w:rsidR="005001A6" w:rsidRPr="007023F5">
        <w:rPr>
          <w:sz w:val="20"/>
          <w:szCs w:val="20"/>
        </w:rPr>
        <w:t xml:space="preserve">, в городской бюджет поступят платежи в объеме </w:t>
      </w:r>
      <w:r w:rsidR="002F5754" w:rsidRPr="007023F5">
        <w:rPr>
          <w:sz w:val="20"/>
          <w:szCs w:val="20"/>
        </w:rPr>
        <w:t>5917,0</w:t>
      </w:r>
      <w:r w:rsidR="005001A6" w:rsidRPr="007023F5">
        <w:rPr>
          <w:sz w:val="20"/>
          <w:szCs w:val="20"/>
        </w:rPr>
        <w:t xml:space="preserve"> тыс.руб. </w:t>
      </w:r>
      <w:r w:rsidR="000E7DA1" w:rsidRPr="007023F5">
        <w:rPr>
          <w:sz w:val="20"/>
          <w:szCs w:val="20"/>
        </w:rPr>
        <w:t>На 20</w:t>
      </w:r>
      <w:r w:rsidR="00612F19" w:rsidRPr="007023F5">
        <w:rPr>
          <w:sz w:val="20"/>
          <w:szCs w:val="20"/>
        </w:rPr>
        <w:t>2</w:t>
      </w:r>
      <w:r w:rsidR="002F5754" w:rsidRPr="007023F5">
        <w:rPr>
          <w:sz w:val="20"/>
          <w:szCs w:val="20"/>
        </w:rPr>
        <w:t>3</w:t>
      </w:r>
      <w:r w:rsidR="000E7DA1" w:rsidRPr="007023F5">
        <w:rPr>
          <w:sz w:val="20"/>
          <w:szCs w:val="20"/>
        </w:rPr>
        <w:t xml:space="preserve"> и 20</w:t>
      </w:r>
      <w:r w:rsidR="005001A6" w:rsidRPr="007023F5">
        <w:rPr>
          <w:sz w:val="20"/>
          <w:szCs w:val="20"/>
        </w:rPr>
        <w:t>2</w:t>
      </w:r>
      <w:r w:rsidR="002F5754" w:rsidRPr="007023F5">
        <w:rPr>
          <w:sz w:val="20"/>
          <w:szCs w:val="20"/>
        </w:rPr>
        <w:t>4</w:t>
      </w:r>
      <w:r w:rsidR="000E7DA1" w:rsidRPr="007023F5">
        <w:rPr>
          <w:sz w:val="20"/>
          <w:szCs w:val="20"/>
        </w:rPr>
        <w:t xml:space="preserve"> годы прогноз рассчитан в</w:t>
      </w:r>
      <w:r w:rsidR="005001A6" w:rsidRPr="007023F5">
        <w:rPr>
          <w:sz w:val="20"/>
          <w:szCs w:val="20"/>
        </w:rPr>
        <w:t xml:space="preserve"> этом же</w:t>
      </w:r>
      <w:r w:rsidR="000E7DA1" w:rsidRPr="007023F5">
        <w:rPr>
          <w:sz w:val="20"/>
          <w:szCs w:val="20"/>
        </w:rPr>
        <w:t xml:space="preserve"> объеме</w:t>
      </w:r>
      <w:r w:rsidR="00EC2617" w:rsidRPr="007023F5">
        <w:rPr>
          <w:sz w:val="20"/>
          <w:szCs w:val="20"/>
        </w:rPr>
        <w:t xml:space="preserve"> (5</w:t>
      </w:r>
      <w:r w:rsidR="002F5754" w:rsidRPr="007023F5">
        <w:rPr>
          <w:sz w:val="20"/>
          <w:szCs w:val="20"/>
        </w:rPr>
        <w:t>917</w:t>
      </w:r>
      <w:r w:rsidR="00EC2617" w:rsidRPr="007023F5">
        <w:rPr>
          <w:sz w:val="20"/>
          <w:szCs w:val="20"/>
        </w:rPr>
        <w:t>,</w:t>
      </w:r>
      <w:r w:rsidR="002F5754" w:rsidRPr="007023F5">
        <w:rPr>
          <w:sz w:val="20"/>
          <w:szCs w:val="20"/>
        </w:rPr>
        <w:t>0</w:t>
      </w:r>
      <w:r w:rsidR="00EC2617" w:rsidRPr="007023F5">
        <w:rPr>
          <w:sz w:val="20"/>
          <w:szCs w:val="20"/>
        </w:rPr>
        <w:t xml:space="preserve"> тыс.руб.)</w:t>
      </w:r>
      <w:r w:rsidR="000E7DA1" w:rsidRPr="007023F5">
        <w:rPr>
          <w:sz w:val="20"/>
          <w:szCs w:val="20"/>
        </w:rPr>
        <w:t>.</w:t>
      </w:r>
    </w:p>
    <w:p w:rsidR="00612F19" w:rsidRPr="007023F5" w:rsidRDefault="00F742D1" w:rsidP="00F742D1">
      <w:pPr>
        <w:pStyle w:val="20"/>
        <w:numPr>
          <w:ilvl w:val="0"/>
          <w:numId w:val="41"/>
        </w:numPr>
        <w:tabs>
          <w:tab w:val="left" w:pos="851"/>
        </w:tabs>
        <w:spacing w:after="0" w:line="240" w:lineRule="auto"/>
        <w:jc w:val="both"/>
        <w:rPr>
          <w:sz w:val="20"/>
          <w:szCs w:val="20"/>
        </w:rPr>
      </w:pPr>
      <w:r w:rsidRPr="007023F5">
        <w:rPr>
          <w:sz w:val="20"/>
          <w:szCs w:val="20"/>
        </w:rPr>
        <w:t>д</w:t>
      </w:r>
      <w:r w:rsidR="00114C24" w:rsidRPr="007023F5">
        <w:rPr>
          <w:sz w:val="20"/>
          <w:szCs w:val="20"/>
        </w:rPr>
        <w:t>оходы от сдачи в аренду имущества, составляющего государственную (муниципальную) казну (за исключением земельных участков) – у</w:t>
      </w:r>
      <w:r w:rsidR="00CD492D" w:rsidRPr="007023F5">
        <w:rPr>
          <w:sz w:val="20"/>
          <w:szCs w:val="20"/>
        </w:rPr>
        <w:t>меньшатся</w:t>
      </w:r>
      <w:r w:rsidR="00114C24" w:rsidRPr="007023F5">
        <w:rPr>
          <w:sz w:val="20"/>
          <w:szCs w:val="20"/>
        </w:rPr>
        <w:t xml:space="preserve"> на </w:t>
      </w:r>
      <w:r w:rsidR="002F5754" w:rsidRPr="007023F5">
        <w:rPr>
          <w:sz w:val="20"/>
          <w:szCs w:val="20"/>
        </w:rPr>
        <w:t>2491</w:t>
      </w:r>
      <w:r w:rsidR="00927ADD" w:rsidRPr="007023F5">
        <w:rPr>
          <w:sz w:val="20"/>
          <w:szCs w:val="20"/>
        </w:rPr>
        <w:t>,</w:t>
      </w:r>
      <w:r w:rsidR="002F5754" w:rsidRPr="007023F5">
        <w:rPr>
          <w:sz w:val="20"/>
          <w:szCs w:val="20"/>
        </w:rPr>
        <w:t>3</w:t>
      </w:r>
      <w:r w:rsidR="00114C24" w:rsidRPr="007023F5">
        <w:rPr>
          <w:sz w:val="20"/>
          <w:szCs w:val="20"/>
        </w:rPr>
        <w:t xml:space="preserve"> тыс.руб. по сравнению с ожидаемым исполнением 20</w:t>
      </w:r>
      <w:r w:rsidR="00EC2617" w:rsidRPr="007023F5">
        <w:rPr>
          <w:sz w:val="20"/>
          <w:szCs w:val="20"/>
        </w:rPr>
        <w:t>2</w:t>
      </w:r>
      <w:r w:rsidR="002F5754" w:rsidRPr="007023F5">
        <w:rPr>
          <w:sz w:val="20"/>
          <w:szCs w:val="20"/>
        </w:rPr>
        <w:t>1</w:t>
      </w:r>
      <w:r w:rsidR="00114C24" w:rsidRPr="007023F5">
        <w:rPr>
          <w:sz w:val="20"/>
          <w:szCs w:val="20"/>
        </w:rPr>
        <w:t xml:space="preserve"> года (</w:t>
      </w:r>
      <w:r w:rsidR="002F5754" w:rsidRPr="007023F5">
        <w:rPr>
          <w:sz w:val="20"/>
          <w:szCs w:val="20"/>
        </w:rPr>
        <w:t>3795,8</w:t>
      </w:r>
      <w:r w:rsidR="00114C24" w:rsidRPr="007023F5">
        <w:rPr>
          <w:sz w:val="20"/>
          <w:szCs w:val="20"/>
        </w:rPr>
        <w:t xml:space="preserve"> тыс.руб.) и составят </w:t>
      </w:r>
      <w:r w:rsidR="002F5754" w:rsidRPr="007023F5">
        <w:rPr>
          <w:sz w:val="20"/>
          <w:szCs w:val="20"/>
        </w:rPr>
        <w:t>1304</w:t>
      </w:r>
      <w:r w:rsidR="00EC2617" w:rsidRPr="007023F5">
        <w:rPr>
          <w:sz w:val="20"/>
          <w:szCs w:val="20"/>
        </w:rPr>
        <w:t>,</w:t>
      </w:r>
      <w:r w:rsidR="002F5754" w:rsidRPr="007023F5">
        <w:rPr>
          <w:sz w:val="20"/>
          <w:szCs w:val="20"/>
        </w:rPr>
        <w:t>5</w:t>
      </w:r>
      <w:r w:rsidR="00114C24" w:rsidRPr="007023F5">
        <w:rPr>
          <w:sz w:val="20"/>
          <w:szCs w:val="20"/>
        </w:rPr>
        <w:t xml:space="preserve"> тыс.руб. (</w:t>
      </w:r>
      <w:r w:rsidR="002F5754" w:rsidRPr="007023F5">
        <w:rPr>
          <w:sz w:val="20"/>
          <w:szCs w:val="20"/>
        </w:rPr>
        <w:t>1,5</w:t>
      </w:r>
      <w:r w:rsidR="00114C24" w:rsidRPr="007023F5">
        <w:rPr>
          <w:sz w:val="20"/>
          <w:szCs w:val="20"/>
        </w:rPr>
        <w:t xml:space="preserve">% от поступления собственных доходов или </w:t>
      </w:r>
      <w:r w:rsidR="002F5754" w:rsidRPr="007023F5">
        <w:rPr>
          <w:sz w:val="20"/>
          <w:szCs w:val="20"/>
        </w:rPr>
        <w:t>0,8</w:t>
      </w:r>
      <w:r w:rsidR="00114C24" w:rsidRPr="007023F5">
        <w:rPr>
          <w:sz w:val="20"/>
          <w:szCs w:val="20"/>
        </w:rPr>
        <w:t xml:space="preserve">% от общего поступления доходов). </w:t>
      </w:r>
      <w:r w:rsidR="00A53098" w:rsidRPr="007023F5">
        <w:rPr>
          <w:sz w:val="20"/>
          <w:szCs w:val="20"/>
        </w:rPr>
        <w:t xml:space="preserve">Прогноз поступления рассчитан администратором доходного источника </w:t>
      </w:r>
      <w:r w:rsidR="003F1527" w:rsidRPr="007023F5">
        <w:rPr>
          <w:sz w:val="20"/>
          <w:szCs w:val="20"/>
        </w:rPr>
        <w:t>–</w:t>
      </w:r>
      <w:r w:rsidR="00A53098" w:rsidRPr="007023F5">
        <w:rPr>
          <w:sz w:val="20"/>
          <w:szCs w:val="20"/>
        </w:rPr>
        <w:t xml:space="preserve"> Комитетом по управлению муниципальным имуществом и земельными ресурсами</w:t>
      </w:r>
      <w:r w:rsidR="003F1527" w:rsidRPr="007023F5">
        <w:rPr>
          <w:sz w:val="20"/>
          <w:szCs w:val="20"/>
        </w:rPr>
        <w:t>.</w:t>
      </w:r>
      <w:r w:rsidR="000E7DA1" w:rsidRPr="007023F5">
        <w:rPr>
          <w:sz w:val="20"/>
          <w:szCs w:val="20"/>
        </w:rPr>
        <w:t xml:space="preserve"> </w:t>
      </w:r>
      <w:r w:rsidR="00A53098" w:rsidRPr="007023F5">
        <w:rPr>
          <w:sz w:val="20"/>
          <w:szCs w:val="20"/>
        </w:rPr>
        <w:t>В расчетах на 20</w:t>
      </w:r>
      <w:r w:rsidR="00A42579" w:rsidRPr="007023F5">
        <w:rPr>
          <w:sz w:val="20"/>
          <w:szCs w:val="20"/>
        </w:rPr>
        <w:t>2</w:t>
      </w:r>
      <w:r w:rsidR="00D12239" w:rsidRPr="007023F5">
        <w:rPr>
          <w:sz w:val="20"/>
          <w:szCs w:val="20"/>
        </w:rPr>
        <w:t>2</w:t>
      </w:r>
      <w:r w:rsidR="00A53098" w:rsidRPr="007023F5">
        <w:rPr>
          <w:sz w:val="20"/>
          <w:szCs w:val="20"/>
        </w:rPr>
        <w:t xml:space="preserve"> год</w:t>
      </w:r>
      <w:r w:rsidR="006C3133" w:rsidRPr="007023F5">
        <w:rPr>
          <w:sz w:val="20"/>
          <w:szCs w:val="20"/>
        </w:rPr>
        <w:t xml:space="preserve"> </w:t>
      </w:r>
      <w:r w:rsidR="00A53098" w:rsidRPr="007023F5">
        <w:rPr>
          <w:sz w:val="20"/>
          <w:szCs w:val="20"/>
        </w:rPr>
        <w:t>учтены действующие договор</w:t>
      </w:r>
      <w:r w:rsidR="00E60C0D" w:rsidRPr="007023F5">
        <w:rPr>
          <w:sz w:val="20"/>
          <w:szCs w:val="20"/>
        </w:rPr>
        <w:t>ы аренды имущества казны</w:t>
      </w:r>
      <w:r w:rsidR="00612F19" w:rsidRPr="007023F5">
        <w:rPr>
          <w:sz w:val="20"/>
          <w:szCs w:val="20"/>
        </w:rPr>
        <w:t>.</w:t>
      </w:r>
    </w:p>
    <w:p w:rsidR="00612F19" w:rsidRPr="007023F5" w:rsidRDefault="00612F19" w:rsidP="00612F19">
      <w:pPr>
        <w:pStyle w:val="20"/>
        <w:tabs>
          <w:tab w:val="left" w:pos="851"/>
        </w:tabs>
        <w:spacing w:after="0" w:line="240" w:lineRule="auto"/>
        <w:ind w:left="0" w:firstLine="567"/>
        <w:jc w:val="both"/>
        <w:rPr>
          <w:sz w:val="20"/>
          <w:szCs w:val="20"/>
        </w:rPr>
      </w:pPr>
      <w:r w:rsidRPr="007023F5">
        <w:rPr>
          <w:sz w:val="20"/>
          <w:szCs w:val="20"/>
        </w:rPr>
        <w:t>Прогноз доходов от сдачи в аренду муниципального имущества на 202</w:t>
      </w:r>
      <w:r w:rsidR="002F5754" w:rsidRPr="007023F5">
        <w:rPr>
          <w:sz w:val="20"/>
          <w:szCs w:val="20"/>
        </w:rPr>
        <w:t>3</w:t>
      </w:r>
      <w:r w:rsidRPr="007023F5">
        <w:rPr>
          <w:sz w:val="20"/>
          <w:szCs w:val="20"/>
        </w:rPr>
        <w:t xml:space="preserve"> и 202</w:t>
      </w:r>
      <w:r w:rsidR="002F5754" w:rsidRPr="007023F5">
        <w:rPr>
          <w:sz w:val="20"/>
          <w:szCs w:val="20"/>
        </w:rPr>
        <w:t>4</w:t>
      </w:r>
      <w:r w:rsidRPr="007023F5">
        <w:rPr>
          <w:sz w:val="20"/>
          <w:szCs w:val="20"/>
        </w:rPr>
        <w:t xml:space="preserve"> годы рассчитан в</w:t>
      </w:r>
      <w:r w:rsidR="00EC2617" w:rsidRPr="007023F5">
        <w:rPr>
          <w:sz w:val="20"/>
          <w:szCs w:val="20"/>
        </w:rPr>
        <w:t xml:space="preserve"> том же</w:t>
      </w:r>
      <w:r w:rsidRPr="007023F5">
        <w:rPr>
          <w:sz w:val="20"/>
          <w:szCs w:val="20"/>
        </w:rPr>
        <w:t xml:space="preserve"> объеме </w:t>
      </w:r>
      <w:r w:rsidR="00EC2617" w:rsidRPr="007023F5">
        <w:rPr>
          <w:sz w:val="20"/>
          <w:szCs w:val="20"/>
        </w:rPr>
        <w:t>(1</w:t>
      </w:r>
      <w:r w:rsidR="002F5754" w:rsidRPr="007023F5">
        <w:rPr>
          <w:sz w:val="20"/>
          <w:szCs w:val="20"/>
        </w:rPr>
        <w:t>304</w:t>
      </w:r>
      <w:r w:rsidR="00EC2617" w:rsidRPr="007023F5">
        <w:rPr>
          <w:sz w:val="20"/>
          <w:szCs w:val="20"/>
        </w:rPr>
        <w:t>,</w:t>
      </w:r>
      <w:r w:rsidR="002F5754" w:rsidRPr="007023F5">
        <w:rPr>
          <w:sz w:val="20"/>
          <w:szCs w:val="20"/>
        </w:rPr>
        <w:t>5</w:t>
      </w:r>
      <w:r w:rsidR="00EC2617" w:rsidRPr="007023F5">
        <w:rPr>
          <w:sz w:val="20"/>
          <w:szCs w:val="20"/>
        </w:rPr>
        <w:t xml:space="preserve"> т</w:t>
      </w:r>
      <w:r w:rsidRPr="007023F5">
        <w:rPr>
          <w:sz w:val="20"/>
          <w:szCs w:val="20"/>
        </w:rPr>
        <w:t>ыс.руб.</w:t>
      </w:r>
      <w:r w:rsidR="00EC2617" w:rsidRPr="007023F5">
        <w:rPr>
          <w:sz w:val="20"/>
          <w:szCs w:val="20"/>
        </w:rPr>
        <w:t>).</w:t>
      </w:r>
    </w:p>
    <w:p w:rsidR="00301686" w:rsidRPr="007023F5" w:rsidRDefault="006024B6" w:rsidP="00F742D1">
      <w:pPr>
        <w:numPr>
          <w:ilvl w:val="0"/>
          <w:numId w:val="41"/>
        </w:numPr>
        <w:tabs>
          <w:tab w:val="left" w:pos="851"/>
        </w:tabs>
        <w:suppressAutoHyphens/>
        <w:jc w:val="both"/>
        <w:rPr>
          <w:sz w:val="20"/>
          <w:szCs w:val="20"/>
        </w:rPr>
      </w:pPr>
      <w:r w:rsidRPr="007023F5">
        <w:rPr>
          <w:sz w:val="20"/>
          <w:szCs w:val="20"/>
        </w:rPr>
        <w:t xml:space="preserve">доходы от перечисления части прибыли государственных и муниципальных унитарных предприятий, остающейся после уплаты налогов и обязательных платежей – </w:t>
      </w:r>
      <w:r w:rsidR="005C4976" w:rsidRPr="007023F5">
        <w:rPr>
          <w:sz w:val="20"/>
          <w:szCs w:val="20"/>
        </w:rPr>
        <w:t>у</w:t>
      </w:r>
      <w:r w:rsidR="00EC2617" w:rsidRPr="007023F5">
        <w:rPr>
          <w:sz w:val="20"/>
          <w:szCs w:val="20"/>
        </w:rPr>
        <w:t>меньшатся</w:t>
      </w:r>
      <w:r w:rsidR="005C4976" w:rsidRPr="007023F5">
        <w:rPr>
          <w:sz w:val="20"/>
          <w:szCs w:val="20"/>
        </w:rPr>
        <w:t xml:space="preserve"> на </w:t>
      </w:r>
      <w:r w:rsidR="002F5754" w:rsidRPr="007023F5">
        <w:rPr>
          <w:sz w:val="20"/>
          <w:szCs w:val="20"/>
        </w:rPr>
        <w:t>119,3</w:t>
      </w:r>
      <w:r w:rsidR="005C4976" w:rsidRPr="007023F5">
        <w:rPr>
          <w:sz w:val="20"/>
          <w:szCs w:val="20"/>
        </w:rPr>
        <w:t xml:space="preserve"> тыс.руб. по сравнению с ожидаемым исполнением 20</w:t>
      </w:r>
      <w:r w:rsidR="00EC2617" w:rsidRPr="007023F5">
        <w:rPr>
          <w:sz w:val="20"/>
          <w:szCs w:val="20"/>
        </w:rPr>
        <w:t>2</w:t>
      </w:r>
      <w:r w:rsidR="002F5754" w:rsidRPr="007023F5">
        <w:rPr>
          <w:sz w:val="20"/>
          <w:szCs w:val="20"/>
        </w:rPr>
        <w:t>1</w:t>
      </w:r>
      <w:r w:rsidR="005C4976" w:rsidRPr="007023F5">
        <w:rPr>
          <w:sz w:val="20"/>
          <w:szCs w:val="20"/>
        </w:rPr>
        <w:t xml:space="preserve"> года (</w:t>
      </w:r>
      <w:r w:rsidR="002F5754" w:rsidRPr="007023F5">
        <w:rPr>
          <w:sz w:val="20"/>
          <w:szCs w:val="20"/>
        </w:rPr>
        <w:t>499,3</w:t>
      </w:r>
      <w:r w:rsidR="005C4976" w:rsidRPr="007023F5">
        <w:rPr>
          <w:sz w:val="20"/>
          <w:szCs w:val="20"/>
        </w:rPr>
        <w:t xml:space="preserve"> тыс.руб.) и составят </w:t>
      </w:r>
      <w:r w:rsidR="00CD492D" w:rsidRPr="007023F5">
        <w:rPr>
          <w:sz w:val="20"/>
          <w:szCs w:val="20"/>
        </w:rPr>
        <w:t>380</w:t>
      </w:r>
      <w:r w:rsidR="005C4976" w:rsidRPr="007023F5">
        <w:rPr>
          <w:sz w:val="20"/>
          <w:szCs w:val="20"/>
        </w:rPr>
        <w:t>,0 тыс.руб. (</w:t>
      </w:r>
      <w:r w:rsidR="002F5754" w:rsidRPr="007023F5">
        <w:rPr>
          <w:sz w:val="20"/>
          <w:szCs w:val="20"/>
        </w:rPr>
        <w:t>0,4</w:t>
      </w:r>
      <w:r w:rsidR="005C4976" w:rsidRPr="007023F5">
        <w:rPr>
          <w:sz w:val="20"/>
          <w:szCs w:val="20"/>
        </w:rPr>
        <w:t xml:space="preserve">% от поступления собственных доходов или </w:t>
      </w:r>
      <w:r w:rsidR="002F5754" w:rsidRPr="007023F5">
        <w:rPr>
          <w:sz w:val="20"/>
          <w:szCs w:val="20"/>
        </w:rPr>
        <w:t>0,2</w:t>
      </w:r>
      <w:r w:rsidR="005C4976" w:rsidRPr="007023F5">
        <w:rPr>
          <w:sz w:val="20"/>
          <w:szCs w:val="20"/>
        </w:rPr>
        <w:t>% от общего поступления доходов).</w:t>
      </w:r>
      <w:r w:rsidR="00A628EF" w:rsidRPr="007023F5">
        <w:rPr>
          <w:sz w:val="20"/>
          <w:szCs w:val="20"/>
        </w:rPr>
        <w:t xml:space="preserve"> </w:t>
      </w:r>
      <w:r w:rsidR="00301686" w:rsidRPr="007023F5">
        <w:rPr>
          <w:sz w:val="20"/>
          <w:szCs w:val="20"/>
        </w:rPr>
        <w:t xml:space="preserve">Расчет </w:t>
      </w:r>
      <w:proofErr w:type="spellStart"/>
      <w:r w:rsidR="00653E2E" w:rsidRPr="007023F5">
        <w:rPr>
          <w:sz w:val="20"/>
          <w:szCs w:val="20"/>
        </w:rPr>
        <w:t>расчитан</w:t>
      </w:r>
      <w:proofErr w:type="spellEnd"/>
      <w:r w:rsidR="006333AD" w:rsidRPr="007023F5">
        <w:rPr>
          <w:sz w:val="20"/>
          <w:szCs w:val="20"/>
        </w:rPr>
        <w:t xml:space="preserve"> на основании оценки</w:t>
      </w:r>
      <w:r w:rsidR="00301686" w:rsidRPr="007023F5">
        <w:rPr>
          <w:sz w:val="20"/>
          <w:szCs w:val="20"/>
        </w:rPr>
        <w:t xml:space="preserve"> сведений МП «Горэлектросеть» о финансовых результатах деятельности муниципального предприятия (ожидаемая прибыль</w:t>
      </w:r>
      <w:r w:rsidR="00245712" w:rsidRPr="007023F5">
        <w:rPr>
          <w:sz w:val="20"/>
          <w:szCs w:val="20"/>
        </w:rPr>
        <w:t xml:space="preserve"> в 20</w:t>
      </w:r>
      <w:r w:rsidR="00653E2E" w:rsidRPr="007023F5">
        <w:rPr>
          <w:sz w:val="20"/>
          <w:szCs w:val="20"/>
        </w:rPr>
        <w:t>2</w:t>
      </w:r>
      <w:r w:rsidR="00D12239" w:rsidRPr="007023F5">
        <w:rPr>
          <w:sz w:val="20"/>
          <w:szCs w:val="20"/>
        </w:rPr>
        <w:t>1</w:t>
      </w:r>
      <w:r w:rsidR="00245712" w:rsidRPr="007023F5">
        <w:rPr>
          <w:sz w:val="20"/>
          <w:szCs w:val="20"/>
        </w:rPr>
        <w:t xml:space="preserve"> году</w:t>
      </w:r>
      <w:r w:rsidR="00301686" w:rsidRPr="007023F5">
        <w:rPr>
          <w:sz w:val="20"/>
          <w:szCs w:val="20"/>
        </w:rPr>
        <w:t xml:space="preserve"> – </w:t>
      </w:r>
      <w:r w:rsidR="00245712" w:rsidRPr="007023F5">
        <w:rPr>
          <w:sz w:val="20"/>
          <w:szCs w:val="20"/>
        </w:rPr>
        <w:t>1</w:t>
      </w:r>
      <w:r w:rsidR="00E12A69" w:rsidRPr="007023F5">
        <w:rPr>
          <w:sz w:val="20"/>
          <w:szCs w:val="20"/>
        </w:rPr>
        <w:t>520</w:t>
      </w:r>
      <w:r w:rsidR="00D7462A" w:rsidRPr="007023F5">
        <w:rPr>
          <w:sz w:val="20"/>
          <w:szCs w:val="20"/>
        </w:rPr>
        <w:t>,0</w:t>
      </w:r>
      <w:r w:rsidR="00301686" w:rsidRPr="007023F5">
        <w:rPr>
          <w:sz w:val="20"/>
          <w:szCs w:val="20"/>
        </w:rPr>
        <w:t xml:space="preserve"> тыс.руб.) и установленного решением муниципального Совета МО «Няндомское» от 2</w:t>
      </w:r>
      <w:r w:rsidR="00F7011D" w:rsidRPr="007023F5">
        <w:rPr>
          <w:sz w:val="20"/>
          <w:szCs w:val="20"/>
        </w:rPr>
        <w:t>8</w:t>
      </w:r>
      <w:r w:rsidR="00301686" w:rsidRPr="007023F5">
        <w:rPr>
          <w:sz w:val="20"/>
          <w:szCs w:val="20"/>
        </w:rPr>
        <w:t>.</w:t>
      </w:r>
      <w:r w:rsidR="00F7011D" w:rsidRPr="007023F5">
        <w:rPr>
          <w:sz w:val="20"/>
          <w:szCs w:val="20"/>
        </w:rPr>
        <w:t>12</w:t>
      </w:r>
      <w:r w:rsidR="00301686" w:rsidRPr="007023F5">
        <w:rPr>
          <w:sz w:val="20"/>
          <w:szCs w:val="20"/>
        </w:rPr>
        <w:t>.201</w:t>
      </w:r>
      <w:r w:rsidR="00F7011D" w:rsidRPr="007023F5">
        <w:rPr>
          <w:sz w:val="20"/>
          <w:szCs w:val="20"/>
        </w:rPr>
        <w:t>5</w:t>
      </w:r>
      <w:r w:rsidR="00301686" w:rsidRPr="007023F5">
        <w:rPr>
          <w:sz w:val="20"/>
          <w:szCs w:val="20"/>
        </w:rPr>
        <w:t xml:space="preserve"> №</w:t>
      </w:r>
      <w:r w:rsidR="00F7011D" w:rsidRPr="007023F5">
        <w:rPr>
          <w:sz w:val="20"/>
          <w:szCs w:val="20"/>
        </w:rPr>
        <w:t>164</w:t>
      </w:r>
      <w:r w:rsidR="00301686" w:rsidRPr="007023F5">
        <w:rPr>
          <w:sz w:val="20"/>
          <w:szCs w:val="20"/>
        </w:rPr>
        <w:t xml:space="preserve"> «О порядке перечисления </w:t>
      </w:r>
      <w:r w:rsidR="006333AD" w:rsidRPr="007023F5">
        <w:rPr>
          <w:sz w:val="20"/>
          <w:szCs w:val="20"/>
        </w:rPr>
        <w:t>м</w:t>
      </w:r>
      <w:r w:rsidR="00301686" w:rsidRPr="007023F5">
        <w:rPr>
          <w:sz w:val="20"/>
          <w:szCs w:val="20"/>
        </w:rPr>
        <w:t>униципальны</w:t>
      </w:r>
      <w:r w:rsidR="006333AD" w:rsidRPr="007023F5">
        <w:rPr>
          <w:sz w:val="20"/>
          <w:szCs w:val="20"/>
        </w:rPr>
        <w:t>ми</w:t>
      </w:r>
      <w:r w:rsidR="00301686" w:rsidRPr="007023F5">
        <w:rPr>
          <w:sz w:val="20"/>
          <w:szCs w:val="20"/>
        </w:rPr>
        <w:t xml:space="preserve"> предприяти</w:t>
      </w:r>
      <w:r w:rsidR="006333AD" w:rsidRPr="007023F5">
        <w:rPr>
          <w:sz w:val="20"/>
          <w:szCs w:val="20"/>
        </w:rPr>
        <w:t>ями</w:t>
      </w:r>
      <w:r w:rsidR="00301686" w:rsidRPr="007023F5">
        <w:rPr>
          <w:sz w:val="20"/>
          <w:szCs w:val="20"/>
        </w:rPr>
        <w:t xml:space="preserve"> МО «Няндомское»</w:t>
      </w:r>
      <w:r w:rsidR="006333AD" w:rsidRPr="007023F5">
        <w:rPr>
          <w:sz w:val="20"/>
          <w:szCs w:val="20"/>
        </w:rPr>
        <w:t xml:space="preserve"> в бюджет МО «Няндомское» части прибыли, остающейся после уплаты налогов и иных обязательных платежей»</w:t>
      </w:r>
      <w:r w:rsidR="00301686" w:rsidRPr="007023F5">
        <w:rPr>
          <w:sz w:val="20"/>
          <w:szCs w:val="20"/>
        </w:rPr>
        <w:t xml:space="preserve"> норматива </w:t>
      </w:r>
      <w:r w:rsidR="006333AD" w:rsidRPr="007023F5">
        <w:rPr>
          <w:sz w:val="20"/>
          <w:szCs w:val="20"/>
        </w:rPr>
        <w:t>отчислений</w:t>
      </w:r>
      <w:r w:rsidR="00301686" w:rsidRPr="007023F5">
        <w:rPr>
          <w:sz w:val="20"/>
          <w:szCs w:val="20"/>
        </w:rPr>
        <w:t xml:space="preserve"> в размере 25%.</w:t>
      </w:r>
    </w:p>
    <w:p w:rsidR="0033423D" w:rsidRPr="007023F5" w:rsidRDefault="0033423D" w:rsidP="0033423D">
      <w:pPr>
        <w:suppressAutoHyphens/>
        <w:ind w:firstLine="567"/>
        <w:jc w:val="both"/>
        <w:rPr>
          <w:sz w:val="20"/>
          <w:szCs w:val="20"/>
        </w:rPr>
      </w:pPr>
      <w:r w:rsidRPr="007023F5">
        <w:rPr>
          <w:sz w:val="20"/>
          <w:szCs w:val="20"/>
        </w:rPr>
        <w:t>В 20</w:t>
      </w:r>
      <w:r w:rsidR="00E12A69" w:rsidRPr="007023F5">
        <w:rPr>
          <w:sz w:val="20"/>
          <w:szCs w:val="20"/>
        </w:rPr>
        <w:t>2</w:t>
      </w:r>
      <w:r w:rsidR="002F5754" w:rsidRPr="007023F5">
        <w:rPr>
          <w:sz w:val="20"/>
          <w:szCs w:val="20"/>
        </w:rPr>
        <w:t>3</w:t>
      </w:r>
      <w:r w:rsidR="00E12A69" w:rsidRPr="007023F5">
        <w:rPr>
          <w:sz w:val="20"/>
          <w:szCs w:val="20"/>
        </w:rPr>
        <w:t xml:space="preserve"> и 202</w:t>
      </w:r>
      <w:r w:rsidR="002F5754" w:rsidRPr="007023F5">
        <w:rPr>
          <w:sz w:val="20"/>
          <w:szCs w:val="20"/>
        </w:rPr>
        <w:t>4</w:t>
      </w:r>
      <w:r w:rsidRPr="007023F5">
        <w:rPr>
          <w:sz w:val="20"/>
          <w:szCs w:val="20"/>
        </w:rPr>
        <w:t xml:space="preserve"> год</w:t>
      </w:r>
      <w:r w:rsidR="00E12A69" w:rsidRPr="007023F5">
        <w:rPr>
          <w:sz w:val="20"/>
          <w:szCs w:val="20"/>
        </w:rPr>
        <w:t>ах прибыль предприятием планируется в том же объеме, соответственно</w:t>
      </w:r>
      <w:r w:rsidRPr="007023F5">
        <w:rPr>
          <w:sz w:val="20"/>
          <w:szCs w:val="20"/>
        </w:rPr>
        <w:t xml:space="preserve"> платежи</w:t>
      </w:r>
      <w:r w:rsidR="00E12A69" w:rsidRPr="007023F5">
        <w:rPr>
          <w:sz w:val="20"/>
          <w:szCs w:val="20"/>
        </w:rPr>
        <w:t xml:space="preserve"> в городской бюджет поступят в</w:t>
      </w:r>
      <w:r w:rsidR="00592E8E" w:rsidRPr="007023F5">
        <w:rPr>
          <w:sz w:val="20"/>
          <w:szCs w:val="20"/>
        </w:rPr>
        <w:t xml:space="preserve"> </w:t>
      </w:r>
      <w:r w:rsidR="00E12A69" w:rsidRPr="007023F5">
        <w:rPr>
          <w:sz w:val="20"/>
          <w:szCs w:val="20"/>
        </w:rPr>
        <w:t>объеме 380,0 тыс.руб.</w:t>
      </w:r>
    </w:p>
    <w:p w:rsidR="001C6B3D" w:rsidRPr="007023F5" w:rsidRDefault="00F433C7" w:rsidP="001C6B3D">
      <w:pPr>
        <w:pStyle w:val="20"/>
        <w:numPr>
          <w:ilvl w:val="0"/>
          <w:numId w:val="41"/>
        </w:numPr>
        <w:tabs>
          <w:tab w:val="left" w:pos="851"/>
        </w:tabs>
        <w:suppressAutoHyphens/>
        <w:spacing w:after="0" w:line="240" w:lineRule="auto"/>
        <w:jc w:val="both"/>
        <w:rPr>
          <w:sz w:val="20"/>
          <w:szCs w:val="20"/>
        </w:rPr>
      </w:pPr>
      <w:r w:rsidRPr="007023F5">
        <w:rPr>
          <w:sz w:val="20"/>
          <w:szCs w:val="20"/>
        </w:rPr>
        <w:t>П</w:t>
      </w:r>
      <w:r w:rsidR="00F917A0" w:rsidRPr="007023F5">
        <w:rPr>
          <w:sz w:val="20"/>
          <w:szCs w:val="20"/>
        </w:rPr>
        <w:t>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w:t>
      </w:r>
      <w:r w:rsidR="00D20914" w:rsidRPr="007023F5">
        <w:rPr>
          <w:sz w:val="20"/>
          <w:szCs w:val="20"/>
        </w:rPr>
        <w:t xml:space="preserve">дприятий, в том числе казенных) </w:t>
      </w:r>
      <w:r w:rsidR="007B6E41" w:rsidRPr="007023F5">
        <w:rPr>
          <w:sz w:val="20"/>
          <w:szCs w:val="20"/>
        </w:rPr>
        <w:t xml:space="preserve">– увеличатся на </w:t>
      </w:r>
      <w:r w:rsidR="002F5754" w:rsidRPr="007023F5">
        <w:rPr>
          <w:sz w:val="20"/>
          <w:szCs w:val="20"/>
        </w:rPr>
        <w:t>142,8</w:t>
      </w:r>
      <w:r w:rsidR="007B6E41" w:rsidRPr="007023F5">
        <w:rPr>
          <w:sz w:val="20"/>
          <w:szCs w:val="20"/>
        </w:rPr>
        <w:t xml:space="preserve"> тыс.руб. по сравнению с ожидаемым исполнением 20</w:t>
      </w:r>
      <w:r w:rsidR="00EC2617" w:rsidRPr="007023F5">
        <w:rPr>
          <w:sz w:val="20"/>
          <w:szCs w:val="20"/>
        </w:rPr>
        <w:t>2</w:t>
      </w:r>
      <w:r w:rsidR="002F5754" w:rsidRPr="007023F5">
        <w:rPr>
          <w:sz w:val="20"/>
          <w:szCs w:val="20"/>
        </w:rPr>
        <w:t>1</w:t>
      </w:r>
      <w:r w:rsidR="007B6E41" w:rsidRPr="007023F5">
        <w:rPr>
          <w:sz w:val="20"/>
          <w:szCs w:val="20"/>
        </w:rPr>
        <w:t xml:space="preserve"> года (</w:t>
      </w:r>
      <w:r w:rsidR="002F5754" w:rsidRPr="007023F5">
        <w:rPr>
          <w:sz w:val="20"/>
          <w:szCs w:val="20"/>
        </w:rPr>
        <w:t>4941,4</w:t>
      </w:r>
      <w:r w:rsidR="007B6E41" w:rsidRPr="007023F5">
        <w:rPr>
          <w:sz w:val="20"/>
          <w:szCs w:val="20"/>
        </w:rPr>
        <w:t xml:space="preserve"> тыс.руб.) и составят </w:t>
      </w:r>
      <w:r w:rsidR="002F5754" w:rsidRPr="007023F5">
        <w:rPr>
          <w:sz w:val="20"/>
          <w:szCs w:val="20"/>
        </w:rPr>
        <w:t>5084</w:t>
      </w:r>
      <w:r w:rsidR="00801E37" w:rsidRPr="007023F5">
        <w:rPr>
          <w:sz w:val="20"/>
          <w:szCs w:val="20"/>
        </w:rPr>
        <w:t>,2</w:t>
      </w:r>
      <w:r w:rsidR="007B6E41" w:rsidRPr="007023F5">
        <w:rPr>
          <w:sz w:val="20"/>
          <w:szCs w:val="20"/>
        </w:rPr>
        <w:t xml:space="preserve"> тыс.руб. (</w:t>
      </w:r>
      <w:r w:rsidR="00801E37" w:rsidRPr="007023F5">
        <w:rPr>
          <w:sz w:val="20"/>
          <w:szCs w:val="20"/>
        </w:rPr>
        <w:t>5,7</w:t>
      </w:r>
      <w:r w:rsidR="007B6E41" w:rsidRPr="007023F5">
        <w:rPr>
          <w:sz w:val="20"/>
          <w:szCs w:val="20"/>
        </w:rPr>
        <w:t xml:space="preserve">% от поступления собственных доходов или </w:t>
      </w:r>
      <w:r w:rsidR="00801E37" w:rsidRPr="007023F5">
        <w:rPr>
          <w:sz w:val="20"/>
          <w:szCs w:val="20"/>
        </w:rPr>
        <w:t>3,3</w:t>
      </w:r>
      <w:r w:rsidR="007B6E41" w:rsidRPr="007023F5">
        <w:rPr>
          <w:sz w:val="20"/>
          <w:szCs w:val="20"/>
        </w:rPr>
        <w:t xml:space="preserve">% </w:t>
      </w:r>
      <w:r w:rsidR="00E7647F" w:rsidRPr="007023F5">
        <w:rPr>
          <w:sz w:val="20"/>
          <w:szCs w:val="20"/>
        </w:rPr>
        <w:t>от общего поступления доходов).</w:t>
      </w:r>
    </w:p>
    <w:p w:rsidR="001C6B3D" w:rsidRPr="007023F5" w:rsidRDefault="001C6B3D" w:rsidP="001C6B3D">
      <w:pPr>
        <w:pStyle w:val="20"/>
        <w:tabs>
          <w:tab w:val="left" w:pos="851"/>
        </w:tabs>
        <w:suppressAutoHyphens/>
        <w:spacing w:after="0" w:line="240" w:lineRule="auto"/>
        <w:ind w:left="0" w:firstLine="567"/>
        <w:jc w:val="both"/>
        <w:rPr>
          <w:sz w:val="20"/>
          <w:szCs w:val="20"/>
        </w:rPr>
      </w:pPr>
      <w:r w:rsidRPr="007023F5">
        <w:rPr>
          <w:sz w:val="20"/>
          <w:szCs w:val="20"/>
        </w:rPr>
        <w:t>Прогноз поступления по указанному источнику на 202</w:t>
      </w:r>
      <w:r w:rsidR="00C31EC7" w:rsidRPr="007023F5">
        <w:rPr>
          <w:sz w:val="20"/>
          <w:szCs w:val="20"/>
        </w:rPr>
        <w:t>2</w:t>
      </w:r>
      <w:r w:rsidRPr="007023F5">
        <w:rPr>
          <w:sz w:val="20"/>
          <w:szCs w:val="20"/>
        </w:rPr>
        <w:t>-202</w:t>
      </w:r>
      <w:r w:rsidR="00C31EC7" w:rsidRPr="007023F5">
        <w:rPr>
          <w:sz w:val="20"/>
          <w:szCs w:val="20"/>
        </w:rPr>
        <w:t>4</w:t>
      </w:r>
      <w:r w:rsidRPr="007023F5">
        <w:rPr>
          <w:sz w:val="20"/>
          <w:szCs w:val="20"/>
        </w:rPr>
        <w:t xml:space="preserve"> годы планируется исходя из ожидаемого поступления платы за наем муниципального жилого фонда от граждан на счет МАУ «РКЦ ЖКХ» в 202</w:t>
      </w:r>
      <w:r w:rsidR="00C31EC7" w:rsidRPr="007023F5">
        <w:rPr>
          <w:sz w:val="20"/>
          <w:szCs w:val="20"/>
        </w:rPr>
        <w:t>1</w:t>
      </w:r>
      <w:r w:rsidRPr="007023F5">
        <w:rPr>
          <w:sz w:val="20"/>
          <w:szCs w:val="20"/>
        </w:rPr>
        <w:t xml:space="preserve"> году (из расчета данных предприятия за </w:t>
      </w:r>
      <w:r w:rsidR="00C31EC7" w:rsidRPr="007023F5">
        <w:rPr>
          <w:sz w:val="20"/>
          <w:szCs w:val="20"/>
        </w:rPr>
        <w:t>6</w:t>
      </w:r>
      <w:r w:rsidRPr="007023F5">
        <w:rPr>
          <w:sz w:val="20"/>
          <w:szCs w:val="20"/>
        </w:rPr>
        <w:t xml:space="preserve"> месяцев текущего года – </w:t>
      </w:r>
      <w:r w:rsidR="00C31EC7" w:rsidRPr="007023F5">
        <w:rPr>
          <w:sz w:val="20"/>
          <w:szCs w:val="20"/>
        </w:rPr>
        <w:t>7717,8</w:t>
      </w:r>
      <w:r w:rsidRPr="007023F5">
        <w:rPr>
          <w:sz w:val="20"/>
          <w:szCs w:val="20"/>
        </w:rPr>
        <w:t xml:space="preserve"> тыс.руб.), за исключением  перечислений в фонд капитального ремонта в сумме </w:t>
      </w:r>
      <w:r w:rsidR="00C31EC7" w:rsidRPr="007023F5">
        <w:rPr>
          <w:sz w:val="20"/>
          <w:szCs w:val="20"/>
        </w:rPr>
        <w:t>3962,2</w:t>
      </w:r>
      <w:r w:rsidRPr="007023F5">
        <w:rPr>
          <w:sz w:val="20"/>
          <w:szCs w:val="20"/>
        </w:rPr>
        <w:t xml:space="preserve"> тыс.руб. </w:t>
      </w:r>
    </w:p>
    <w:p w:rsidR="001C6B3D" w:rsidRPr="007023F5" w:rsidRDefault="001C6B3D" w:rsidP="001C6B3D">
      <w:pPr>
        <w:pStyle w:val="20"/>
        <w:tabs>
          <w:tab w:val="left" w:pos="851"/>
        </w:tabs>
        <w:suppressAutoHyphens/>
        <w:spacing w:after="0" w:line="240" w:lineRule="auto"/>
        <w:ind w:left="0" w:firstLine="567"/>
        <w:jc w:val="both"/>
        <w:rPr>
          <w:sz w:val="20"/>
          <w:szCs w:val="20"/>
        </w:rPr>
      </w:pPr>
      <w:r w:rsidRPr="007023F5">
        <w:rPr>
          <w:sz w:val="20"/>
          <w:szCs w:val="20"/>
        </w:rPr>
        <w:t xml:space="preserve">Кроме этого, в прогнозе учтено поступление платы за наем за счет усиления работы администратора и отдела ССП по взысканию задолженности в сумме </w:t>
      </w:r>
      <w:r w:rsidR="00C31EC7" w:rsidRPr="007023F5">
        <w:rPr>
          <w:sz w:val="20"/>
          <w:szCs w:val="20"/>
        </w:rPr>
        <w:t>1328,6</w:t>
      </w:r>
      <w:r w:rsidRPr="007023F5">
        <w:rPr>
          <w:sz w:val="20"/>
          <w:szCs w:val="20"/>
        </w:rPr>
        <w:t xml:space="preserve"> тыс.руб.</w:t>
      </w:r>
    </w:p>
    <w:p w:rsidR="00EC2617" w:rsidRPr="007023F5" w:rsidRDefault="00EC2617" w:rsidP="00EC2617">
      <w:pPr>
        <w:pStyle w:val="20"/>
        <w:tabs>
          <w:tab w:val="left" w:pos="851"/>
        </w:tabs>
        <w:suppressAutoHyphens/>
        <w:spacing w:after="0" w:line="240" w:lineRule="auto"/>
        <w:ind w:left="0" w:firstLine="567"/>
        <w:jc w:val="both"/>
        <w:rPr>
          <w:sz w:val="20"/>
          <w:szCs w:val="20"/>
        </w:rPr>
      </w:pPr>
      <w:r w:rsidRPr="007023F5">
        <w:rPr>
          <w:sz w:val="20"/>
          <w:szCs w:val="20"/>
        </w:rPr>
        <w:t>В 202</w:t>
      </w:r>
      <w:r w:rsidR="00C11400" w:rsidRPr="007023F5">
        <w:rPr>
          <w:sz w:val="20"/>
          <w:szCs w:val="20"/>
        </w:rPr>
        <w:t>3</w:t>
      </w:r>
      <w:r w:rsidRPr="007023F5">
        <w:rPr>
          <w:sz w:val="20"/>
          <w:szCs w:val="20"/>
        </w:rPr>
        <w:t xml:space="preserve"> и 202</w:t>
      </w:r>
      <w:r w:rsidR="00C11400" w:rsidRPr="007023F5">
        <w:rPr>
          <w:sz w:val="20"/>
          <w:szCs w:val="20"/>
        </w:rPr>
        <w:t>4</w:t>
      </w:r>
      <w:r w:rsidRPr="007023F5">
        <w:rPr>
          <w:sz w:val="20"/>
          <w:szCs w:val="20"/>
        </w:rPr>
        <w:t xml:space="preserve"> годах доходы по указанному источнику прогнозируются в</w:t>
      </w:r>
      <w:r w:rsidR="00943768" w:rsidRPr="007023F5">
        <w:rPr>
          <w:sz w:val="20"/>
          <w:szCs w:val="20"/>
        </w:rPr>
        <w:t xml:space="preserve"> том же</w:t>
      </w:r>
      <w:r w:rsidRPr="007023F5">
        <w:rPr>
          <w:sz w:val="20"/>
          <w:szCs w:val="20"/>
        </w:rPr>
        <w:t xml:space="preserve"> объеме </w:t>
      </w:r>
      <w:r w:rsidR="00943768" w:rsidRPr="007023F5">
        <w:rPr>
          <w:sz w:val="20"/>
          <w:szCs w:val="20"/>
        </w:rPr>
        <w:t>(</w:t>
      </w:r>
      <w:r w:rsidR="00C11400" w:rsidRPr="007023F5">
        <w:rPr>
          <w:sz w:val="20"/>
          <w:szCs w:val="20"/>
        </w:rPr>
        <w:t>5084,2</w:t>
      </w:r>
      <w:r w:rsidRPr="007023F5">
        <w:rPr>
          <w:sz w:val="20"/>
          <w:szCs w:val="20"/>
        </w:rPr>
        <w:t xml:space="preserve"> тыс.руб.</w:t>
      </w:r>
      <w:r w:rsidR="00943768" w:rsidRPr="007023F5">
        <w:rPr>
          <w:sz w:val="20"/>
          <w:szCs w:val="20"/>
        </w:rPr>
        <w:t>).</w:t>
      </w:r>
    </w:p>
    <w:p w:rsidR="00487C00" w:rsidRPr="007023F5" w:rsidRDefault="00487C00" w:rsidP="00487C00">
      <w:pPr>
        <w:numPr>
          <w:ilvl w:val="0"/>
          <w:numId w:val="41"/>
        </w:numPr>
        <w:tabs>
          <w:tab w:val="left" w:pos="851"/>
        </w:tabs>
        <w:suppressAutoHyphens/>
        <w:jc w:val="both"/>
        <w:rPr>
          <w:sz w:val="20"/>
          <w:szCs w:val="20"/>
        </w:rPr>
      </w:pPr>
      <w:r w:rsidRPr="007023F5">
        <w:rPr>
          <w:sz w:val="20"/>
          <w:szCs w:val="20"/>
        </w:rPr>
        <w:t xml:space="preserve">Прочие доходы от компенсации затрат бюджетов городских поселений – </w:t>
      </w:r>
      <w:r w:rsidR="00C11400" w:rsidRPr="007023F5">
        <w:rPr>
          <w:sz w:val="20"/>
          <w:szCs w:val="20"/>
        </w:rPr>
        <w:t xml:space="preserve">останутся на уровне ожидаемого исполнения 2021 года и составят 583,9 тыс.руб. (0,7% от поступления собственных доходов или 0,4% от общего поступления доходов). </w:t>
      </w:r>
      <w:r w:rsidR="00C31EC7" w:rsidRPr="007023F5">
        <w:rPr>
          <w:sz w:val="20"/>
          <w:szCs w:val="20"/>
        </w:rPr>
        <w:t>Прогноз поступления рассчитан исходя из оценки поступления 2021 года</w:t>
      </w:r>
      <w:r w:rsidRPr="007023F5">
        <w:rPr>
          <w:sz w:val="20"/>
          <w:szCs w:val="20"/>
        </w:rPr>
        <w:t>.</w:t>
      </w:r>
    </w:p>
    <w:p w:rsidR="00C11400" w:rsidRPr="007023F5" w:rsidRDefault="00C11400" w:rsidP="00C11400">
      <w:pPr>
        <w:tabs>
          <w:tab w:val="left" w:pos="851"/>
        </w:tabs>
        <w:suppressAutoHyphens/>
        <w:ind w:firstLine="567"/>
        <w:jc w:val="both"/>
        <w:rPr>
          <w:sz w:val="20"/>
          <w:szCs w:val="20"/>
        </w:rPr>
      </w:pPr>
      <w:r w:rsidRPr="007023F5">
        <w:rPr>
          <w:sz w:val="20"/>
          <w:szCs w:val="20"/>
        </w:rPr>
        <w:t xml:space="preserve">В 2023 и 2024 годах доходы по указанному источнику прогнозируются в том же объеме </w:t>
      </w:r>
      <w:r w:rsidR="00943768" w:rsidRPr="007023F5">
        <w:rPr>
          <w:sz w:val="20"/>
          <w:szCs w:val="20"/>
        </w:rPr>
        <w:t>(</w:t>
      </w:r>
      <w:r w:rsidRPr="007023F5">
        <w:rPr>
          <w:sz w:val="20"/>
          <w:szCs w:val="20"/>
        </w:rPr>
        <w:t>583,9 тыс.руб.</w:t>
      </w:r>
      <w:r w:rsidR="00943768" w:rsidRPr="007023F5">
        <w:rPr>
          <w:sz w:val="20"/>
          <w:szCs w:val="20"/>
        </w:rPr>
        <w:t>).</w:t>
      </w:r>
    </w:p>
    <w:p w:rsidR="00943768" w:rsidRPr="007023F5" w:rsidRDefault="00943768" w:rsidP="00943768">
      <w:pPr>
        <w:numPr>
          <w:ilvl w:val="0"/>
          <w:numId w:val="41"/>
        </w:numPr>
        <w:tabs>
          <w:tab w:val="left" w:pos="851"/>
        </w:tabs>
        <w:suppressAutoHyphens/>
        <w:jc w:val="both"/>
        <w:rPr>
          <w:sz w:val="20"/>
          <w:szCs w:val="20"/>
        </w:rPr>
      </w:pPr>
      <w:r w:rsidRPr="007023F5">
        <w:rPr>
          <w:sz w:val="20"/>
          <w:szCs w:val="20"/>
        </w:rPr>
        <w:t>Доходы от реализации имущества, находящегося в собственности городских поселений</w:t>
      </w:r>
      <w:r w:rsidR="0068656B" w:rsidRPr="007023F5">
        <w:rPr>
          <w:sz w:val="20"/>
          <w:szCs w:val="20"/>
        </w:rPr>
        <w:t xml:space="preserve">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материальных запасов по указанному имуществу</w:t>
      </w:r>
      <w:r w:rsidRPr="007023F5">
        <w:rPr>
          <w:sz w:val="20"/>
          <w:szCs w:val="20"/>
        </w:rPr>
        <w:t xml:space="preserve"> –</w:t>
      </w:r>
      <w:r w:rsidR="0068656B" w:rsidRPr="007023F5">
        <w:rPr>
          <w:sz w:val="20"/>
          <w:szCs w:val="20"/>
        </w:rPr>
        <w:t xml:space="preserve"> </w:t>
      </w:r>
      <w:r w:rsidRPr="007023F5">
        <w:rPr>
          <w:sz w:val="20"/>
          <w:szCs w:val="20"/>
        </w:rPr>
        <w:t>в 202</w:t>
      </w:r>
      <w:r w:rsidR="0068656B" w:rsidRPr="007023F5">
        <w:rPr>
          <w:sz w:val="20"/>
          <w:szCs w:val="20"/>
        </w:rPr>
        <w:t>2</w:t>
      </w:r>
      <w:r w:rsidRPr="007023F5">
        <w:rPr>
          <w:sz w:val="20"/>
          <w:szCs w:val="20"/>
        </w:rPr>
        <w:t xml:space="preserve"> году и плановом периоде 202</w:t>
      </w:r>
      <w:r w:rsidR="0068656B" w:rsidRPr="007023F5">
        <w:rPr>
          <w:sz w:val="20"/>
          <w:szCs w:val="20"/>
        </w:rPr>
        <w:t>3</w:t>
      </w:r>
      <w:r w:rsidRPr="007023F5">
        <w:rPr>
          <w:sz w:val="20"/>
          <w:szCs w:val="20"/>
        </w:rPr>
        <w:t xml:space="preserve"> и 202</w:t>
      </w:r>
      <w:r w:rsidR="0068656B" w:rsidRPr="007023F5">
        <w:rPr>
          <w:sz w:val="20"/>
          <w:szCs w:val="20"/>
        </w:rPr>
        <w:t>4</w:t>
      </w:r>
      <w:r w:rsidRPr="007023F5">
        <w:rPr>
          <w:sz w:val="20"/>
          <w:szCs w:val="20"/>
        </w:rPr>
        <w:t xml:space="preserve"> годов не ожидается. Исполнение в 202</w:t>
      </w:r>
      <w:r w:rsidR="0068656B" w:rsidRPr="007023F5">
        <w:rPr>
          <w:sz w:val="20"/>
          <w:szCs w:val="20"/>
        </w:rPr>
        <w:t>1</w:t>
      </w:r>
      <w:r w:rsidRPr="007023F5">
        <w:rPr>
          <w:sz w:val="20"/>
          <w:szCs w:val="20"/>
        </w:rPr>
        <w:t xml:space="preserve"> году </w:t>
      </w:r>
      <w:r w:rsidR="0068656B" w:rsidRPr="007023F5">
        <w:rPr>
          <w:sz w:val="20"/>
          <w:szCs w:val="20"/>
        </w:rPr>
        <w:t xml:space="preserve">на основе ожидаемой оценки </w:t>
      </w:r>
      <w:r w:rsidRPr="007023F5">
        <w:rPr>
          <w:sz w:val="20"/>
          <w:szCs w:val="20"/>
        </w:rPr>
        <w:t xml:space="preserve">составит </w:t>
      </w:r>
      <w:r w:rsidR="0068656B" w:rsidRPr="007023F5">
        <w:rPr>
          <w:sz w:val="20"/>
          <w:szCs w:val="20"/>
        </w:rPr>
        <w:t>100,1</w:t>
      </w:r>
      <w:r w:rsidRPr="007023F5">
        <w:rPr>
          <w:sz w:val="20"/>
          <w:szCs w:val="20"/>
        </w:rPr>
        <w:t xml:space="preserve"> тыс.руб.</w:t>
      </w:r>
    </w:p>
    <w:p w:rsidR="004F148F" w:rsidRPr="007023F5" w:rsidRDefault="00FB0266" w:rsidP="004F148F">
      <w:pPr>
        <w:pStyle w:val="20"/>
        <w:numPr>
          <w:ilvl w:val="0"/>
          <w:numId w:val="41"/>
        </w:numPr>
        <w:tabs>
          <w:tab w:val="left" w:pos="851"/>
        </w:tabs>
        <w:suppressAutoHyphens/>
        <w:spacing w:after="0" w:line="240" w:lineRule="auto"/>
        <w:jc w:val="both"/>
        <w:rPr>
          <w:sz w:val="20"/>
          <w:szCs w:val="20"/>
        </w:rPr>
      </w:pPr>
      <w:r w:rsidRPr="007023F5">
        <w:rPr>
          <w:sz w:val="20"/>
          <w:szCs w:val="20"/>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поселений – увеличатся на </w:t>
      </w:r>
      <w:r w:rsidR="00943768" w:rsidRPr="007023F5">
        <w:rPr>
          <w:sz w:val="20"/>
          <w:szCs w:val="20"/>
        </w:rPr>
        <w:t>275,7</w:t>
      </w:r>
      <w:r w:rsidRPr="007023F5">
        <w:rPr>
          <w:sz w:val="20"/>
          <w:szCs w:val="20"/>
        </w:rPr>
        <w:t xml:space="preserve"> тыс.руб. по сравнению с ожидаемым исполнением 202</w:t>
      </w:r>
      <w:r w:rsidR="00943768" w:rsidRPr="007023F5">
        <w:rPr>
          <w:sz w:val="20"/>
          <w:szCs w:val="20"/>
        </w:rPr>
        <w:t>1</w:t>
      </w:r>
      <w:r w:rsidRPr="007023F5">
        <w:rPr>
          <w:sz w:val="20"/>
          <w:szCs w:val="20"/>
        </w:rPr>
        <w:t xml:space="preserve"> года (</w:t>
      </w:r>
      <w:r w:rsidR="00943768" w:rsidRPr="007023F5">
        <w:rPr>
          <w:sz w:val="20"/>
          <w:szCs w:val="20"/>
        </w:rPr>
        <w:t>685,7</w:t>
      </w:r>
      <w:r w:rsidRPr="007023F5">
        <w:rPr>
          <w:sz w:val="20"/>
          <w:szCs w:val="20"/>
        </w:rPr>
        <w:t xml:space="preserve"> тыс.руб.) и составят </w:t>
      </w:r>
      <w:r w:rsidR="00943768" w:rsidRPr="007023F5">
        <w:rPr>
          <w:sz w:val="20"/>
          <w:szCs w:val="20"/>
        </w:rPr>
        <w:t>961,4</w:t>
      </w:r>
      <w:r w:rsidRPr="007023F5">
        <w:rPr>
          <w:sz w:val="20"/>
          <w:szCs w:val="20"/>
        </w:rPr>
        <w:t xml:space="preserve"> тыс.руб. (</w:t>
      </w:r>
      <w:r w:rsidR="00943768" w:rsidRPr="007023F5">
        <w:rPr>
          <w:sz w:val="20"/>
          <w:szCs w:val="20"/>
        </w:rPr>
        <w:t>1,1</w:t>
      </w:r>
      <w:r w:rsidRPr="007023F5">
        <w:rPr>
          <w:sz w:val="20"/>
          <w:szCs w:val="20"/>
        </w:rPr>
        <w:t xml:space="preserve">% от поступления собственных доходов или </w:t>
      </w:r>
      <w:r w:rsidR="00943768" w:rsidRPr="007023F5">
        <w:rPr>
          <w:sz w:val="20"/>
          <w:szCs w:val="20"/>
        </w:rPr>
        <w:t>0,6</w:t>
      </w:r>
      <w:r w:rsidRPr="007023F5">
        <w:rPr>
          <w:sz w:val="20"/>
          <w:szCs w:val="20"/>
        </w:rPr>
        <w:t>% от общего поступления доходов).</w:t>
      </w:r>
      <w:r w:rsidR="004F148F" w:rsidRPr="007023F5">
        <w:rPr>
          <w:sz w:val="20"/>
          <w:szCs w:val="20"/>
        </w:rPr>
        <w:t xml:space="preserve"> Прогноз поступления рассчитан исходя из оценки поступления 202</w:t>
      </w:r>
      <w:r w:rsidR="00C31EC7" w:rsidRPr="007023F5">
        <w:rPr>
          <w:sz w:val="20"/>
          <w:szCs w:val="20"/>
        </w:rPr>
        <w:t>1</w:t>
      </w:r>
      <w:r w:rsidR="004F148F" w:rsidRPr="007023F5">
        <w:rPr>
          <w:sz w:val="20"/>
          <w:szCs w:val="20"/>
        </w:rPr>
        <w:t xml:space="preserve"> года.</w:t>
      </w:r>
    </w:p>
    <w:p w:rsidR="00FB0266" w:rsidRPr="007023F5" w:rsidRDefault="00FB0266" w:rsidP="00EC2617">
      <w:pPr>
        <w:pStyle w:val="20"/>
        <w:tabs>
          <w:tab w:val="left" w:pos="851"/>
        </w:tabs>
        <w:suppressAutoHyphens/>
        <w:spacing w:after="0" w:line="240" w:lineRule="auto"/>
        <w:ind w:left="0" w:firstLine="567"/>
        <w:jc w:val="both"/>
        <w:rPr>
          <w:sz w:val="20"/>
          <w:szCs w:val="20"/>
        </w:rPr>
      </w:pPr>
      <w:r w:rsidRPr="007023F5">
        <w:rPr>
          <w:sz w:val="20"/>
          <w:szCs w:val="20"/>
        </w:rPr>
        <w:t>В 202</w:t>
      </w:r>
      <w:r w:rsidR="00943768" w:rsidRPr="007023F5">
        <w:rPr>
          <w:sz w:val="20"/>
          <w:szCs w:val="20"/>
        </w:rPr>
        <w:t>3</w:t>
      </w:r>
      <w:r w:rsidRPr="007023F5">
        <w:rPr>
          <w:sz w:val="20"/>
          <w:szCs w:val="20"/>
        </w:rPr>
        <w:t xml:space="preserve"> и 202</w:t>
      </w:r>
      <w:r w:rsidR="00943768" w:rsidRPr="007023F5">
        <w:rPr>
          <w:sz w:val="20"/>
          <w:szCs w:val="20"/>
        </w:rPr>
        <w:t>4</w:t>
      </w:r>
      <w:r w:rsidRPr="007023F5">
        <w:rPr>
          <w:sz w:val="20"/>
          <w:szCs w:val="20"/>
        </w:rPr>
        <w:t xml:space="preserve"> годах доходы по указанному источнику прогнозируются в том же объеме (</w:t>
      </w:r>
      <w:r w:rsidR="00943768" w:rsidRPr="007023F5">
        <w:rPr>
          <w:sz w:val="20"/>
          <w:szCs w:val="20"/>
        </w:rPr>
        <w:t>961,4</w:t>
      </w:r>
      <w:r w:rsidRPr="007023F5">
        <w:rPr>
          <w:sz w:val="20"/>
          <w:szCs w:val="20"/>
        </w:rPr>
        <w:t xml:space="preserve"> тыс.руб.).</w:t>
      </w:r>
    </w:p>
    <w:p w:rsidR="00CF30AD" w:rsidRPr="007023F5" w:rsidRDefault="00CF30AD" w:rsidP="004F148F">
      <w:pPr>
        <w:pStyle w:val="20"/>
        <w:numPr>
          <w:ilvl w:val="0"/>
          <w:numId w:val="41"/>
        </w:numPr>
        <w:tabs>
          <w:tab w:val="left" w:pos="851"/>
        </w:tabs>
        <w:suppressAutoHyphens/>
        <w:spacing w:after="0" w:line="240" w:lineRule="auto"/>
        <w:jc w:val="both"/>
        <w:rPr>
          <w:sz w:val="20"/>
          <w:szCs w:val="20"/>
        </w:rPr>
      </w:pPr>
      <w:r w:rsidRPr="007023F5">
        <w:rPr>
          <w:sz w:val="20"/>
          <w:szCs w:val="20"/>
        </w:rPr>
        <w:t>штрафы, санкции, возмещение ущерба – у</w:t>
      </w:r>
      <w:r w:rsidR="0068656B" w:rsidRPr="007023F5">
        <w:rPr>
          <w:sz w:val="20"/>
          <w:szCs w:val="20"/>
        </w:rPr>
        <w:t>величатся</w:t>
      </w:r>
      <w:r w:rsidRPr="007023F5">
        <w:rPr>
          <w:sz w:val="20"/>
          <w:szCs w:val="20"/>
        </w:rPr>
        <w:t xml:space="preserve"> на </w:t>
      </w:r>
      <w:r w:rsidR="0068656B" w:rsidRPr="007023F5">
        <w:rPr>
          <w:sz w:val="20"/>
          <w:szCs w:val="20"/>
        </w:rPr>
        <w:t>42,5</w:t>
      </w:r>
      <w:r w:rsidRPr="007023F5">
        <w:rPr>
          <w:sz w:val="20"/>
          <w:szCs w:val="20"/>
        </w:rPr>
        <w:t xml:space="preserve"> тыс.руб. по сравнению с ожидаемым исполнением 202</w:t>
      </w:r>
      <w:r w:rsidR="0068656B" w:rsidRPr="007023F5">
        <w:rPr>
          <w:sz w:val="20"/>
          <w:szCs w:val="20"/>
        </w:rPr>
        <w:t>1</w:t>
      </w:r>
      <w:r w:rsidRPr="007023F5">
        <w:rPr>
          <w:sz w:val="20"/>
          <w:szCs w:val="20"/>
        </w:rPr>
        <w:t xml:space="preserve"> года (</w:t>
      </w:r>
      <w:r w:rsidR="0068656B" w:rsidRPr="007023F5">
        <w:rPr>
          <w:sz w:val="20"/>
          <w:szCs w:val="20"/>
        </w:rPr>
        <w:t>174,5</w:t>
      </w:r>
      <w:r w:rsidRPr="007023F5">
        <w:rPr>
          <w:sz w:val="20"/>
          <w:szCs w:val="20"/>
        </w:rPr>
        <w:t xml:space="preserve"> тыс.руб.) и составят </w:t>
      </w:r>
      <w:r w:rsidR="0068656B" w:rsidRPr="007023F5">
        <w:rPr>
          <w:sz w:val="20"/>
          <w:szCs w:val="20"/>
        </w:rPr>
        <w:t>217,0</w:t>
      </w:r>
      <w:r w:rsidRPr="007023F5">
        <w:rPr>
          <w:sz w:val="20"/>
          <w:szCs w:val="20"/>
        </w:rPr>
        <w:t xml:space="preserve"> тыс.руб. (</w:t>
      </w:r>
      <w:r w:rsidR="0068656B" w:rsidRPr="007023F5">
        <w:rPr>
          <w:sz w:val="20"/>
          <w:szCs w:val="20"/>
        </w:rPr>
        <w:t>0,2</w:t>
      </w:r>
      <w:r w:rsidRPr="007023F5">
        <w:rPr>
          <w:sz w:val="20"/>
          <w:szCs w:val="20"/>
        </w:rPr>
        <w:t xml:space="preserve">% от поступления собственных доходов или </w:t>
      </w:r>
      <w:r w:rsidR="0068656B" w:rsidRPr="007023F5">
        <w:rPr>
          <w:sz w:val="20"/>
          <w:szCs w:val="20"/>
        </w:rPr>
        <w:t>0,1</w:t>
      </w:r>
      <w:r w:rsidRPr="007023F5">
        <w:rPr>
          <w:sz w:val="20"/>
          <w:szCs w:val="20"/>
        </w:rPr>
        <w:t>% от общего поступления доходов).</w:t>
      </w:r>
      <w:r w:rsidR="004F148F" w:rsidRPr="007023F5">
        <w:rPr>
          <w:sz w:val="20"/>
          <w:szCs w:val="20"/>
        </w:rPr>
        <w:t xml:space="preserve"> В соответствии с нормами областного законодательства в бюджет городского поселения  зачисляются административные штрафы, вынесенные за совершение административных правонарушений по постановлениям административной комиссии поселения по прогнозу администратора. </w:t>
      </w:r>
      <w:r w:rsidRPr="007023F5">
        <w:rPr>
          <w:sz w:val="20"/>
          <w:szCs w:val="20"/>
        </w:rPr>
        <w:t>На 202</w:t>
      </w:r>
      <w:r w:rsidR="0068656B" w:rsidRPr="007023F5">
        <w:rPr>
          <w:sz w:val="20"/>
          <w:szCs w:val="20"/>
        </w:rPr>
        <w:t>3</w:t>
      </w:r>
      <w:r w:rsidRPr="007023F5">
        <w:rPr>
          <w:sz w:val="20"/>
          <w:szCs w:val="20"/>
        </w:rPr>
        <w:t xml:space="preserve"> год доходный источник рассчитан в объеме </w:t>
      </w:r>
      <w:r w:rsidR="0068656B" w:rsidRPr="007023F5">
        <w:rPr>
          <w:sz w:val="20"/>
          <w:szCs w:val="20"/>
        </w:rPr>
        <w:t>222</w:t>
      </w:r>
      <w:r w:rsidRPr="007023F5">
        <w:rPr>
          <w:sz w:val="20"/>
          <w:szCs w:val="20"/>
        </w:rPr>
        <w:t>,0 тыс.руб., на 202</w:t>
      </w:r>
      <w:r w:rsidR="0068656B" w:rsidRPr="007023F5">
        <w:rPr>
          <w:sz w:val="20"/>
          <w:szCs w:val="20"/>
        </w:rPr>
        <w:t>4</w:t>
      </w:r>
      <w:r w:rsidRPr="007023F5">
        <w:rPr>
          <w:sz w:val="20"/>
          <w:szCs w:val="20"/>
        </w:rPr>
        <w:t xml:space="preserve"> год – </w:t>
      </w:r>
      <w:r w:rsidR="0068656B" w:rsidRPr="007023F5">
        <w:rPr>
          <w:sz w:val="20"/>
          <w:szCs w:val="20"/>
        </w:rPr>
        <w:t>227</w:t>
      </w:r>
      <w:r w:rsidRPr="007023F5">
        <w:rPr>
          <w:sz w:val="20"/>
          <w:szCs w:val="20"/>
        </w:rPr>
        <w:t>,0 тыс.руб.</w:t>
      </w:r>
    </w:p>
    <w:p w:rsidR="00013776" w:rsidRPr="007023F5" w:rsidRDefault="00F433C7" w:rsidP="003F1527">
      <w:pPr>
        <w:ind w:firstLine="567"/>
        <w:jc w:val="both"/>
        <w:rPr>
          <w:sz w:val="20"/>
          <w:szCs w:val="20"/>
        </w:rPr>
      </w:pPr>
      <w:r w:rsidRPr="007023F5">
        <w:rPr>
          <w:sz w:val="20"/>
          <w:szCs w:val="20"/>
        </w:rPr>
        <w:t>Б</w:t>
      </w:r>
      <w:r w:rsidR="00F309D0" w:rsidRPr="007023F5">
        <w:rPr>
          <w:sz w:val="20"/>
          <w:szCs w:val="20"/>
        </w:rPr>
        <w:t>езвозмездные поступления</w:t>
      </w:r>
      <w:r w:rsidR="00A42DF8" w:rsidRPr="007023F5">
        <w:rPr>
          <w:sz w:val="20"/>
          <w:szCs w:val="20"/>
        </w:rPr>
        <w:t xml:space="preserve"> из вышестоящих бюджетов на 20</w:t>
      </w:r>
      <w:r w:rsidR="00A34438" w:rsidRPr="007023F5">
        <w:rPr>
          <w:sz w:val="20"/>
          <w:szCs w:val="20"/>
        </w:rPr>
        <w:t>2</w:t>
      </w:r>
      <w:r w:rsidR="009505E3" w:rsidRPr="007023F5">
        <w:rPr>
          <w:sz w:val="20"/>
          <w:szCs w:val="20"/>
        </w:rPr>
        <w:t>2</w:t>
      </w:r>
      <w:r w:rsidR="00A42DF8" w:rsidRPr="007023F5">
        <w:rPr>
          <w:sz w:val="20"/>
          <w:szCs w:val="20"/>
        </w:rPr>
        <w:t xml:space="preserve"> год </w:t>
      </w:r>
      <w:r w:rsidR="002E7FE7" w:rsidRPr="007023F5">
        <w:rPr>
          <w:sz w:val="20"/>
          <w:szCs w:val="20"/>
        </w:rPr>
        <w:t>предусмотрены</w:t>
      </w:r>
      <w:r w:rsidR="00A42DF8" w:rsidRPr="007023F5">
        <w:rPr>
          <w:sz w:val="20"/>
          <w:szCs w:val="20"/>
        </w:rPr>
        <w:t xml:space="preserve"> в </w:t>
      </w:r>
      <w:r w:rsidR="002E7FE7" w:rsidRPr="007023F5">
        <w:rPr>
          <w:sz w:val="20"/>
          <w:szCs w:val="20"/>
        </w:rPr>
        <w:t>размере</w:t>
      </w:r>
      <w:r w:rsidR="00A42DF8" w:rsidRPr="007023F5">
        <w:rPr>
          <w:sz w:val="20"/>
          <w:szCs w:val="20"/>
        </w:rPr>
        <w:t xml:space="preserve"> </w:t>
      </w:r>
      <w:r w:rsidR="009505E3" w:rsidRPr="007023F5">
        <w:rPr>
          <w:sz w:val="20"/>
          <w:szCs w:val="20"/>
        </w:rPr>
        <w:t>66187,1</w:t>
      </w:r>
      <w:r w:rsidR="00A42DF8" w:rsidRPr="007023F5">
        <w:rPr>
          <w:sz w:val="20"/>
          <w:szCs w:val="20"/>
        </w:rPr>
        <w:t xml:space="preserve"> тыс.руб.</w:t>
      </w:r>
      <w:r w:rsidR="003B7C19" w:rsidRPr="007023F5">
        <w:rPr>
          <w:sz w:val="20"/>
          <w:szCs w:val="20"/>
        </w:rPr>
        <w:t>,</w:t>
      </w:r>
      <w:r w:rsidR="00A42DF8" w:rsidRPr="007023F5">
        <w:rPr>
          <w:sz w:val="20"/>
          <w:szCs w:val="20"/>
        </w:rPr>
        <w:t xml:space="preserve"> в том числе:</w:t>
      </w:r>
    </w:p>
    <w:p w:rsidR="002E7FE7" w:rsidRPr="007023F5" w:rsidRDefault="00A5561D" w:rsidP="006768B1">
      <w:pPr>
        <w:numPr>
          <w:ilvl w:val="0"/>
          <w:numId w:val="38"/>
        </w:numPr>
        <w:tabs>
          <w:tab w:val="left" w:pos="851"/>
        </w:tabs>
        <w:ind w:left="0" w:firstLine="567"/>
        <w:jc w:val="both"/>
        <w:rPr>
          <w:sz w:val="20"/>
          <w:szCs w:val="20"/>
        </w:rPr>
      </w:pPr>
      <w:r w:rsidRPr="007023F5">
        <w:rPr>
          <w:sz w:val="20"/>
          <w:szCs w:val="20"/>
        </w:rPr>
        <w:t xml:space="preserve"> </w:t>
      </w:r>
      <w:r w:rsidR="001434A0" w:rsidRPr="007023F5">
        <w:rPr>
          <w:sz w:val="20"/>
          <w:szCs w:val="20"/>
        </w:rPr>
        <w:t xml:space="preserve">дотации бюджетам </w:t>
      </w:r>
      <w:r w:rsidR="002E5A53" w:rsidRPr="007023F5">
        <w:rPr>
          <w:sz w:val="20"/>
          <w:szCs w:val="20"/>
        </w:rPr>
        <w:t>бюджетной системы</w:t>
      </w:r>
      <w:r w:rsidR="00F9246A" w:rsidRPr="007023F5">
        <w:rPr>
          <w:sz w:val="20"/>
          <w:szCs w:val="20"/>
        </w:rPr>
        <w:t xml:space="preserve"> </w:t>
      </w:r>
      <w:r w:rsidR="002E5A53" w:rsidRPr="007023F5">
        <w:rPr>
          <w:sz w:val="20"/>
          <w:szCs w:val="20"/>
        </w:rPr>
        <w:t>РФ</w:t>
      </w:r>
      <w:r w:rsidR="001434A0" w:rsidRPr="007023F5">
        <w:rPr>
          <w:sz w:val="20"/>
          <w:szCs w:val="20"/>
        </w:rPr>
        <w:t xml:space="preserve"> – </w:t>
      </w:r>
      <w:r w:rsidR="002E7FE7" w:rsidRPr="007023F5">
        <w:rPr>
          <w:sz w:val="20"/>
          <w:szCs w:val="20"/>
        </w:rPr>
        <w:t>3</w:t>
      </w:r>
      <w:r w:rsidR="009505E3" w:rsidRPr="007023F5">
        <w:rPr>
          <w:sz w:val="20"/>
          <w:szCs w:val="20"/>
        </w:rPr>
        <w:t>8641,0</w:t>
      </w:r>
      <w:r w:rsidR="001434A0" w:rsidRPr="007023F5">
        <w:rPr>
          <w:sz w:val="20"/>
          <w:szCs w:val="20"/>
        </w:rPr>
        <w:t xml:space="preserve"> тыс.руб.</w:t>
      </w:r>
      <w:r w:rsidR="002E7FE7" w:rsidRPr="007023F5">
        <w:rPr>
          <w:sz w:val="20"/>
          <w:szCs w:val="20"/>
        </w:rPr>
        <w:t>, из них:</w:t>
      </w:r>
    </w:p>
    <w:p w:rsidR="002E7FE7" w:rsidRPr="007023F5" w:rsidRDefault="002E7FE7" w:rsidP="002E7FE7">
      <w:pPr>
        <w:tabs>
          <w:tab w:val="left" w:pos="851"/>
        </w:tabs>
        <w:ind w:firstLine="567"/>
        <w:jc w:val="both"/>
        <w:rPr>
          <w:sz w:val="20"/>
          <w:szCs w:val="20"/>
        </w:rPr>
      </w:pPr>
      <w:r w:rsidRPr="007023F5">
        <w:rPr>
          <w:sz w:val="20"/>
          <w:szCs w:val="20"/>
        </w:rPr>
        <w:t xml:space="preserve">- </w:t>
      </w:r>
      <w:r w:rsidR="001434A0" w:rsidRPr="007023F5">
        <w:rPr>
          <w:sz w:val="20"/>
          <w:szCs w:val="20"/>
        </w:rPr>
        <w:t>дотации бюджетам городских поселений на выравнивание бюджетной обеспеченности</w:t>
      </w:r>
      <w:r w:rsidR="00F55B9A" w:rsidRPr="007023F5">
        <w:rPr>
          <w:sz w:val="20"/>
          <w:szCs w:val="20"/>
        </w:rPr>
        <w:t xml:space="preserve"> из областного фонда финансовой поддержки поселений</w:t>
      </w:r>
      <w:r w:rsidRPr="007023F5">
        <w:rPr>
          <w:sz w:val="20"/>
          <w:szCs w:val="20"/>
        </w:rPr>
        <w:t xml:space="preserve"> в сумме </w:t>
      </w:r>
      <w:r w:rsidR="009505E3" w:rsidRPr="007023F5">
        <w:rPr>
          <w:sz w:val="20"/>
          <w:szCs w:val="20"/>
        </w:rPr>
        <w:t>6136,7</w:t>
      </w:r>
      <w:r w:rsidRPr="007023F5">
        <w:rPr>
          <w:sz w:val="20"/>
          <w:szCs w:val="20"/>
        </w:rPr>
        <w:t xml:space="preserve"> тыс.руб.;</w:t>
      </w:r>
    </w:p>
    <w:p w:rsidR="00F55B9A" w:rsidRPr="007023F5" w:rsidRDefault="002E7FE7" w:rsidP="002E7FE7">
      <w:pPr>
        <w:tabs>
          <w:tab w:val="left" w:pos="851"/>
        </w:tabs>
        <w:ind w:firstLine="567"/>
        <w:jc w:val="both"/>
        <w:rPr>
          <w:sz w:val="20"/>
          <w:szCs w:val="20"/>
        </w:rPr>
      </w:pPr>
      <w:r w:rsidRPr="007023F5">
        <w:rPr>
          <w:sz w:val="20"/>
          <w:szCs w:val="20"/>
        </w:rPr>
        <w:t xml:space="preserve">- дотации бюджетам городских поселений на выравнивание бюджетной обеспеченности из районного бюджета в сумме </w:t>
      </w:r>
      <w:r w:rsidR="009505E3" w:rsidRPr="007023F5">
        <w:rPr>
          <w:sz w:val="20"/>
          <w:szCs w:val="20"/>
        </w:rPr>
        <w:t>32504,3</w:t>
      </w:r>
      <w:r w:rsidRPr="007023F5">
        <w:rPr>
          <w:sz w:val="20"/>
          <w:szCs w:val="20"/>
        </w:rPr>
        <w:t xml:space="preserve"> тыс.руб.</w:t>
      </w:r>
      <w:r w:rsidR="001434A0" w:rsidRPr="007023F5">
        <w:rPr>
          <w:sz w:val="20"/>
          <w:szCs w:val="20"/>
        </w:rPr>
        <w:t>;</w:t>
      </w:r>
    </w:p>
    <w:p w:rsidR="00F55B9A" w:rsidRPr="007023F5" w:rsidRDefault="00A5561D" w:rsidP="006768B1">
      <w:pPr>
        <w:numPr>
          <w:ilvl w:val="0"/>
          <w:numId w:val="38"/>
        </w:numPr>
        <w:tabs>
          <w:tab w:val="left" w:pos="851"/>
        </w:tabs>
        <w:ind w:left="0" w:firstLine="567"/>
        <w:jc w:val="both"/>
        <w:rPr>
          <w:sz w:val="20"/>
          <w:szCs w:val="20"/>
        </w:rPr>
      </w:pPr>
      <w:r w:rsidRPr="007023F5">
        <w:rPr>
          <w:sz w:val="20"/>
          <w:szCs w:val="20"/>
        </w:rPr>
        <w:t xml:space="preserve"> </w:t>
      </w:r>
      <w:r w:rsidR="006024B6" w:rsidRPr="007023F5">
        <w:rPr>
          <w:sz w:val="20"/>
          <w:szCs w:val="20"/>
        </w:rPr>
        <w:t xml:space="preserve">субсидии бюджетам бюджетной системы РФ (межбюджетные субсидии) – </w:t>
      </w:r>
      <w:r w:rsidR="009505E3" w:rsidRPr="007023F5">
        <w:rPr>
          <w:sz w:val="20"/>
          <w:szCs w:val="20"/>
        </w:rPr>
        <w:t>19031,8</w:t>
      </w:r>
      <w:r w:rsidR="006024B6" w:rsidRPr="007023F5">
        <w:rPr>
          <w:sz w:val="20"/>
          <w:szCs w:val="20"/>
        </w:rPr>
        <w:t xml:space="preserve"> тыс.руб.</w:t>
      </w:r>
      <w:r w:rsidR="008C29DE" w:rsidRPr="007023F5">
        <w:rPr>
          <w:sz w:val="20"/>
          <w:szCs w:val="20"/>
        </w:rPr>
        <w:t xml:space="preserve">, из них: </w:t>
      </w:r>
    </w:p>
    <w:p w:rsidR="00F55B9A" w:rsidRPr="007023F5" w:rsidRDefault="00F55B9A" w:rsidP="006768B1">
      <w:pPr>
        <w:tabs>
          <w:tab w:val="left" w:pos="851"/>
        </w:tabs>
        <w:ind w:firstLine="567"/>
        <w:jc w:val="both"/>
        <w:rPr>
          <w:sz w:val="20"/>
          <w:szCs w:val="20"/>
        </w:rPr>
      </w:pPr>
      <w:r w:rsidRPr="007023F5">
        <w:rPr>
          <w:sz w:val="20"/>
          <w:szCs w:val="20"/>
        </w:rPr>
        <w:t xml:space="preserve">- </w:t>
      </w:r>
      <w:r w:rsidR="008C29DE" w:rsidRPr="007023F5">
        <w:rPr>
          <w:sz w:val="20"/>
          <w:szCs w:val="20"/>
        </w:rPr>
        <w:t xml:space="preserve">субсидии бюджетам </w:t>
      </w:r>
      <w:r w:rsidR="001434A0" w:rsidRPr="007023F5">
        <w:rPr>
          <w:sz w:val="20"/>
          <w:szCs w:val="20"/>
        </w:rPr>
        <w:t xml:space="preserve">городских поселений на осуществление дорожной деятельности в отношении автомобильных дорог общего пользования, а так 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r w:rsidRPr="007023F5">
        <w:rPr>
          <w:sz w:val="20"/>
          <w:szCs w:val="20"/>
        </w:rPr>
        <w:t xml:space="preserve">в сумме </w:t>
      </w:r>
      <w:r w:rsidR="009505E3" w:rsidRPr="007023F5">
        <w:rPr>
          <w:sz w:val="20"/>
          <w:szCs w:val="20"/>
        </w:rPr>
        <w:t>4775,5</w:t>
      </w:r>
      <w:r w:rsidR="008C29DE" w:rsidRPr="007023F5">
        <w:rPr>
          <w:sz w:val="20"/>
          <w:szCs w:val="20"/>
        </w:rPr>
        <w:t xml:space="preserve"> тыс.руб.</w:t>
      </w:r>
      <w:r w:rsidR="001434A0" w:rsidRPr="007023F5">
        <w:rPr>
          <w:sz w:val="20"/>
          <w:szCs w:val="20"/>
        </w:rPr>
        <w:t>;</w:t>
      </w:r>
    </w:p>
    <w:p w:rsidR="00E603F9" w:rsidRPr="007023F5" w:rsidRDefault="00E603F9" w:rsidP="006768B1">
      <w:pPr>
        <w:tabs>
          <w:tab w:val="left" w:pos="851"/>
        </w:tabs>
        <w:ind w:firstLine="567"/>
        <w:jc w:val="both"/>
        <w:rPr>
          <w:sz w:val="20"/>
          <w:szCs w:val="20"/>
        </w:rPr>
      </w:pPr>
      <w:r w:rsidRPr="007023F5">
        <w:rPr>
          <w:sz w:val="20"/>
          <w:szCs w:val="20"/>
        </w:rPr>
        <w:t>- прочие с</w:t>
      </w:r>
      <w:r w:rsidRPr="007023F5">
        <w:rPr>
          <w:iCs/>
          <w:color w:val="000000"/>
          <w:sz w:val="20"/>
          <w:szCs w:val="20"/>
        </w:rPr>
        <w:t xml:space="preserve">убсидии бюджетам городских поселений на софинансирование вопросов местного значения в сумме </w:t>
      </w:r>
      <w:r w:rsidR="002E7FE7" w:rsidRPr="007023F5">
        <w:rPr>
          <w:iCs/>
          <w:color w:val="000000"/>
          <w:sz w:val="20"/>
          <w:szCs w:val="20"/>
        </w:rPr>
        <w:t>1</w:t>
      </w:r>
      <w:r w:rsidR="009505E3" w:rsidRPr="007023F5">
        <w:rPr>
          <w:iCs/>
          <w:color w:val="000000"/>
          <w:sz w:val="20"/>
          <w:szCs w:val="20"/>
        </w:rPr>
        <w:t>4256</w:t>
      </w:r>
      <w:r w:rsidR="002E7FE7" w:rsidRPr="007023F5">
        <w:rPr>
          <w:iCs/>
          <w:color w:val="000000"/>
          <w:sz w:val="20"/>
          <w:szCs w:val="20"/>
        </w:rPr>
        <w:t>,3</w:t>
      </w:r>
      <w:r w:rsidRPr="007023F5">
        <w:rPr>
          <w:iCs/>
          <w:color w:val="000000"/>
          <w:sz w:val="20"/>
          <w:szCs w:val="20"/>
        </w:rPr>
        <w:t xml:space="preserve"> тыс.руб.;</w:t>
      </w:r>
    </w:p>
    <w:p w:rsidR="001434A0" w:rsidRPr="007023F5" w:rsidRDefault="008709B8" w:rsidP="006768B1">
      <w:pPr>
        <w:numPr>
          <w:ilvl w:val="0"/>
          <w:numId w:val="39"/>
        </w:numPr>
        <w:tabs>
          <w:tab w:val="left" w:pos="851"/>
        </w:tabs>
        <w:ind w:left="0" w:firstLine="567"/>
        <w:jc w:val="both"/>
        <w:rPr>
          <w:sz w:val="20"/>
          <w:szCs w:val="20"/>
        </w:rPr>
      </w:pPr>
      <w:r w:rsidRPr="007023F5">
        <w:rPr>
          <w:sz w:val="20"/>
          <w:szCs w:val="20"/>
        </w:rPr>
        <w:t xml:space="preserve">иные межбюджетные трансферты </w:t>
      </w:r>
      <w:r w:rsidR="006768B1" w:rsidRPr="007023F5">
        <w:rPr>
          <w:sz w:val="20"/>
          <w:szCs w:val="20"/>
        </w:rPr>
        <w:t>–</w:t>
      </w:r>
      <w:r w:rsidR="00DF1C5F" w:rsidRPr="007023F5">
        <w:rPr>
          <w:sz w:val="20"/>
          <w:szCs w:val="20"/>
        </w:rPr>
        <w:t xml:space="preserve"> </w:t>
      </w:r>
      <w:r w:rsidR="009505E3" w:rsidRPr="007023F5">
        <w:rPr>
          <w:sz w:val="20"/>
          <w:szCs w:val="20"/>
        </w:rPr>
        <w:t>8514,3</w:t>
      </w:r>
      <w:r w:rsidRPr="007023F5">
        <w:rPr>
          <w:sz w:val="20"/>
          <w:szCs w:val="20"/>
        </w:rPr>
        <w:t xml:space="preserve"> тыс.руб.</w:t>
      </w:r>
      <w:r w:rsidR="00DF1C5F" w:rsidRPr="007023F5">
        <w:rPr>
          <w:sz w:val="20"/>
          <w:szCs w:val="20"/>
        </w:rPr>
        <w:t xml:space="preserve"> </w:t>
      </w:r>
      <w:r w:rsidR="006768B1" w:rsidRPr="007023F5">
        <w:rPr>
          <w:sz w:val="20"/>
          <w:szCs w:val="20"/>
        </w:rPr>
        <w:t xml:space="preserve">на </w:t>
      </w:r>
      <w:r w:rsidR="002E7FE7" w:rsidRPr="007023F5">
        <w:rPr>
          <w:sz w:val="20"/>
          <w:szCs w:val="20"/>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r w:rsidRPr="007023F5">
        <w:rPr>
          <w:sz w:val="20"/>
          <w:szCs w:val="20"/>
        </w:rPr>
        <w:t>.</w:t>
      </w:r>
    </w:p>
    <w:p w:rsidR="002E5A53" w:rsidRPr="007023F5" w:rsidRDefault="002E5A53" w:rsidP="002E5A53">
      <w:pPr>
        <w:ind w:firstLine="567"/>
        <w:jc w:val="both"/>
        <w:rPr>
          <w:sz w:val="20"/>
          <w:szCs w:val="20"/>
        </w:rPr>
      </w:pPr>
      <w:r w:rsidRPr="007023F5">
        <w:rPr>
          <w:sz w:val="20"/>
          <w:szCs w:val="20"/>
        </w:rPr>
        <w:t>Безвозмездные поступления из вышестоящих бюджетов на 20</w:t>
      </w:r>
      <w:r w:rsidR="00F9246A" w:rsidRPr="007023F5">
        <w:rPr>
          <w:sz w:val="20"/>
          <w:szCs w:val="20"/>
        </w:rPr>
        <w:t>2</w:t>
      </w:r>
      <w:r w:rsidR="009C2CAC" w:rsidRPr="007023F5">
        <w:rPr>
          <w:sz w:val="20"/>
          <w:szCs w:val="20"/>
        </w:rPr>
        <w:t>3</w:t>
      </w:r>
      <w:r w:rsidRPr="007023F5">
        <w:rPr>
          <w:sz w:val="20"/>
          <w:szCs w:val="20"/>
        </w:rPr>
        <w:t xml:space="preserve"> год запланированы в сумме </w:t>
      </w:r>
      <w:r w:rsidR="009C2CAC" w:rsidRPr="007023F5">
        <w:rPr>
          <w:sz w:val="20"/>
          <w:szCs w:val="20"/>
        </w:rPr>
        <w:t>60755,2</w:t>
      </w:r>
      <w:r w:rsidRPr="007023F5">
        <w:rPr>
          <w:sz w:val="20"/>
          <w:szCs w:val="20"/>
        </w:rPr>
        <w:t xml:space="preserve"> тыс.руб., на 20</w:t>
      </w:r>
      <w:r w:rsidR="00E603F9" w:rsidRPr="007023F5">
        <w:rPr>
          <w:sz w:val="20"/>
          <w:szCs w:val="20"/>
        </w:rPr>
        <w:t>2</w:t>
      </w:r>
      <w:r w:rsidR="009C2CAC" w:rsidRPr="007023F5">
        <w:rPr>
          <w:sz w:val="20"/>
          <w:szCs w:val="20"/>
        </w:rPr>
        <w:t>4</w:t>
      </w:r>
      <w:r w:rsidRPr="007023F5">
        <w:rPr>
          <w:sz w:val="20"/>
          <w:szCs w:val="20"/>
        </w:rPr>
        <w:t xml:space="preserve"> год – </w:t>
      </w:r>
      <w:r w:rsidR="009C2CAC" w:rsidRPr="007023F5">
        <w:rPr>
          <w:sz w:val="20"/>
          <w:szCs w:val="20"/>
        </w:rPr>
        <w:t>69443,2</w:t>
      </w:r>
      <w:r w:rsidRPr="007023F5">
        <w:rPr>
          <w:sz w:val="20"/>
          <w:szCs w:val="20"/>
        </w:rPr>
        <w:t xml:space="preserve"> тыс.руб.</w:t>
      </w:r>
    </w:p>
    <w:p w:rsidR="001E44C5" w:rsidRPr="007023F5" w:rsidRDefault="001E44C5" w:rsidP="00DF1C5F">
      <w:pPr>
        <w:ind w:firstLine="567"/>
        <w:jc w:val="center"/>
        <w:rPr>
          <w:sz w:val="20"/>
          <w:szCs w:val="20"/>
        </w:rPr>
      </w:pPr>
    </w:p>
    <w:p w:rsidR="007A7DDF" w:rsidRPr="007023F5" w:rsidRDefault="00AB1BEE" w:rsidP="00DF1C5F">
      <w:pPr>
        <w:jc w:val="center"/>
        <w:rPr>
          <w:sz w:val="20"/>
          <w:szCs w:val="20"/>
        </w:rPr>
      </w:pPr>
      <w:r w:rsidRPr="007023F5">
        <w:rPr>
          <w:sz w:val="20"/>
          <w:szCs w:val="20"/>
        </w:rPr>
        <w:t>4.</w:t>
      </w:r>
      <w:r w:rsidR="0039245D" w:rsidRPr="007023F5">
        <w:rPr>
          <w:sz w:val="20"/>
          <w:szCs w:val="20"/>
        </w:rPr>
        <w:t xml:space="preserve"> </w:t>
      </w:r>
      <w:r w:rsidR="00F309A1" w:rsidRPr="007023F5">
        <w:rPr>
          <w:sz w:val="20"/>
          <w:szCs w:val="20"/>
        </w:rPr>
        <w:t>Оценка расходов бюджета</w:t>
      </w:r>
    </w:p>
    <w:p w:rsidR="00B936D4" w:rsidRPr="007023F5" w:rsidRDefault="00B936D4" w:rsidP="005075B6">
      <w:pPr>
        <w:ind w:firstLine="567"/>
        <w:jc w:val="both"/>
        <w:rPr>
          <w:sz w:val="20"/>
          <w:szCs w:val="20"/>
        </w:rPr>
      </w:pPr>
      <w:r w:rsidRPr="007023F5">
        <w:rPr>
          <w:sz w:val="20"/>
          <w:szCs w:val="20"/>
        </w:rPr>
        <w:t>Формирование объема и структуры расходов бюджета поселения на 20</w:t>
      </w:r>
      <w:r w:rsidR="005075B6" w:rsidRPr="007023F5">
        <w:rPr>
          <w:sz w:val="20"/>
          <w:szCs w:val="20"/>
        </w:rPr>
        <w:t>2</w:t>
      </w:r>
      <w:r w:rsidR="0021098A" w:rsidRPr="007023F5">
        <w:rPr>
          <w:sz w:val="20"/>
          <w:szCs w:val="20"/>
        </w:rPr>
        <w:t>2</w:t>
      </w:r>
      <w:r w:rsidRPr="007023F5">
        <w:rPr>
          <w:sz w:val="20"/>
          <w:szCs w:val="20"/>
        </w:rPr>
        <w:t xml:space="preserve"> год и плановый период 20</w:t>
      </w:r>
      <w:r w:rsidR="00A04A51" w:rsidRPr="007023F5">
        <w:rPr>
          <w:sz w:val="20"/>
          <w:szCs w:val="20"/>
        </w:rPr>
        <w:t>2</w:t>
      </w:r>
      <w:r w:rsidR="0021098A" w:rsidRPr="007023F5">
        <w:rPr>
          <w:sz w:val="20"/>
          <w:szCs w:val="20"/>
        </w:rPr>
        <w:t>3</w:t>
      </w:r>
      <w:r w:rsidRPr="007023F5">
        <w:rPr>
          <w:sz w:val="20"/>
          <w:szCs w:val="20"/>
        </w:rPr>
        <w:t xml:space="preserve"> и 20</w:t>
      </w:r>
      <w:r w:rsidR="00193F6F" w:rsidRPr="007023F5">
        <w:rPr>
          <w:sz w:val="20"/>
          <w:szCs w:val="20"/>
        </w:rPr>
        <w:t>2</w:t>
      </w:r>
      <w:r w:rsidR="0021098A" w:rsidRPr="007023F5">
        <w:rPr>
          <w:sz w:val="20"/>
          <w:szCs w:val="20"/>
        </w:rPr>
        <w:t>4</w:t>
      </w:r>
      <w:r w:rsidRPr="007023F5">
        <w:rPr>
          <w:sz w:val="20"/>
          <w:szCs w:val="20"/>
        </w:rPr>
        <w:t xml:space="preserve"> годов осуществлялось исходя из следующих общих подходов: </w:t>
      </w:r>
    </w:p>
    <w:p w:rsidR="00006C78" w:rsidRPr="007023F5" w:rsidRDefault="00006C78" w:rsidP="00006C78">
      <w:pPr>
        <w:numPr>
          <w:ilvl w:val="0"/>
          <w:numId w:val="39"/>
        </w:numPr>
        <w:tabs>
          <w:tab w:val="left" w:pos="851"/>
        </w:tabs>
        <w:ind w:left="0" w:firstLine="567"/>
        <w:jc w:val="both"/>
        <w:rPr>
          <w:sz w:val="20"/>
          <w:szCs w:val="20"/>
        </w:rPr>
      </w:pPr>
      <w:r w:rsidRPr="007023F5">
        <w:rPr>
          <w:sz w:val="20"/>
          <w:szCs w:val="20"/>
        </w:rPr>
        <w:t>уточнения потребности средств на участие в реализации на территории МО «Няндомское» региональных проектов Архангельской области, обеспечивающих достижение целей, показателей и результатов федеральных проектов, входящих в состав национальных проектов Российской Федерации, с учетом корректировки параметров, сроков и приоритетов национальных и федеральных проектов;</w:t>
      </w:r>
    </w:p>
    <w:p w:rsidR="00006C78" w:rsidRPr="007023F5" w:rsidRDefault="00006C78" w:rsidP="00006C78">
      <w:pPr>
        <w:numPr>
          <w:ilvl w:val="0"/>
          <w:numId w:val="39"/>
        </w:numPr>
        <w:tabs>
          <w:tab w:val="left" w:pos="851"/>
        </w:tabs>
        <w:ind w:left="0" w:firstLine="567"/>
        <w:jc w:val="both"/>
        <w:rPr>
          <w:sz w:val="20"/>
          <w:szCs w:val="20"/>
        </w:rPr>
      </w:pPr>
      <w:r w:rsidRPr="007023F5">
        <w:rPr>
          <w:sz w:val="20"/>
          <w:szCs w:val="20"/>
        </w:rPr>
        <w:t>уточнения потребности средств на оплату труда муниципальных служащих, лиц, замещающих муниципальные должности</w:t>
      </w:r>
      <w:r w:rsidR="0021098A" w:rsidRPr="007023F5">
        <w:rPr>
          <w:sz w:val="20"/>
          <w:szCs w:val="20"/>
        </w:rPr>
        <w:t>,</w:t>
      </w:r>
      <w:r w:rsidRPr="007023F5">
        <w:rPr>
          <w:sz w:val="20"/>
          <w:szCs w:val="20"/>
        </w:rPr>
        <w:t xml:space="preserve"> работников </w:t>
      </w:r>
      <w:r w:rsidR="0021098A" w:rsidRPr="007023F5">
        <w:rPr>
          <w:sz w:val="20"/>
          <w:szCs w:val="20"/>
        </w:rPr>
        <w:t xml:space="preserve">муниципальных учреждений </w:t>
      </w:r>
      <w:r w:rsidRPr="007023F5">
        <w:rPr>
          <w:sz w:val="20"/>
          <w:szCs w:val="20"/>
        </w:rPr>
        <w:t>с учетом индексации размеров окладов денежного содержания, денежного вознаграждения и должностных окладов указанных лиц (работников)</w:t>
      </w:r>
      <w:r w:rsidR="0021098A" w:rsidRPr="007023F5">
        <w:rPr>
          <w:sz w:val="20"/>
          <w:szCs w:val="20"/>
        </w:rPr>
        <w:t xml:space="preserve"> с 01.10.2022 на 4,0%, с 01.10.2023 на 4,0%</w:t>
      </w:r>
      <w:r w:rsidRPr="007023F5">
        <w:rPr>
          <w:sz w:val="20"/>
          <w:szCs w:val="20"/>
        </w:rPr>
        <w:t xml:space="preserve"> и с 01.10.202</w:t>
      </w:r>
      <w:r w:rsidR="0021098A" w:rsidRPr="007023F5">
        <w:rPr>
          <w:sz w:val="20"/>
          <w:szCs w:val="20"/>
        </w:rPr>
        <w:t>4</w:t>
      </w:r>
      <w:r w:rsidRPr="007023F5">
        <w:rPr>
          <w:sz w:val="20"/>
          <w:szCs w:val="20"/>
        </w:rPr>
        <w:t xml:space="preserve"> на 4,0%;</w:t>
      </w:r>
    </w:p>
    <w:p w:rsidR="0021098A" w:rsidRPr="007023F5" w:rsidRDefault="0021098A" w:rsidP="0021098A">
      <w:pPr>
        <w:numPr>
          <w:ilvl w:val="0"/>
          <w:numId w:val="39"/>
        </w:numPr>
        <w:tabs>
          <w:tab w:val="left" w:pos="851"/>
        </w:tabs>
        <w:ind w:left="0" w:firstLine="567"/>
        <w:jc w:val="both"/>
        <w:rPr>
          <w:sz w:val="20"/>
          <w:szCs w:val="20"/>
        </w:rPr>
      </w:pPr>
      <w:r w:rsidRPr="007023F5">
        <w:rPr>
          <w:sz w:val="20"/>
          <w:szCs w:val="20"/>
        </w:rPr>
        <w:t>уточнения потребности средств на оплату труда с учетом повышения минимального размера оплаты труда с 01.01.2022 до 13617,0 тыс.руб. в месяц (на 6,4%);</w:t>
      </w:r>
    </w:p>
    <w:p w:rsidR="0021098A" w:rsidRPr="007023F5" w:rsidRDefault="0021098A" w:rsidP="0021098A">
      <w:pPr>
        <w:numPr>
          <w:ilvl w:val="0"/>
          <w:numId w:val="39"/>
        </w:numPr>
        <w:tabs>
          <w:tab w:val="left" w:pos="851"/>
        </w:tabs>
        <w:ind w:left="0" w:firstLine="567"/>
        <w:jc w:val="both"/>
        <w:rPr>
          <w:sz w:val="20"/>
          <w:szCs w:val="20"/>
        </w:rPr>
      </w:pPr>
      <w:r w:rsidRPr="007023F5">
        <w:rPr>
          <w:sz w:val="20"/>
          <w:szCs w:val="20"/>
        </w:rPr>
        <w:t>уточнения потребности средств на оплату коммунальных услуг с учетом ожидаемых объемов потребления, утвержденных тарифов на услуги теплоснабжения и индексации прочих расходов на оплату коммунальных услуг ежегодно на 4,0%;</w:t>
      </w:r>
    </w:p>
    <w:p w:rsidR="0021098A" w:rsidRPr="007023F5" w:rsidRDefault="0021098A" w:rsidP="0021098A">
      <w:pPr>
        <w:numPr>
          <w:ilvl w:val="0"/>
          <w:numId w:val="39"/>
        </w:numPr>
        <w:tabs>
          <w:tab w:val="left" w:pos="851"/>
        </w:tabs>
        <w:ind w:left="0" w:firstLine="567"/>
        <w:jc w:val="both"/>
        <w:rPr>
          <w:sz w:val="20"/>
          <w:szCs w:val="20"/>
        </w:rPr>
      </w:pPr>
      <w:r w:rsidRPr="007023F5">
        <w:rPr>
          <w:sz w:val="20"/>
          <w:szCs w:val="20"/>
        </w:rPr>
        <w:t>уточнения объемов бюджетных ассигнований дорожных фондов МО «Няндомское» на суммы изменений прогнозируемых доходных источников дорожного фонда;</w:t>
      </w:r>
    </w:p>
    <w:p w:rsidR="0021098A" w:rsidRPr="007023F5" w:rsidRDefault="0021098A" w:rsidP="0021098A">
      <w:pPr>
        <w:numPr>
          <w:ilvl w:val="0"/>
          <w:numId w:val="39"/>
        </w:numPr>
        <w:tabs>
          <w:tab w:val="left" w:pos="851"/>
        </w:tabs>
        <w:ind w:left="0" w:firstLine="567"/>
        <w:jc w:val="both"/>
        <w:rPr>
          <w:sz w:val="20"/>
          <w:szCs w:val="20"/>
        </w:rPr>
      </w:pPr>
      <w:r w:rsidRPr="007023F5">
        <w:rPr>
          <w:sz w:val="20"/>
          <w:szCs w:val="20"/>
        </w:rPr>
        <w:t>уточнения потребности средств на обслуживание муниципального долга;</w:t>
      </w:r>
    </w:p>
    <w:p w:rsidR="0021098A" w:rsidRPr="007023F5" w:rsidRDefault="0021098A" w:rsidP="0021098A">
      <w:pPr>
        <w:numPr>
          <w:ilvl w:val="0"/>
          <w:numId w:val="39"/>
        </w:numPr>
        <w:tabs>
          <w:tab w:val="left" w:pos="851"/>
        </w:tabs>
        <w:ind w:left="0" w:firstLine="567"/>
        <w:jc w:val="both"/>
        <w:rPr>
          <w:sz w:val="20"/>
          <w:szCs w:val="20"/>
        </w:rPr>
      </w:pPr>
      <w:r w:rsidRPr="007023F5">
        <w:rPr>
          <w:sz w:val="20"/>
          <w:szCs w:val="20"/>
        </w:rPr>
        <w:t>уточнения потребности средств на уплату налогов и сборов в соответствии с законодательством Российской Федерации о налогах и сборах;</w:t>
      </w:r>
    </w:p>
    <w:p w:rsidR="0021098A" w:rsidRPr="007023F5" w:rsidRDefault="0021098A" w:rsidP="0021098A">
      <w:pPr>
        <w:numPr>
          <w:ilvl w:val="0"/>
          <w:numId w:val="39"/>
        </w:numPr>
        <w:tabs>
          <w:tab w:val="left" w:pos="851"/>
        </w:tabs>
        <w:ind w:left="0" w:firstLine="567"/>
        <w:jc w:val="both"/>
        <w:rPr>
          <w:sz w:val="20"/>
          <w:szCs w:val="20"/>
        </w:rPr>
      </w:pPr>
      <w:r w:rsidRPr="007023F5">
        <w:rPr>
          <w:sz w:val="20"/>
          <w:szCs w:val="20"/>
        </w:rPr>
        <w:t>уточнения численности и контингента получателей бюджетных средств;</w:t>
      </w:r>
    </w:p>
    <w:p w:rsidR="0021098A" w:rsidRPr="007023F5" w:rsidRDefault="0021098A" w:rsidP="0021098A">
      <w:pPr>
        <w:numPr>
          <w:ilvl w:val="0"/>
          <w:numId w:val="39"/>
        </w:numPr>
        <w:tabs>
          <w:tab w:val="left" w:pos="851"/>
        </w:tabs>
        <w:ind w:left="0" w:firstLine="567"/>
        <w:jc w:val="both"/>
        <w:rPr>
          <w:sz w:val="20"/>
          <w:szCs w:val="20"/>
        </w:rPr>
      </w:pPr>
      <w:r w:rsidRPr="007023F5">
        <w:rPr>
          <w:sz w:val="20"/>
          <w:szCs w:val="20"/>
        </w:rPr>
        <w:t>прекращения расходных обязательств ограниченного срока действия.</w:t>
      </w:r>
    </w:p>
    <w:p w:rsidR="00006C78" w:rsidRPr="007023F5" w:rsidRDefault="00006C78" w:rsidP="0021098A">
      <w:pPr>
        <w:tabs>
          <w:tab w:val="left" w:pos="851"/>
        </w:tabs>
        <w:ind w:firstLine="567"/>
        <w:jc w:val="both"/>
        <w:rPr>
          <w:sz w:val="20"/>
          <w:szCs w:val="20"/>
        </w:rPr>
      </w:pPr>
      <w:r w:rsidRPr="007023F5">
        <w:rPr>
          <w:sz w:val="20"/>
          <w:szCs w:val="20"/>
        </w:rPr>
        <w:t>Планирование ассигнований бюджета поселения на реализацию программных мероприятий осуществляется в условиях объединения финансовых ресурсов районного и городского бюджетов в целях обеспечения полноты отражения всего комплекса мер, направленного на решение вопросов местного значения поселения.</w:t>
      </w:r>
    </w:p>
    <w:p w:rsidR="00093D81" w:rsidRPr="007023F5" w:rsidRDefault="00093D81" w:rsidP="000C29BF">
      <w:pPr>
        <w:ind w:firstLine="567"/>
        <w:jc w:val="both"/>
        <w:rPr>
          <w:sz w:val="20"/>
          <w:szCs w:val="20"/>
        </w:rPr>
      </w:pPr>
      <w:r w:rsidRPr="007023F5">
        <w:rPr>
          <w:sz w:val="20"/>
          <w:szCs w:val="20"/>
        </w:rPr>
        <w:t>Расходы в проекте бюджета</w:t>
      </w:r>
      <w:r w:rsidR="008F59C2" w:rsidRPr="007023F5">
        <w:rPr>
          <w:sz w:val="20"/>
          <w:szCs w:val="20"/>
        </w:rPr>
        <w:t xml:space="preserve"> на 20</w:t>
      </w:r>
      <w:r w:rsidR="00F022AA" w:rsidRPr="007023F5">
        <w:rPr>
          <w:sz w:val="20"/>
          <w:szCs w:val="20"/>
        </w:rPr>
        <w:t>2</w:t>
      </w:r>
      <w:r w:rsidR="00CD6D88" w:rsidRPr="007023F5">
        <w:rPr>
          <w:sz w:val="20"/>
          <w:szCs w:val="20"/>
        </w:rPr>
        <w:t>2</w:t>
      </w:r>
      <w:r w:rsidR="008F59C2" w:rsidRPr="007023F5">
        <w:rPr>
          <w:sz w:val="20"/>
          <w:szCs w:val="20"/>
        </w:rPr>
        <w:t xml:space="preserve"> год</w:t>
      </w:r>
      <w:r w:rsidRPr="007023F5">
        <w:rPr>
          <w:sz w:val="20"/>
          <w:szCs w:val="20"/>
        </w:rPr>
        <w:t xml:space="preserve"> предусмотрены в объеме </w:t>
      </w:r>
      <w:r w:rsidR="00217FFE" w:rsidRPr="007023F5">
        <w:rPr>
          <w:sz w:val="20"/>
          <w:szCs w:val="20"/>
        </w:rPr>
        <w:t>16</w:t>
      </w:r>
      <w:r w:rsidR="00E412FC" w:rsidRPr="007023F5">
        <w:rPr>
          <w:sz w:val="20"/>
          <w:szCs w:val="20"/>
        </w:rPr>
        <w:t>3702</w:t>
      </w:r>
      <w:r w:rsidR="00217FFE" w:rsidRPr="007023F5">
        <w:rPr>
          <w:sz w:val="20"/>
          <w:szCs w:val="20"/>
        </w:rPr>
        <w:t>,</w:t>
      </w:r>
      <w:r w:rsidR="00E412FC" w:rsidRPr="007023F5">
        <w:rPr>
          <w:sz w:val="20"/>
          <w:szCs w:val="20"/>
        </w:rPr>
        <w:t>2</w:t>
      </w:r>
      <w:r w:rsidRPr="007023F5">
        <w:rPr>
          <w:sz w:val="20"/>
          <w:szCs w:val="20"/>
        </w:rPr>
        <w:t xml:space="preserve"> тыс.руб., с </w:t>
      </w:r>
      <w:r w:rsidR="00217FFE" w:rsidRPr="007023F5">
        <w:rPr>
          <w:sz w:val="20"/>
          <w:szCs w:val="20"/>
        </w:rPr>
        <w:t>сокращением</w:t>
      </w:r>
      <w:r w:rsidR="00F60436" w:rsidRPr="007023F5">
        <w:rPr>
          <w:sz w:val="20"/>
          <w:szCs w:val="20"/>
        </w:rPr>
        <w:t xml:space="preserve"> к ожидаемому</w:t>
      </w:r>
      <w:r w:rsidRPr="007023F5">
        <w:rPr>
          <w:sz w:val="20"/>
          <w:szCs w:val="20"/>
        </w:rPr>
        <w:t xml:space="preserve"> исполнению 20</w:t>
      </w:r>
      <w:r w:rsidR="00217FFE" w:rsidRPr="007023F5">
        <w:rPr>
          <w:sz w:val="20"/>
          <w:szCs w:val="20"/>
        </w:rPr>
        <w:t>2</w:t>
      </w:r>
      <w:r w:rsidR="00E412FC" w:rsidRPr="007023F5">
        <w:rPr>
          <w:sz w:val="20"/>
          <w:szCs w:val="20"/>
        </w:rPr>
        <w:t>1</w:t>
      </w:r>
      <w:r w:rsidRPr="007023F5">
        <w:rPr>
          <w:sz w:val="20"/>
          <w:szCs w:val="20"/>
        </w:rPr>
        <w:t xml:space="preserve"> года (</w:t>
      </w:r>
      <w:r w:rsidR="00E412FC" w:rsidRPr="007023F5">
        <w:rPr>
          <w:sz w:val="20"/>
          <w:szCs w:val="20"/>
        </w:rPr>
        <w:t>230713,7</w:t>
      </w:r>
      <w:r w:rsidRPr="007023F5">
        <w:rPr>
          <w:sz w:val="20"/>
          <w:szCs w:val="20"/>
        </w:rPr>
        <w:t xml:space="preserve"> тыс.руб.) на </w:t>
      </w:r>
      <w:r w:rsidR="00E412FC" w:rsidRPr="007023F5">
        <w:rPr>
          <w:sz w:val="20"/>
          <w:szCs w:val="20"/>
        </w:rPr>
        <w:t>67011,5</w:t>
      </w:r>
      <w:r w:rsidRPr="007023F5">
        <w:rPr>
          <w:sz w:val="20"/>
          <w:szCs w:val="20"/>
        </w:rPr>
        <w:t xml:space="preserve"> тыс.руб. или </w:t>
      </w:r>
      <w:r w:rsidR="00E412FC" w:rsidRPr="007023F5">
        <w:rPr>
          <w:sz w:val="20"/>
          <w:szCs w:val="20"/>
        </w:rPr>
        <w:t>29,0</w:t>
      </w:r>
      <w:r w:rsidR="00D03493" w:rsidRPr="007023F5">
        <w:rPr>
          <w:sz w:val="20"/>
          <w:szCs w:val="20"/>
        </w:rPr>
        <w:t>%.</w:t>
      </w:r>
      <w:r w:rsidR="008F59C2" w:rsidRPr="007023F5">
        <w:rPr>
          <w:sz w:val="20"/>
          <w:szCs w:val="20"/>
        </w:rPr>
        <w:t xml:space="preserve"> На 20</w:t>
      </w:r>
      <w:r w:rsidR="006A5AAE" w:rsidRPr="007023F5">
        <w:rPr>
          <w:sz w:val="20"/>
          <w:szCs w:val="20"/>
        </w:rPr>
        <w:t>2</w:t>
      </w:r>
      <w:r w:rsidR="00E412FC" w:rsidRPr="007023F5">
        <w:rPr>
          <w:sz w:val="20"/>
          <w:szCs w:val="20"/>
        </w:rPr>
        <w:t>3</w:t>
      </w:r>
      <w:r w:rsidR="008F59C2" w:rsidRPr="007023F5">
        <w:rPr>
          <w:sz w:val="20"/>
          <w:szCs w:val="20"/>
        </w:rPr>
        <w:t xml:space="preserve"> год расходы бюджета составят </w:t>
      </w:r>
      <w:r w:rsidR="00E412FC" w:rsidRPr="007023F5">
        <w:rPr>
          <w:sz w:val="20"/>
          <w:szCs w:val="20"/>
        </w:rPr>
        <w:t>156898,5</w:t>
      </w:r>
      <w:r w:rsidR="008F59C2" w:rsidRPr="007023F5">
        <w:rPr>
          <w:sz w:val="20"/>
          <w:szCs w:val="20"/>
        </w:rPr>
        <w:t xml:space="preserve"> тыс.руб., на 20</w:t>
      </w:r>
      <w:r w:rsidR="00F60436" w:rsidRPr="007023F5">
        <w:rPr>
          <w:sz w:val="20"/>
          <w:szCs w:val="20"/>
        </w:rPr>
        <w:t>2</w:t>
      </w:r>
      <w:r w:rsidR="00E412FC" w:rsidRPr="007023F5">
        <w:rPr>
          <w:sz w:val="20"/>
          <w:szCs w:val="20"/>
        </w:rPr>
        <w:t>4</w:t>
      </w:r>
      <w:r w:rsidR="008F59C2" w:rsidRPr="007023F5">
        <w:rPr>
          <w:sz w:val="20"/>
          <w:szCs w:val="20"/>
        </w:rPr>
        <w:t xml:space="preserve"> год – </w:t>
      </w:r>
      <w:r w:rsidR="00E412FC" w:rsidRPr="007023F5">
        <w:rPr>
          <w:sz w:val="20"/>
          <w:szCs w:val="20"/>
        </w:rPr>
        <w:t>161030,8</w:t>
      </w:r>
      <w:r w:rsidR="008F59C2" w:rsidRPr="007023F5">
        <w:rPr>
          <w:sz w:val="20"/>
          <w:szCs w:val="20"/>
        </w:rPr>
        <w:t xml:space="preserve"> тыс.руб.</w:t>
      </w:r>
    </w:p>
    <w:p w:rsidR="001E6077" w:rsidRPr="007023F5" w:rsidRDefault="003335FC" w:rsidP="00DF1C5F">
      <w:pPr>
        <w:ind w:firstLine="567"/>
        <w:jc w:val="both"/>
        <w:rPr>
          <w:sz w:val="20"/>
          <w:szCs w:val="20"/>
        </w:rPr>
      </w:pPr>
      <w:r w:rsidRPr="007023F5">
        <w:rPr>
          <w:sz w:val="20"/>
          <w:szCs w:val="20"/>
        </w:rPr>
        <w:t>П</w:t>
      </w:r>
      <w:r w:rsidR="001E6077" w:rsidRPr="007023F5">
        <w:rPr>
          <w:sz w:val="20"/>
          <w:szCs w:val="20"/>
        </w:rPr>
        <w:t>редлагается утвердить бюджетные ассигнования:</w:t>
      </w:r>
    </w:p>
    <w:p w:rsidR="00093D81" w:rsidRPr="007023F5" w:rsidRDefault="001E6077" w:rsidP="000C29BF">
      <w:pPr>
        <w:numPr>
          <w:ilvl w:val="0"/>
          <w:numId w:val="35"/>
        </w:numPr>
        <w:tabs>
          <w:tab w:val="clear" w:pos="567"/>
          <w:tab w:val="left" w:pos="851"/>
        </w:tabs>
        <w:ind w:left="0" w:firstLine="567"/>
        <w:jc w:val="both"/>
        <w:rPr>
          <w:sz w:val="20"/>
          <w:szCs w:val="20"/>
        </w:rPr>
      </w:pPr>
      <w:r w:rsidRPr="007023F5">
        <w:rPr>
          <w:sz w:val="20"/>
          <w:szCs w:val="20"/>
        </w:rPr>
        <w:t xml:space="preserve">по разделу </w:t>
      </w:r>
      <w:r w:rsidR="008A1AE2" w:rsidRPr="007023F5">
        <w:rPr>
          <w:sz w:val="20"/>
          <w:szCs w:val="20"/>
        </w:rPr>
        <w:t xml:space="preserve">01 </w:t>
      </w:r>
      <w:r w:rsidR="00093D81" w:rsidRPr="007023F5">
        <w:rPr>
          <w:sz w:val="20"/>
          <w:szCs w:val="20"/>
        </w:rPr>
        <w:t xml:space="preserve">«Общегосударственные вопросы» </w:t>
      </w:r>
      <w:r w:rsidR="003D7BC7" w:rsidRPr="007023F5">
        <w:rPr>
          <w:sz w:val="20"/>
          <w:szCs w:val="20"/>
        </w:rPr>
        <w:t>на 20</w:t>
      </w:r>
      <w:r w:rsidR="00A76910" w:rsidRPr="007023F5">
        <w:rPr>
          <w:sz w:val="20"/>
          <w:szCs w:val="20"/>
        </w:rPr>
        <w:t>2</w:t>
      </w:r>
      <w:r w:rsidR="00DF6FE0" w:rsidRPr="007023F5">
        <w:rPr>
          <w:sz w:val="20"/>
          <w:szCs w:val="20"/>
        </w:rPr>
        <w:t>2</w:t>
      </w:r>
      <w:r w:rsidR="003D7BC7" w:rsidRPr="007023F5">
        <w:rPr>
          <w:sz w:val="20"/>
          <w:szCs w:val="20"/>
        </w:rPr>
        <w:t xml:space="preserve"> год в</w:t>
      </w:r>
      <w:r w:rsidR="00093D81" w:rsidRPr="007023F5">
        <w:rPr>
          <w:sz w:val="20"/>
          <w:szCs w:val="20"/>
        </w:rPr>
        <w:t xml:space="preserve"> </w:t>
      </w:r>
      <w:r w:rsidRPr="007023F5">
        <w:rPr>
          <w:sz w:val="20"/>
          <w:szCs w:val="20"/>
        </w:rPr>
        <w:t>объеме</w:t>
      </w:r>
      <w:r w:rsidR="00093D81" w:rsidRPr="007023F5">
        <w:rPr>
          <w:sz w:val="20"/>
          <w:szCs w:val="20"/>
        </w:rPr>
        <w:t xml:space="preserve"> </w:t>
      </w:r>
      <w:r w:rsidR="00DF6FE0" w:rsidRPr="007023F5">
        <w:rPr>
          <w:sz w:val="20"/>
          <w:szCs w:val="20"/>
        </w:rPr>
        <w:t>9376,2</w:t>
      </w:r>
      <w:r w:rsidR="00093D81" w:rsidRPr="007023F5">
        <w:rPr>
          <w:sz w:val="20"/>
          <w:szCs w:val="20"/>
        </w:rPr>
        <w:t xml:space="preserve"> тыс.руб. </w:t>
      </w:r>
      <w:r w:rsidR="00E44822" w:rsidRPr="007023F5">
        <w:rPr>
          <w:sz w:val="20"/>
          <w:szCs w:val="20"/>
        </w:rPr>
        <w:t>с</w:t>
      </w:r>
      <w:r w:rsidR="00485800" w:rsidRPr="007023F5">
        <w:rPr>
          <w:sz w:val="20"/>
          <w:szCs w:val="20"/>
        </w:rPr>
        <w:t xml:space="preserve"> </w:t>
      </w:r>
      <w:r w:rsidR="00217FFE" w:rsidRPr="007023F5">
        <w:rPr>
          <w:sz w:val="20"/>
          <w:szCs w:val="20"/>
        </w:rPr>
        <w:t>сокращением</w:t>
      </w:r>
      <w:r w:rsidR="00485800" w:rsidRPr="007023F5">
        <w:rPr>
          <w:sz w:val="20"/>
          <w:szCs w:val="20"/>
        </w:rPr>
        <w:t xml:space="preserve"> </w:t>
      </w:r>
      <w:r w:rsidR="00E44822" w:rsidRPr="007023F5">
        <w:rPr>
          <w:sz w:val="20"/>
          <w:szCs w:val="20"/>
        </w:rPr>
        <w:t>к ожидаемому исполнению 20</w:t>
      </w:r>
      <w:r w:rsidR="00217FFE" w:rsidRPr="007023F5">
        <w:rPr>
          <w:sz w:val="20"/>
          <w:szCs w:val="20"/>
        </w:rPr>
        <w:t>2</w:t>
      </w:r>
      <w:r w:rsidR="00DF6FE0" w:rsidRPr="007023F5">
        <w:rPr>
          <w:sz w:val="20"/>
          <w:szCs w:val="20"/>
        </w:rPr>
        <w:t>1</w:t>
      </w:r>
      <w:r w:rsidR="00E44822" w:rsidRPr="007023F5">
        <w:rPr>
          <w:sz w:val="20"/>
          <w:szCs w:val="20"/>
        </w:rPr>
        <w:t xml:space="preserve"> года</w:t>
      </w:r>
      <w:r w:rsidR="00093D81" w:rsidRPr="007023F5">
        <w:rPr>
          <w:sz w:val="20"/>
          <w:szCs w:val="20"/>
        </w:rPr>
        <w:t xml:space="preserve"> (</w:t>
      </w:r>
      <w:r w:rsidR="00DF6FE0" w:rsidRPr="007023F5">
        <w:rPr>
          <w:sz w:val="20"/>
          <w:szCs w:val="20"/>
        </w:rPr>
        <w:t>10089,0</w:t>
      </w:r>
      <w:r w:rsidR="00093D81" w:rsidRPr="007023F5">
        <w:rPr>
          <w:sz w:val="20"/>
          <w:szCs w:val="20"/>
        </w:rPr>
        <w:t xml:space="preserve"> тыс.руб.) на </w:t>
      </w:r>
      <w:r w:rsidR="00DF6FE0" w:rsidRPr="007023F5">
        <w:rPr>
          <w:sz w:val="20"/>
          <w:szCs w:val="20"/>
        </w:rPr>
        <w:t>712,8</w:t>
      </w:r>
      <w:r w:rsidR="00093D81" w:rsidRPr="007023F5">
        <w:rPr>
          <w:sz w:val="20"/>
          <w:szCs w:val="20"/>
        </w:rPr>
        <w:t xml:space="preserve"> тыс.руб. или на </w:t>
      </w:r>
      <w:r w:rsidR="00DF6FE0" w:rsidRPr="007023F5">
        <w:rPr>
          <w:sz w:val="20"/>
          <w:szCs w:val="20"/>
        </w:rPr>
        <w:t>7,1</w:t>
      </w:r>
      <w:r w:rsidR="00D677FE" w:rsidRPr="007023F5">
        <w:rPr>
          <w:sz w:val="20"/>
          <w:szCs w:val="20"/>
        </w:rPr>
        <w:t>%, в том числе:</w:t>
      </w:r>
    </w:p>
    <w:p w:rsidR="00D677FE" w:rsidRPr="007023F5" w:rsidRDefault="00D677FE" w:rsidP="003F1527">
      <w:pPr>
        <w:ind w:firstLine="567"/>
        <w:jc w:val="both"/>
        <w:rPr>
          <w:sz w:val="20"/>
          <w:szCs w:val="20"/>
        </w:rPr>
      </w:pPr>
      <w:bookmarkStart w:id="0" w:name="bookmark1"/>
      <w:r w:rsidRPr="007023F5">
        <w:rPr>
          <w:sz w:val="20"/>
          <w:szCs w:val="20"/>
        </w:rPr>
        <w:t>- по подразделу 0102</w:t>
      </w:r>
      <w:r w:rsidR="00F309D0" w:rsidRPr="007023F5">
        <w:rPr>
          <w:sz w:val="20"/>
          <w:szCs w:val="20"/>
        </w:rPr>
        <w:t xml:space="preserve"> </w:t>
      </w:r>
      <w:r w:rsidRPr="007023F5">
        <w:rPr>
          <w:sz w:val="20"/>
          <w:szCs w:val="20"/>
        </w:rPr>
        <w:t xml:space="preserve">расходы составят </w:t>
      </w:r>
      <w:r w:rsidR="0092687E" w:rsidRPr="007023F5">
        <w:rPr>
          <w:sz w:val="20"/>
          <w:szCs w:val="20"/>
        </w:rPr>
        <w:t>1</w:t>
      </w:r>
      <w:r w:rsidR="00111C11" w:rsidRPr="007023F5">
        <w:rPr>
          <w:sz w:val="20"/>
          <w:szCs w:val="20"/>
        </w:rPr>
        <w:t>809</w:t>
      </w:r>
      <w:r w:rsidR="0092687E" w:rsidRPr="007023F5">
        <w:rPr>
          <w:sz w:val="20"/>
          <w:szCs w:val="20"/>
        </w:rPr>
        <w:t>,8</w:t>
      </w:r>
      <w:r w:rsidRPr="007023F5">
        <w:rPr>
          <w:sz w:val="20"/>
          <w:szCs w:val="20"/>
        </w:rPr>
        <w:t xml:space="preserve"> тыс.руб.</w:t>
      </w:r>
      <w:r w:rsidR="006B680B" w:rsidRPr="007023F5">
        <w:rPr>
          <w:sz w:val="20"/>
          <w:szCs w:val="20"/>
        </w:rPr>
        <w:t xml:space="preserve"> – обеспечение деятельности </w:t>
      </w:r>
      <w:r w:rsidR="00955CEC" w:rsidRPr="007023F5">
        <w:rPr>
          <w:sz w:val="20"/>
          <w:szCs w:val="20"/>
        </w:rPr>
        <w:t>председателя муниципального Совета – руководителя Няндомского муниципального образования</w:t>
      </w:r>
      <w:r w:rsidR="006B680B" w:rsidRPr="007023F5">
        <w:rPr>
          <w:sz w:val="20"/>
          <w:szCs w:val="20"/>
        </w:rPr>
        <w:t xml:space="preserve">. </w:t>
      </w:r>
      <w:bookmarkEnd w:id="0"/>
      <w:r w:rsidR="006B680B" w:rsidRPr="007023F5">
        <w:rPr>
          <w:sz w:val="20"/>
          <w:szCs w:val="20"/>
        </w:rPr>
        <w:t xml:space="preserve">Расходы бюджета поселения на реализацию данного направления расходов на очередной финансовый год определены на основании решения муниципального Совета МО «Няндомское» от </w:t>
      </w:r>
      <w:r w:rsidR="00003BDF" w:rsidRPr="007023F5">
        <w:rPr>
          <w:sz w:val="20"/>
          <w:szCs w:val="20"/>
        </w:rPr>
        <w:t>18</w:t>
      </w:r>
      <w:r w:rsidR="006B680B" w:rsidRPr="007023F5">
        <w:rPr>
          <w:sz w:val="20"/>
          <w:szCs w:val="20"/>
        </w:rPr>
        <w:t>.</w:t>
      </w:r>
      <w:r w:rsidR="00003BDF" w:rsidRPr="007023F5">
        <w:rPr>
          <w:sz w:val="20"/>
          <w:szCs w:val="20"/>
        </w:rPr>
        <w:t>11</w:t>
      </w:r>
      <w:r w:rsidR="006B680B" w:rsidRPr="007023F5">
        <w:rPr>
          <w:sz w:val="20"/>
          <w:szCs w:val="20"/>
        </w:rPr>
        <w:t>.20</w:t>
      </w:r>
      <w:r w:rsidR="00955CEC" w:rsidRPr="007023F5">
        <w:rPr>
          <w:sz w:val="20"/>
          <w:szCs w:val="20"/>
        </w:rPr>
        <w:t>20</w:t>
      </w:r>
      <w:r w:rsidR="006B680B" w:rsidRPr="007023F5">
        <w:rPr>
          <w:sz w:val="20"/>
          <w:szCs w:val="20"/>
        </w:rPr>
        <w:t xml:space="preserve"> №</w:t>
      </w:r>
      <w:r w:rsidR="00955CEC" w:rsidRPr="007023F5">
        <w:rPr>
          <w:sz w:val="20"/>
          <w:szCs w:val="20"/>
        </w:rPr>
        <w:t>1</w:t>
      </w:r>
      <w:r w:rsidR="00003BDF" w:rsidRPr="007023F5">
        <w:rPr>
          <w:sz w:val="20"/>
          <w:szCs w:val="20"/>
        </w:rPr>
        <w:t>91</w:t>
      </w:r>
      <w:r w:rsidR="00E6771D" w:rsidRPr="007023F5">
        <w:rPr>
          <w:sz w:val="20"/>
          <w:szCs w:val="20"/>
        </w:rPr>
        <w:t xml:space="preserve"> </w:t>
      </w:r>
      <w:r w:rsidR="00003BDF" w:rsidRPr="007023F5">
        <w:rPr>
          <w:sz w:val="20"/>
          <w:szCs w:val="20"/>
        </w:rPr>
        <w:t>(</w:t>
      </w:r>
      <w:r w:rsidR="00E6771D" w:rsidRPr="007023F5">
        <w:rPr>
          <w:sz w:val="20"/>
          <w:szCs w:val="20"/>
        </w:rPr>
        <w:t xml:space="preserve">с </w:t>
      </w:r>
      <w:r w:rsidR="00003BDF" w:rsidRPr="007023F5">
        <w:rPr>
          <w:sz w:val="20"/>
          <w:szCs w:val="20"/>
        </w:rPr>
        <w:t>изменениями)</w:t>
      </w:r>
      <w:r w:rsidR="00EB69FE" w:rsidRPr="007023F5">
        <w:rPr>
          <w:sz w:val="20"/>
          <w:szCs w:val="20"/>
        </w:rPr>
        <w:t>;</w:t>
      </w:r>
    </w:p>
    <w:p w:rsidR="006B680B" w:rsidRPr="007023F5" w:rsidRDefault="00EB69FE" w:rsidP="006B680B">
      <w:pPr>
        <w:ind w:firstLine="540"/>
        <w:jc w:val="both"/>
        <w:rPr>
          <w:sz w:val="20"/>
          <w:szCs w:val="20"/>
        </w:rPr>
      </w:pPr>
      <w:bookmarkStart w:id="1" w:name="bookmark3"/>
      <w:r w:rsidRPr="007023F5">
        <w:rPr>
          <w:sz w:val="20"/>
          <w:szCs w:val="20"/>
        </w:rPr>
        <w:t>- по п</w:t>
      </w:r>
      <w:r w:rsidR="00D677FE" w:rsidRPr="007023F5">
        <w:rPr>
          <w:sz w:val="20"/>
          <w:szCs w:val="20"/>
        </w:rPr>
        <w:t>одраздел</w:t>
      </w:r>
      <w:r w:rsidRPr="007023F5">
        <w:rPr>
          <w:sz w:val="20"/>
          <w:szCs w:val="20"/>
        </w:rPr>
        <w:t>у</w:t>
      </w:r>
      <w:r w:rsidR="00D677FE" w:rsidRPr="007023F5">
        <w:rPr>
          <w:sz w:val="20"/>
          <w:szCs w:val="20"/>
        </w:rPr>
        <w:t xml:space="preserve"> 0103 </w:t>
      </w:r>
      <w:bookmarkEnd w:id="1"/>
      <w:r w:rsidRPr="007023F5">
        <w:rPr>
          <w:sz w:val="20"/>
          <w:szCs w:val="20"/>
        </w:rPr>
        <w:t xml:space="preserve">расходы составят </w:t>
      </w:r>
      <w:r w:rsidR="00111C11" w:rsidRPr="007023F5">
        <w:rPr>
          <w:sz w:val="20"/>
          <w:szCs w:val="20"/>
        </w:rPr>
        <w:t>2450,7</w:t>
      </w:r>
      <w:r w:rsidRPr="007023F5">
        <w:rPr>
          <w:sz w:val="20"/>
          <w:szCs w:val="20"/>
        </w:rPr>
        <w:t xml:space="preserve"> тыс.руб. – п</w:t>
      </w:r>
      <w:r w:rsidR="00D677FE" w:rsidRPr="007023F5">
        <w:rPr>
          <w:sz w:val="20"/>
          <w:szCs w:val="20"/>
        </w:rPr>
        <w:t>редусмотрены расходные обязательства на денежное содержание и материальное обеспечение муниципального Совета МО «</w:t>
      </w:r>
      <w:r w:rsidR="00B6592A" w:rsidRPr="007023F5">
        <w:rPr>
          <w:sz w:val="20"/>
          <w:szCs w:val="20"/>
        </w:rPr>
        <w:t>Няндомское</w:t>
      </w:r>
      <w:r w:rsidR="00D677FE" w:rsidRPr="007023F5">
        <w:rPr>
          <w:sz w:val="20"/>
          <w:szCs w:val="20"/>
        </w:rPr>
        <w:t>»</w:t>
      </w:r>
      <w:bookmarkStart w:id="2" w:name="bookmark5"/>
      <w:r w:rsidR="00B24BFE" w:rsidRPr="007023F5">
        <w:rPr>
          <w:sz w:val="20"/>
          <w:szCs w:val="20"/>
        </w:rPr>
        <w:t>. Ассигнования на обеспечение деятельности представительного органа определены в соответствии со сценарными условиями формирования бюджета</w:t>
      </w:r>
      <w:r w:rsidR="00085155" w:rsidRPr="007023F5">
        <w:rPr>
          <w:sz w:val="20"/>
          <w:szCs w:val="20"/>
        </w:rPr>
        <w:t>;</w:t>
      </w:r>
    </w:p>
    <w:bookmarkEnd w:id="2"/>
    <w:p w:rsidR="00D677FE" w:rsidRPr="007023F5" w:rsidRDefault="00EB69FE" w:rsidP="003F1527">
      <w:pPr>
        <w:ind w:firstLine="567"/>
        <w:jc w:val="both"/>
        <w:rPr>
          <w:sz w:val="20"/>
          <w:szCs w:val="20"/>
        </w:rPr>
      </w:pPr>
      <w:r w:rsidRPr="007023F5">
        <w:rPr>
          <w:sz w:val="20"/>
          <w:szCs w:val="20"/>
        </w:rPr>
        <w:t xml:space="preserve">- по подразделу </w:t>
      </w:r>
      <w:r w:rsidR="00D677FE" w:rsidRPr="007023F5">
        <w:rPr>
          <w:sz w:val="20"/>
          <w:szCs w:val="20"/>
        </w:rPr>
        <w:t>0106</w:t>
      </w:r>
      <w:r w:rsidRPr="007023F5">
        <w:rPr>
          <w:sz w:val="20"/>
          <w:szCs w:val="20"/>
        </w:rPr>
        <w:t xml:space="preserve"> расходы составят </w:t>
      </w:r>
      <w:r w:rsidR="00111C11" w:rsidRPr="007023F5">
        <w:rPr>
          <w:sz w:val="20"/>
          <w:szCs w:val="20"/>
        </w:rPr>
        <w:t>746,3</w:t>
      </w:r>
      <w:r w:rsidRPr="007023F5">
        <w:rPr>
          <w:sz w:val="20"/>
          <w:szCs w:val="20"/>
        </w:rPr>
        <w:t xml:space="preserve"> тыс.руб. – о</w:t>
      </w:r>
      <w:r w:rsidR="00D677FE" w:rsidRPr="007023F5">
        <w:rPr>
          <w:sz w:val="20"/>
          <w:szCs w:val="20"/>
        </w:rPr>
        <w:t>существление полномочий контрольно счетных органов по внешнему муниципальному финансовому контролю</w:t>
      </w:r>
      <w:r w:rsidR="002C6B62" w:rsidRPr="007023F5">
        <w:rPr>
          <w:sz w:val="20"/>
          <w:szCs w:val="20"/>
        </w:rPr>
        <w:t xml:space="preserve">. </w:t>
      </w:r>
      <w:r w:rsidR="003052B7" w:rsidRPr="007023F5">
        <w:rPr>
          <w:sz w:val="20"/>
          <w:szCs w:val="20"/>
        </w:rPr>
        <w:t>Данная сумма определена по расчётам Контрольно-счетной палаты и предварительному согласованию с поселением. Соглашение о передаче полномочий  между поселением и районом по осуществлению внешнего муниципального контроля на 20</w:t>
      </w:r>
      <w:r w:rsidR="002B6B9E" w:rsidRPr="007023F5">
        <w:rPr>
          <w:sz w:val="20"/>
          <w:szCs w:val="20"/>
        </w:rPr>
        <w:t>2</w:t>
      </w:r>
      <w:r w:rsidR="00003BDF" w:rsidRPr="007023F5">
        <w:rPr>
          <w:sz w:val="20"/>
          <w:szCs w:val="20"/>
        </w:rPr>
        <w:t>2</w:t>
      </w:r>
      <w:r w:rsidR="003052B7" w:rsidRPr="007023F5">
        <w:rPr>
          <w:sz w:val="20"/>
          <w:szCs w:val="20"/>
        </w:rPr>
        <w:t xml:space="preserve"> год на рассмотрение депутатов на текущую дату не выносилось</w:t>
      </w:r>
      <w:r w:rsidR="008A1AE2" w:rsidRPr="007023F5">
        <w:rPr>
          <w:sz w:val="20"/>
          <w:szCs w:val="20"/>
        </w:rPr>
        <w:t>;</w:t>
      </w:r>
    </w:p>
    <w:p w:rsidR="00D92F01" w:rsidRPr="007023F5" w:rsidRDefault="00F60436" w:rsidP="00D92F01">
      <w:pPr>
        <w:ind w:firstLine="567"/>
        <w:jc w:val="both"/>
        <w:rPr>
          <w:sz w:val="20"/>
          <w:szCs w:val="20"/>
        </w:rPr>
      </w:pPr>
      <w:r w:rsidRPr="007023F5">
        <w:rPr>
          <w:sz w:val="20"/>
          <w:szCs w:val="20"/>
        </w:rPr>
        <w:t xml:space="preserve">- по подразделу 0111 расходы составят </w:t>
      </w:r>
      <w:r w:rsidR="00111C11" w:rsidRPr="007023F5">
        <w:rPr>
          <w:sz w:val="20"/>
          <w:szCs w:val="20"/>
        </w:rPr>
        <w:t>1</w:t>
      </w:r>
      <w:r w:rsidR="0092687E" w:rsidRPr="007023F5">
        <w:rPr>
          <w:sz w:val="20"/>
          <w:szCs w:val="20"/>
        </w:rPr>
        <w:t>00,0</w:t>
      </w:r>
      <w:r w:rsidRPr="007023F5">
        <w:rPr>
          <w:sz w:val="20"/>
          <w:szCs w:val="20"/>
        </w:rPr>
        <w:t xml:space="preserve"> тыс.руб. – резервный фонд</w:t>
      </w:r>
      <w:r w:rsidR="00D92F01" w:rsidRPr="007023F5">
        <w:rPr>
          <w:sz w:val="20"/>
          <w:szCs w:val="20"/>
        </w:rPr>
        <w:t xml:space="preserve"> администрации Няндомск</w:t>
      </w:r>
      <w:r w:rsidR="004569E7" w:rsidRPr="007023F5">
        <w:rPr>
          <w:sz w:val="20"/>
          <w:szCs w:val="20"/>
        </w:rPr>
        <w:t>ого</w:t>
      </w:r>
      <w:r w:rsidR="00D92F01" w:rsidRPr="007023F5">
        <w:rPr>
          <w:sz w:val="20"/>
          <w:szCs w:val="20"/>
        </w:rPr>
        <w:t xml:space="preserve"> муниципальн</w:t>
      </w:r>
      <w:r w:rsidR="004569E7" w:rsidRPr="007023F5">
        <w:rPr>
          <w:sz w:val="20"/>
          <w:szCs w:val="20"/>
        </w:rPr>
        <w:t>ого</w:t>
      </w:r>
      <w:r w:rsidR="00D92F01" w:rsidRPr="007023F5">
        <w:rPr>
          <w:sz w:val="20"/>
          <w:szCs w:val="20"/>
        </w:rPr>
        <w:t xml:space="preserve"> район</w:t>
      </w:r>
      <w:r w:rsidR="004569E7" w:rsidRPr="007023F5">
        <w:rPr>
          <w:sz w:val="20"/>
          <w:szCs w:val="20"/>
        </w:rPr>
        <w:t>а</w:t>
      </w:r>
      <w:r w:rsidR="00D92F01" w:rsidRPr="007023F5">
        <w:rPr>
          <w:sz w:val="20"/>
          <w:szCs w:val="20"/>
        </w:rPr>
        <w:t xml:space="preserve"> для финансового обеспечения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411C3E" w:rsidRPr="007023F5" w:rsidRDefault="009B4247" w:rsidP="003F1527">
      <w:pPr>
        <w:ind w:firstLine="567"/>
        <w:jc w:val="both"/>
        <w:rPr>
          <w:bCs/>
          <w:sz w:val="20"/>
          <w:szCs w:val="20"/>
        </w:rPr>
      </w:pPr>
      <w:bookmarkStart w:id="3" w:name="bookmark7"/>
      <w:r w:rsidRPr="007023F5">
        <w:rPr>
          <w:sz w:val="20"/>
          <w:szCs w:val="20"/>
        </w:rPr>
        <w:t>- по п</w:t>
      </w:r>
      <w:r w:rsidR="00D677FE" w:rsidRPr="007023F5">
        <w:rPr>
          <w:sz w:val="20"/>
          <w:szCs w:val="20"/>
        </w:rPr>
        <w:t>одраздел</w:t>
      </w:r>
      <w:r w:rsidRPr="007023F5">
        <w:rPr>
          <w:sz w:val="20"/>
          <w:szCs w:val="20"/>
        </w:rPr>
        <w:t>у</w:t>
      </w:r>
      <w:r w:rsidR="00D677FE" w:rsidRPr="007023F5">
        <w:rPr>
          <w:sz w:val="20"/>
          <w:szCs w:val="20"/>
        </w:rPr>
        <w:t xml:space="preserve"> 0113 </w:t>
      </w:r>
      <w:bookmarkEnd w:id="3"/>
      <w:r w:rsidRPr="007023F5">
        <w:rPr>
          <w:sz w:val="20"/>
          <w:szCs w:val="20"/>
        </w:rPr>
        <w:t xml:space="preserve">расходы составят </w:t>
      </w:r>
      <w:r w:rsidR="00111C11" w:rsidRPr="007023F5">
        <w:rPr>
          <w:sz w:val="20"/>
          <w:szCs w:val="20"/>
        </w:rPr>
        <w:t>4269,4</w:t>
      </w:r>
      <w:r w:rsidRPr="007023F5">
        <w:rPr>
          <w:sz w:val="20"/>
          <w:szCs w:val="20"/>
        </w:rPr>
        <w:t xml:space="preserve"> тыс.руб. – </w:t>
      </w:r>
      <w:r w:rsidR="00D677FE" w:rsidRPr="007023F5">
        <w:rPr>
          <w:sz w:val="20"/>
          <w:szCs w:val="20"/>
        </w:rPr>
        <w:t xml:space="preserve">расходные обязательства </w:t>
      </w:r>
      <w:r w:rsidR="000155AD" w:rsidRPr="007023F5">
        <w:rPr>
          <w:sz w:val="20"/>
          <w:szCs w:val="20"/>
        </w:rPr>
        <w:t>по муниципальным программам</w:t>
      </w:r>
      <w:r w:rsidR="001709BB" w:rsidRPr="007023F5">
        <w:rPr>
          <w:sz w:val="20"/>
          <w:szCs w:val="20"/>
        </w:rPr>
        <w:t xml:space="preserve"> «</w:t>
      </w:r>
      <w:r w:rsidR="003E621A" w:rsidRPr="007023F5">
        <w:rPr>
          <w:sz w:val="20"/>
          <w:szCs w:val="20"/>
        </w:rPr>
        <w:t>Профилактика правонарушений и противодействие преступности на территории Няндомского района</w:t>
      </w:r>
      <w:r w:rsidR="001709BB" w:rsidRPr="007023F5">
        <w:rPr>
          <w:sz w:val="20"/>
          <w:szCs w:val="20"/>
        </w:rPr>
        <w:t xml:space="preserve">» в сумме </w:t>
      </w:r>
      <w:r w:rsidR="00D65365" w:rsidRPr="007023F5">
        <w:rPr>
          <w:sz w:val="20"/>
          <w:szCs w:val="20"/>
        </w:rPr>
        <w:t>2</w:t>
      </w:r>
      <w:r w:rsidR="003E621A" w:rsidRPr="007023F5">
        <w:rPr>
          <w:sz w:val="20"/>
          <w:szCs w:val="20"/>
        </w:rPr>
        <w:t>0,0</w:t>
      </w:r>
      <w:r w:rsidR="001709BB" w:rsidRPr="007023F5">
        <w:rPr>
          <w:sz w:val="20"/>
          <w:szCs w:val="20"/>
        </w:rPr>
        <w:t xml:space="preserve"> тыс.руб.,</w:t>
      </w:r>
      <w:r w:rsidR="000F1D46" w:rsidRPr="007023F5">
        <w:rPr>
          <w:sz w:val="20"/>
          <w:szCs w:val="20"/>
        </w:rPr>
        <w:t xml:space="preserve"> «</w:t>
      </w:r>
      <w:r w:rsidR="004A7516" w:rsidRPr="007023F5">
        <w:rPr>
          <w:sz w:val="20"/>
          <w:szCs w:val="20"/>
        </w:rPr>
        <w:t>Управление муниципальным имуществом и земельными ресурсами Няндомского района</w:t>
      </w:r>
      <w:r w:rsidR="000F1D46" w:rsidRPr="007023F5">
        <w:rPr>
          <w:sz w:val="20"/>
          <w:szCs w:val="20"/>
        </w:rPr>
        <w:t>»</w:t>
      </w:r>
      <w:r w:rsidR="008619F4" w:rsidRPr="007023F5">
        <w:rPr>
          <w:sz w:val="20"/>
          <w:szCs w:val="20"/>
        </w:rPr>
        <w:t xml:space="preserve"> в сумме </w:t>
      </w:r>
      <w:r w:rsidR="00605718" w:rsidRPr="007023F5">
        <w:rPr>
          <w:sz w:val="20"/>
          <w:szCs w:val="20"/>
        </w:rPr>
        <w:t>2599</w:t>
      </w:r>
      <w:r w:rsidR="004A7516" w:rsidRPr="007023F5">
        <w:rPr>
          <w:sz w:val="20"/>
          <w:szCs w:val="20"/>
        </w:rPr>
        <w:t>,4</w:t>
      </w:r>
      <w:r w:rsidR="008619F4" w:rsidRPr="007023F5">
        <w:rPr>
          <w:sz w:val="20"/>
          <w:szCs w:val="20"/>
        </w:rPr>
        <w:t xml:space="preserve"> </w:t>
      </w:r>
      <w:r w:rsidR="004538DA" w:rsidRPr="007023F5">
        <w:rPr>
          <w:sz w:val="20"/>
          <w:szCs w:val="20"/>
        </w:rPr>
        <w:t>тыс.руб.</w:t>
      </w:r>
    </w:p>
    <w:p w:rsidR="004569E7" w:rsidRPr="007023F5" w:rsidRDefault="004569E7" w:rsidP="003F1527">
      <w:pPr>
        <w:ind w:firstLine="567"/>
        <w:jc w:val="both"/>
        <w:rPr>
          <w:bCs/>
          <w:sz w:val="20"/>
          <w:szCs w:val="20"/>
        </w:rPr>
      </w:pPr>
      <w:r w:rsidRPr="007023F5">
        <w:rPr>
          <w:sz w:val="20"/>
          <w:szCs w:val="20"/>
        </w:rPr>
        <w:t>На размещение материалов в средствах официального опубликования и массовой информации, оплату юридических, консультативных услуг, экспертных заключений по заявкам муниципального Совета МО «Няндомское» запланированы средства в размере 514,0 тыс.руб.</w:t>
      </w:r>
    </w:p>
    <w:p w:rsidR="002B6B9E" w:rsidRPr="007023F5" w:rsidRDefault="004538DA" w:rsidP="003F1527">
      <w:pPr>
        <w:ind w:firstLine="567"/>
        <w:jc w:val="both"/>
        <w:rPr>
          <w:bCs/>
          <w:sz w:val="20"/>
          <w:szCs w:val="20"/>
        </w:rPr>
      </w:pPr>
      <w:r w:rsidRPr="007023F5">
        <w:rPr>
          <w:sz w:val="20"/>
          <w:szCs w:val="20"/>
        </w:rPr>
        <w:t>С целью оплаты по искам к МО «Няндомское» в бюджете города зарезервированы ассигнования в размере 500,0 тыс.руб. Погашение задолженности МО «Няндомское», образовавшейся в результате удовлетворения судом иска, предъявленного в связи с неисполнением предписаний органов государственного финансового контроля Архангельской области запланированы средства в размере 636,0 тыс.руб. (рассрочка по определению Арбитражного суда Архангельской области).</w:t>
      </w:r>
    </w:p>
    <w:p w:rsidR="003D7BC7" w:rsidRPr="007023F5" w:rsidRDefault="003D7BC7" w:rsidP="003F1527">
      <w:pPr>
        <w:ind w:firstLine="567"/>
        <w:jc w:val="both"/>
        <w:rPr>
          <w:sz w:val="20"/>
          <w:szCs w:val="20"/>
        </w:rPr>
      </w:pPr>
      <w:r w:rsidRPr="007023F5">
        <w:rPr>
          <w:sz w:val="20"/>
          <w:szCs w:val="20"/>
        </w:rPr>
        <w:t>По разделу 01 «Общегосударственные вопросы» в 20</w:t>
      </w:r>
      <w:r w:rsidR="000B49BD" w:rsidRPr="007023F5">
        <w:rPr>
          <w:sz w:val="20"/>
          <w:szCs w:val="20"/>
        </w:rPr>
        <w:t>2</w:t>
      </w:r>
      <w:r w:rsidR="00111C11" w:rsidRPr="007023F5">
        <w:rPr>
          <w:sz w:val="20"/>
          <w:szCs w:val="20"/>
        </w:rPr>
        <w:t>3</w:t>
      </w:r>
      <w:r w:rsidRPr="007023F5">
        <w:rPr>
          <w:sz w:val="20"/>
          <w:szCs w:val="20"/>
        </w:rPr>
        <w:t xml:space="preserve"> году запланировано бюджетных ассигнований на сумму </w:t>
      </w:r>
      <w:r w:rsidR="00111C11" w:rsidRPr="007023F5">
        <w:rPr>
          <w:sz w:val="20"/>
          <w:szCs w:val="20"/>
        </w:rPr>
        <w:t>8751,5</w:t>
      </w:r>
      <w:r w:rsidRPr="007023F5">
        <w:rPr>
          <w:sz w:val="20"/>
          <w:szCs w:val="20"/>
        </w:rPr>
        <w:t xml:space="preserve"> тыс.руб., в 20</w:t>
      </w:r>
      <w:r w:rsidR="00BE3B3B" w:rsidRPr="007023F5">
        <w:rPr>
          <w:sz w:val="20"/>
          <w:szCs w:val="20"/>
        </w:rPr>
        <w:t>2</w:t>
      </w:r>
      <w:r w:rsidR="00111C11" w:rsidRPr="007023F5">
        <w:rPr>
          <w:sz w:val="20"/>
          <w:szCs w:val="20"/>
        </w:rPr>
        <w:t>4</w:t>
      </w:r>
      <w:r w:rsidRPr="007023F5">
        <w:rPr>
          <w:sz w:val="20"/>
          <w:szCs w:val="20"/>
        </w:rPr>
        <w:t xml:space="preserve"> году – </w:t>
      </w:r>
      <w:r w:rsidR="00111C11" w:rsidRPr="007023F5">
        <w:rPr>
          <w:sz w:val="20"/>
          <w:szCs w:val="20"/>
        </w:rPr>
        <w:t>8914,7</w:t>
      </w:r>
      <w:r w:rsidRPr="007023F5">
        <w:rPr>
          <w:sz w:val="20"/>
          <w:szCs w:val="20"/>
        </w:rPr>
        <w:t xml:space="preserve"> тыс.руб.</w:t>
      </w:r>
    </w:p>
    <w:p w:rsidR="008A1AE2" w:rsidRPr="007023F5" w:rsidRDefault="00D677FE" w:rsidP="00A61E01">
      <w:pPr>
        <w:numPr>
          <w:ilvl w:val="0"/>
          <w:numId w:val="29"/>
        </w:numPr>
        <w:tabs>
          <w:tab w:val="left" w:pos="851"/>
        </w:tabs>
        <w:ind w:firstLine="567"/>
        <w:jc w:val="both"/>
        <w:rPr>
          <w:sz w:val="20"/>
          <w:szCs w:val="20"/>
        </w:rPr>
      </w:pPr>
      <w:r w:rsidRPr="007023F5">
        <w:rPr>
          <w:sz w:val="20"/>
          <w:szCs w:val="20"/>
        </w:rPr>
        <w:t>по разделу</w:t>
      </w:r>
      <w:r w:rsidR="008A1AE2" w:rsidRPr="007023F5">
        <w:rPr>
          <w:sz w:val="20"/>
          <w:szCs w:val="20"/>
        </w:rPr>
        <w:t xml:space="preserve"> 03</w:t>
      </w:r>
      <w:r w:rsidRPr="007023F5">
        <w:rPr>
          <w:sz w:val="20"/>
          <w:szCs w:val="20"/>
        </w:rPr>
        <w:t xml:space="preserve"> «Национальная безопасность и правоохранительная деятельность» </w:t>
      </w:r>
      <w:r w:rsidR="003D7BC7" w:rsidRPr="007023F5">
        <w:rPr>
          <w:sz w:val="20"/>
          <w:szCs w:val="20"/>
        </w:rPr>
        <w:t>на 20</w:t>
      </w:r>
      <w:r w:rsidR="001C74EA" w:rsidRPr="007023F5">
        <w:rPr>
          <w:sz w:val="20"/>
          <w:szCs w:val="20"/>
        </w:rPr>
        <w:t>2</w:t>
      </w:r>
      <w:r w:rsidR="00DF6FE0" w:rsidRPr="007023F5">
        <w:rPr>
          <w:sz w:val="20"/>
          <w:szCs w:val="20"/>
        </w:rPr>
        <w:t>2</w:t>
      </w:r>
      <w:r w:rsidR="003D7BC7" w:rsidRPr="007023F5">
        <w:rPr>
          <w:sz w:val="20"/>
          <w:szCs w:val="20"/>
        </w:rPr>
        <w:t xml:space="preserve"> год </w:t>
      </w:r>
      <w:r w:rsidRPr="007023F5">
        <w:rPr>
          <w:sz w:val="20"/>
          <w:szCs w:val="20"/>
        </w:rPr>
        <w:t xml:space="preserve">в объеме </w:t>
      </w:r>
      <w:r w:rsidR="00DF6FE0" w:rsidRPr="007023F5">
        <w:rPr>
          <w:sz w:val="20"/>
          <w:szCs w:val="20"/>
        </w:rPr>
        <w:t>1730,0</w:t>
      </w:r>
      <w:r w:rsidRPr="007023F5">
        <w:rPr>
          <w:sz w:val="20"/>
          <w:szCs w:val="20"/>
        </w:rPr>
        <w:t xml:space="preserve"> тыс.руб. с</w:t>
      </w:r>
      <w:r w:rsidR="001C74EA" w:rsidRPr="007023F5">
        <w:rPr>
          <w:sz w:val="20"/>
          <w:szCs w:val="20"/>
        </w:rPr>
        <w:t>о снижением</w:t>
      </w:r>
      <w:r w:rsidRPr="007023F5">
        <w:rPr>
          <w:sz w:val="20"/>
          <w:szCs w:val="20"/>
        </w:rPr>
        <w:t xml:space="preserve"> к ожидаемому исполнению за 20</w:t>
      </w:r>
      <w:r w:rsidR="00217FFE" w:rsidRPr="007023F5">
        <w:rPr>
          <w:sz w:val="20"/>
          <w:szCs w:val="20"/>
        </w:rPr>
        <w:t>2</w:t>
      </w:r>
      <w:r w:rsidR="00DF6FE0" w:rsidRPr="007023F5">
        <w:rPr>
          <w:sz w:val="20"/>
          <w:szCs w:val="20"/>
        </w:rPr>
        <w:t>1</w:t>
      </w:r>
      <w:r w:rsidRPr="007023F5">
        <w:rPr>
          <w:sz w:val="20"/>
          <w:szCs w:val="20"/>
        </w:rPr>
        <w:t xml:space="preserve"> год (</w:t>
      </w:r>
      <w:r w:rsidR="00DF6FE0" w:rsidRPr="007023F5">
        <w:rPr>
          <w:sz w:val="20"/>
          <w:szCs w:val="20"/>
        </w:rPr>
        <w:t>2385,2</w:t>
      </w:r>
      <w:r w:rsidRPr="007023F5">
        <w:rPr>
          <w:sz w:val="20"/>
          <w:szCs w:val="20"/>
        </w:rPr>
        <w:t xml:space="preserve"> тыс.руб.) на </w:t>
      </w:r>
      <w:r w:rsidR="00DF6FE0" w:rsidRPr="007023F5">
        <w:rPr>
          <w:sz w:val="20"/>
          <w:szCs w:val="20"/>
        </w:rPr>
        <w:t>655,2</w:t>
      </w:r>
      <w:r w:rsidRPr="007023F5">
        <w:rPr>
          <w:sz w:val="20"/>
          <w:szCs w:val="20"/>
        </w:rPr>
        <w:t xml:space="preserve"> или</w:t>
      </w:r>
      <w:r w:rsidR="006D3DBC" w:rsidRPr="007023F5">
        <w:rPr>
          <w:sz w:val="20"/>
          <w:szCs w:val="20"/>
        </w:rPr>
        <w:t xml:space="preserve"> </w:t>
      </w:r>
      <w:r w:rsidR="00677B86" w:rsidRPr="007023F5">
        <w:rPr>
          <w:sz w:val="20"/>
          <w:szCs w:val="20"/>
        </w:rPr>
        <w:t xml:space="preserve">на </w:t>
      </w:r>
      <w:r w:rsidR="00DF6FE0" w:rsidRPr="007023F5">
        <w:rPr>
          <w:sz w:val="20"/>
          <w:szCs w:val="20"/>
        </w:rPr>
        <w:t>27,5</w:t>
      </w:r>
      <w:r w:rsidR="00677B86" w:rsidRPr="007023F5">
        <w:rPr>
          <w:sz w:val="20"/>
          <w:szCs w:val="20"/>
        </w:rPr>
        <w:t>%</w:t>
      </w:r>
      <w:r w:rsidR="008A1AE2" w:rsidRPr="007023F5">
        <w:rPr>
          <w:sz w:val="20"/>
          <w:szCs w:val="20"/>
        </w:rPr>
        <w:t>, в том числе:</w:t>
      </w:r>
    </w:p>
    <w:p w:rsidR="008A1AE2" w:rsidRPr="007023F5" w:rsidRDefault="00F9037F" w:rsidP="00C66C10">
      <w:pPr>
        <w:ind w:firstLine="567"/>
        <w:jc w:val="both"/>
        <w:rPr>
          <w:sz w:val="20"/>
          <w:szCs w:val="20"/>
        </w:rPr>
      </w:pPr>
      <w:r w:rsidRPr="007023F5">
        <w:rPr>
          <w:sz w:val="20"/>
          <w:szCs w:val="20"/>
        </w:rPr>
        <w:t xml:space="preserve">- по подразделу </w:t>
      </w:r>
      <w:r w:rsidR="008A1AE2" w:rsidRPr="007023F5">
        <w:rPr>
          <w:sz w:val="20"/>
          <w:szCs w:val="20"/>
        </w:rPr>
        <w:t xml:space="preserve">0309 </w:t>
      </w:r>
      <w:r w:rsidRPr="007023F5">
        <w:rPr>
          <w:sz w:val="20"/>
          <w:szCs w:val="20"/>
        </w:rPr>
        <w:t xml:space="preserve">расходы составят </w:t>
      </w:r>
      <w:r w:rsidR="0081513A" w:rsidRPr="007023F5">
        <w:rPr>
          <w:sz w:val="20"/>
          <w:szCs w:val="20"/>
        </w:rPr>
        <w:t>340</w:t>
      </w:r>
      <w:r w:rsidR="0092687E" w:rsidRPr="007023F5">
        <w:rPr>
          <w:sz w:val="20"/>
          <w:szCs w:val="20"/>
        </w:rPr>
        <w:t>,0</w:t>
      </w:r>
      <w:r w:rsidRPr="007023F5">
        <w:rPr>
          <w:sz w:val="20"/>
          <w:szCs w:val="20"/>
        </w:rPr>
        <w:t xml:space="preserve"> тыс.руб. –</w:t>
      </w:r>
      <w:r w:rsidR="00C66C10" w:rsidRPr="007023F5">
        <w:rPr>
          <w:sz w:val="20"/>
          <w:szCs w:val="20"/>
        </w:rPr>
        <w:t xml:space="preserve"> расходные обязательства по муниципальной программе «</w:t>
      </w:r>
      <w:r w:rsidR="00D65365" w:rsidRPr="007023F5">
        <w:rPr>
          <w:sz w:val="20"/>
          <w:szCs w:val="20"/>
        </w:rPr>
        <w:t>Обеспечение безопасности населения</w:t>
      </w:r>
      <w:r w:rsidR="003E621A" w:rsidRPr="007023F5">
        <w:rPr>
          <w:sz w:val="20"/>
          <w:szCs w:val="20"/>
        </w:rPr>
        <w:t>»</w:t>
      </w:r>
      <w:r w:rsidR="003F2215" w:rsidRPr="007023F5">
        <w:rPr>
          <w:sz w:val="20"/>
          <w:szCs w:val="20"/>
        </w:rPr>
        <w:t>;</w:t>
      </w:r>
    </w:p>
    <w:p w:rsidR="004635DF" w:rsidRPr="007023F5" w:rsidRDefault="004635DF" w:rsidP="003F1527">
      <w:pPr>
        <w:ind w:firstLine="567"/>
        <w:jc w:val="both"/>
        <w:rPr>
          <w:sz w:val="20"/>
          <w:szCs w:val="20"/>
        </w:rPr>
      </w:pPr>
      <w:r w:rsidRPr="007023F5">
        <w:rPr>
          <w:sz w:val="20"/>
          <w:szCs w:val="20"/>
        </w:rPr>
        <w:t xml:space="preserve">- по подразделу 0310 расходы составят </w:t>
      </w:r>
      <w:r w:rsidR="0081513A" w:rsidRPr="007023F5">
        <w:rPr>
          <w:sz w:val="20"/>
          <w:szCs w:val="20"/>
        </w:rPr>
        <w:t>1390</w:t>
      </w:r>
      <w:r w:rsidR="00F60436" w:rsidRPr="007023F5">
        <w:rPr>
          <w:sz w:val="20"/>
          <w:szCs w:val="20"/>
        </w:rPr>
        <w:t>,0</w:t>
      </w:r>
      <w:r w:rsidRPr="007023F5">
        <w:rPr>
          <w:sz w:val="20"/>
          <w:szCs w:val="20"/>
        </w:rPr>
        <w:t xml:space="preserve"> тыс.руб. – </w:t>
      </w:r>
      <w:r w:rsidR="008C0D30" w:rsidRPr="007023F5">
        <w:rPr>
          <w:sz w:val="20"/>
          <w:szCs w:val="20"/>
        </w:rPr>
        <w:t>расходные обязательства по муниципальной программе «</w:t>
      </w:r>
      <w:r w:rsidR="00D65365" w:rsidRPr="007023F5">
        <w:rPr>
          <w:sz w:val="20"/>
          <w:szCs w:val="20"/>
        </w:rPr>
        <w:t>Обеспечение безопасности населения</w:t>
      </w:r>
      <w:r w:rsidR="003F2215" w:rsidRPr="007023F5">
        <w:rPr>
          <w:sz w:val="20"/>
          <w:szCs w:val="20"/>
        </w:rPr>
        <w:t>»</w:t>
      </w:r>
      <w:r w:rsidR="008C0D30" w:rsidRPr="007023F5">
        <w:rPr>
          <w:sz w:val="20"/>
          <w:szCs w:val="20"/>
        </w:rPr>
        <w:t>.</w:t>
      </w:r>
    </w:p>
    <w:p w:rsidR="00677B86" w:rsidRPr="007023F5" w:rsidRDefault="00677B86" w:rsidP="00677B86">
      <w:pPr>
        <w:ind w:firstLine="567"/>
        <w:jc w:val="both"/>
        <w:rPr>
          <w:sz w:val="20"/>
          <w:szCs w:val="20"/>
        </w:rPr>
      </w:pPr>
      <w:r w:rsidRPr="007023F5">
        <w:rPr>
          <w:sz w:val="20"/>
          <w:szCs w:val="20"/>
        </w:rPr>
        <w:t>По разделу 03 «Национальная безопасность и правоохранительная деятельность» в 20</w:t>
      </w:r>
      <w:r w:rsidR="00744E91" w:rsidRPr="007023F5">
        <w:rPr>
          <w:sz w:val="20"/>
          <w:szCs w:val="20"/>
        </w:rPr>
        <w:t>2</w:t>
      </w:r>
      <w:r w:rsidR="0081513A" w:rsidRPr="007023F5">
        <w:rPr>
          <w:sz w:val="20"/>
          <w:szCs w:val="20"/>
        </w:rPr>
        <w:t>3</w:t>
      </w:r>
      <w:r w:rsidR="00744E91" w:rsidRPr="007023F5">
        <w:rPr>
          <w:sz w:val="20"/>
          <w:szCs w:val="20"/>
        </w:rPr>
        <w:t xml:space="preserve"> и 202</w:t>
      </w:r>
      <w:r w:rsidR="0081513A" w:rsidRPr="007023F5">
        <w:rPr>
          <w:sz w:val="20"/>
          <w:szCs w:val="20"/>
        </w:rPr>
        <w:t>4</w:t>
      </w:r>
      <w:r w:rsidRPr="007023F5">
        <w:rPr>
          <w:sz w:val="20"/>
          <w:szCs w:val="20"/>
        </w:rPr>
        <w:t xml:space="preserve"> год</w:t>
      </w:r>
      <w:r w:rsidR="00744E91" w:rsidRPr="007023F5">
        <w:rPr>
          <w:sz w:val="20"/>
          <w:szCs w:val="20"/>
        </w:rPr>
        <w:t>ах</w:t>
      </w:r>
      <w:r w:rsidRPr="007023F5">
        <w:rPr>
          <w:sz w:val="20"/>
          <w:szCs w:val="20"/>
        </w:rPr>
        <w:t xml:space="preserve"> запланировано бюджетных ассигнований на сумму </w:t>
      </w:r>
      <w:r w:rsidR="0081513A" w:rsidRPr="007023F5">
        <w:rPr>
          <w:sz w:val="20"/>
          <w:szCs w:val="20"/>
        </w:rPr>
        <w:t>1145</w:t>
      </w:r>
      <w:r w:rsidR="00744E91" w:rsidRPr="007023F5">
        <w:rPr>
          <w:sz w:val="20"/>
          <w:szCs w:val="20"/>
        </w:rPr>
        <w:t>,0 тыс.руб</w:t>
      </w:r>
      <w:r w:rsidRPr="007023F5">
        <w:rPr>
          <w:sz w:val="20"/>
          <w:szCs w:val="20"/>
        </w:rPr>
        <w:t>.</w:t>
      </w:r>
    </w:p>
    <w:p w:rsidR="007307B3" w:rsidRPr="007023F5" w:rsidRDefault="00093D81" w:rsidP="00A61E01">
      <w:pPr>
        <w:numPr>
          <w:ilvl w:val="0"/>
          <w:numId w:val="29"/>
        </w:numPr>
        <w:tabs>
          <w:tab w:val="left" w:pos="851"/>
        </w:tabs>
        <w:ind w:firstLine="567"/>
        <w:jc w:val="both"/>
        <w:rPr>
          <w:sz w:val="20"/>
          <w:szCs w:val="20"/>
        </w:rPr>
      </w:pPr>
      <w:r w:rsidRPr="007023F5">
        <w:rPr>
          <w:sz w:val="20"/>
          <w:szCs w:val="20"/>
        </w:rPr>
        <w:t>по разделу</w:t>
      </w:r>
      <w:r w:rsidR="007307B3" w:rsidRPr="007023F5">
        <w:rPr>
          <w:sz w:val="20"/>
          <w:szCs w:val="20"/>
        </w:rPr>
        <w:t xml:space="preserve"> 04</w:t>
      </w:r>
      <w:r w:rsidRPr="007023F5">
        <w:rPr>
          <w:sz w:val="20"/>
          <w:szCs w:val="20"/>
        </w:rPr>
        <w:t xml:space="preserve"> «Национальная экономика»</w:t>
      </w:r>
      <w:r w:rsidR="003D7BC7" w:rsidRPr="007023F5">
        <w:rPr>
          <w:sz w:val="20"/>
          <w:szCs w:val="20"/>
        </w:rPr>
        <w:t xml:space="preserve"> на 20</w:t>
      </w:r>
      <w:r w:rsidR="001C74EA" w:rsidRPr="007023F5">
        <w:rPr>
          <w:sz w:val="20"/>
          <w:szCs w:val="20"/>
        </w:rPr>
        <w:t>2</w:t>
      </w:r>
      <w:r w:rsidR="00DF6FE0" w:rsidRPr="007023F5">
        <w:rPr>
          <w:sz w:val="20"/>
          <w:szCs w:val="20"/>
        </w:rPr>
        <w:t>2</w:t>
      </w:r>
      <w:r w:rsidR="003D7BC7" w:rsidRPr="007023F5">
        <w:rPr>
          <w:sz w:val="20"/>
          <w:szCs w:val="20"/>
        </w:rPr>
        <w:t xml:space="preserve"> год</w:t>
      </w:r>
      <w:r w:rsidRPr="007023F5">
        <w:rPr>
          <w:sz w:val="20"/>
          <w:szCs w:val="20"/>
        </w:rPr>
        <w:t xml:space="preserve"> в объеме </w:t>
      </w:r>
      <w:r w:rsidR="00DF6FE0" w:rsidRPr="007023F5">
        <w:rPr>
          <w:sz w:val="20"/>
          <w:szCs w:val="20"/>
        </w:rPr>
        <w:t>33097,2</w:t>
      </w:r>
      <w:r w:rsidRPr="007023F5">
        <w:rPr>
          <w:sz w:val="20"/>
          <w:szCs w:val="20"/>
        </w:rPr>
        <w:t xml:space="preserve"> тыс.руб., с</w:t>
      </w:r>
      <w:r w:rsidR="005B5A25" w:rsidRPr="007023F5">
        <w:rPr>
          <w:sz w:val="20"/>
          <w:szCs w:val="20"/>
        </w:rPr>
        <w:t>о</w:t>
      </w:r>
      <w:r w:rsidR="00E2100B" w:rsidRPr="007023F5">
        <w:rPr>
          <w:sz w:val="20"/>
          <w:szCs w:val="20"/>
        </w:rPr>
        <w:t xml:space="preserve"> </w:t>
      </w:r>
      <w:r w:rsidR="005B5A25" w:rsidRPr="007023F5">
        <w:rPr>
          <w:sz w:val="20"/>
          <w:szCs w:val="20"/>
        </w:rPr>
        <w:t>сниже</w:t>
      </w:r>
      <w:r w:rsidR="00F60436" w:rsidRPr="007023F5">
        <w:rPr>
          <w:sz w:val="20"/>
          <w:szCs w:val="20"/>
        </w:rPr>
        <w:t>нием</w:t>
      </w:r>
      <w:r w:rsidRPr="007023F5">
        <w:rPr>
          <w:sz w:val="20"/>
          <w:szCs w:val="20"/>
        </w:rPr>
        <w:t xml:space="preserve"> к ожидаемому исполнению 20</w:t>
      </w:r>
      <w:r w:rsidR="00217FFE" w:rsidRPr="007023F5">
        <w:rPr>
          <w:sz w:val="20"/>
          <w:szCs w:val="20"/>
        </w:rPr>
        <w:t>2</w:t>
      </w:r>
      <w:r w:rsidR="00DF6FE0" w:rsidRPr="007023F5">
        <w:rPr>
          <w:sz w:val="20"/>
          <w:szCs w:val="20"/>
        </w:rPr>
        <w:t>1</w:t>
      </w:r>
      <w:r w:rsidRPr="007023F5">
        <w:rPr>
          <w:sz w:val="20"/>
          <w:szCs w:val="20"/>
        </w:rPr>
        <w:t xml:space="preserve"> года (</w:t>
      </w:r>
      <w:r w:rsidR="00DF6FE0" w:rsidRPr="007023F5">
        <w:rPr>
          <w:sz w:val="20"/>
          <w:szCs w:val="20"/>
        </w:rPr>
        <w:t>65677,7</w:t>
      </w:r>
      <w:r w:rsidRPr="007023F5">
        <w:rPr>
          <w:sz w:val="20"/>
          <w:szCs w:val="20"/>
        </w:rPr>
        <w:t xml:space="preserve"> тыс.руб.) на </w:t>
      </w:r>
      <w:r w:rsidR="00DF6FE0" w:rsidRPr="007023F5">
        <w:rPr>
          <w:sz w:val="20"/>
          <w:szCs w:val="20"/>
        </w:rPr>
        <w:t>32580,5</w:t>
      </w:r>
      <w:r w:rsidRPr="007023F5">
        <w:rPr>
          <w:sz w:val="20"/>
          <w:szCs w:val="20"/>
        </w:rPr>
        <w:t xml:space="preserve"> тыс.руб. или на </w:t>
      </w:r>
      <w:r w:rsidR="00DF6FE0" w:rsidRPr="007023F5">
        <w:rPr>
          <w:sz w:val="20"/>
          <w:szCs w:val="20"/>
        </w:rPr>
        <w:t>49,6</w:t>
      </w:r>
      <w:r w:rsidRPr="007023F5">
        <w:rPr>
          <w:sz w:val="20"/>
          <w:szCs w:val="20"/>
        </w:rPr>
        <w:t>%</w:t>
      </w:r>
      <w:r w:rsidR="007307B3" w:rsidRPr="007023F5">
        <w:rPr>
          <w:sz w:val="20"/>
          <w:szCs w:val="20"/>
        </w:rPr>
        <w:t>, в том числе:</w:t>
      </w:r>
    </w:p>
    <w:p w:rsidR="0081513A" w:rsidRPr="007023F5" w:rsidRDefault="0081513A" w:rsidP="0081513A">
      <w:pPr>
        <w:tabs>
          <w:tab w:val="left" w:pos="851"/>
        </w:tabs>
        <w:ind w:firstLine="567"/>
        <w:jc w:val="both"/>
        <w:rPr>
          <w:sz w:val="20"/>
          <w:szCs w:val="20"/>
        </w:rPr>
      </w:pPr>
      <w:r w:rsidRPr="007023F5">
        <w:rPr>
          <w:sz w:val="20"/>
          <w:szCs w:val="20"/>
        </w:rPr>
        <w:t>- по подразделу 0408 расходы составят 1500,0 тыс.руб. – расходные обязательства по муниципальн</w:t>
      </w:r>
      <w:r w:rsidR="00605718" w:rsidRPr="007023F5">
        <w:rPr>
          <w:sz w:val="20"/>
          <w:szCs w:val="20"/>
        </w:rPr>
        <w:t>ой</w:t>
      </w:r>
      <w:r w:rsidRPr="007023F5">
        <w:rPr>
          <w:sz w:val="20"/>
          <w:szCs w:val="20"/>
        </w:rPr>
        <w:t xml:space="preserve"> программ</w:t>
      </w:r>
      <w:r w:rsidR="00605718" w:rsidRPr="007023F5">
        <w:rPr>
          <w:sz w:val="20"/>
          <w:szCs w:val="20"/>
        </w:rPr>
        <w:t>е</w:t>
      </w:r>
      <w:r w:rsidRPr="007023F5">
        <w:rPr>
          <w:sz w:val="20"/>
          <w:szCs w:val="20"/>
        </w:rPr>
        <w:t xml:space="preserve"> «</w:t>
      </w:r>
      <w:r w:rsidR="00605718" w:rsidRPr="007023F5">
        <w:rPr>
          <w:sz w:val="20"/>
          <w:szCs w:val="20"/>
        </w:rPr>
        <w:t>Развитие транспортной системы Няндомского района</w:t>
      </w:r>
      <w:r w:rsidRPr="007023F5">
        <w:rPr>
          <w:sz w:val="20"/>
          <w:szCs w:val="20"/>
        </w:rPr>
        <w:t>».</w:t>
      </w:r>
    </w:p>
    <w:p w:rsidR="00286DAE" w:rsidRPr="007023F5" w:rsidRDefault="00286DAE" w:rsidP="003F1527">
      <w:pPr>
        <w:ind w:firstLine="567"/>
        <w:jc w:val="both"/>
        <w:rPr>
          <w:sz w:val="20"/>
          <w:szCs w:val="20"/>
        </w:rPr>
      </w:pPr>
      <w:r w:rsidRPr="007023F5">
        <w:rPr>
          <w:sz w:val="20"/>
          <w:szCs w:val="20"/>
        </w:rPr>
        <w:t xml:space="preserve">- по подразделу 0409 расходы составят </w:t>
      </w:r>
      <w:r w:rsidR="0081513A" w:rsidRPr="007023F5">
        <w:rPr>
          <w:sz w:val="20"/>
          <w:szCs w:val="20"/>
        </w:rPr>
        <w:t>30201,5</w:t>
      </w:r>
      <w:r w:rsidRPr="007023F5">
        <w:rPr>
          <w:sz w:val="20"/>
          <w:szCs w:val="20"/>
        </w:rPr>
        <w:t xml:space="preserve"> тыс.руб. – </w:t>
      </w:r>
      <w:r w:rsidR="00926D97" w:rsidRPr="007023F5">
        <w:rPr>
          <w:sz w:val="20"/>
          <w:szCs w:val="20"/>
        </w:rPr>
        <w:t>расходные обязательства по муниципальн</w:t>
      </w:r>
      <w:r w:rsidR="00477092" w:rsidRPr="007023F5">
        <w:rPr>
          <w:sz w:val="20"/>
          <w:szCs w:val="20"/>
        </w:rPr>
        <w:t>ым</w:t>
      </w:r>
      <w:r w:rsidR="00926D97" w:rsidRPr="007023F5">
        <w:rPr>
          <w:sz w:val="20"/>
          <w:szCs w:val="20"/>
        </w:rPr>
        <w:t xml:space="preserve"> программ</w:t>
      </w:r>
      <w:r w:rsidR="00477092" w:rsidRPr="007023F5">
        <w:rPr>
          <w:sz w:val="20"/>
          <w:szCs w:val="20"/>
        </w:rPr>
        <w:t>ам</w:t>
      </w:r>
      <w:r w:rsidR="009A0EC1" w:rsidRPr="007023F5">
        <w:rPr>
          <w:sz w:val="20"/>
          <w:szCs w:val="20"/>
        </w:rPr>
        <w:t xml:space="preserve"> «</w:t>
      </w:r>
      <w:r w:rsidR="003E621A" w:rsidRPr="007023F5">
        <w:rPr>
          <w:sz w:val="20"/>
          <w:szCs w:val="20"/>
        </w:rPr>
        <w:t>Формирование современной городской среды на территории Няндомского района</w:t>
      </w:r>
      <w:r w:rsidR="009A0EC1" w:rsidRPr="007023F5">
        <w:rPr>
          <w:sz w:val="20"/>
          <w:szCs w:val="20"/>
        </w:rPr>
        <w:t xml:space="preserve">» в сумме </w:t>
      </w:r>
      <w:r w:rsidR="006C2510" w:rsidRPr="007023F5">
        <w:rPr>
          <w:sz w:val="20"/>
          <w:szCs w:val="20"/>
        </w:rPr>
        <w:t>626</w:t>
      </w:r>
      <w:r w:rsidR="003E621A" w:rsidRPr="007023F5">
        <w:rPr>
          <w:sz w:val="20"/>
          <w:szCs w:val="20"/>
        </w:rPr>
        <w:t>,0</w:t>
      </w:r>
      <w:r w:rsidR="009A0EC1" w:rsidRPr="007023F5">
        <w:rPr>
          <w:sz w:val="20"/>
          <w:szCs w:val="20"/>
        </w:rPr>
        <w:t xml:space="preserve"> тыс.руб</w:t>
      </w:r>
      <w:r w:rsidR="000647D4" w:rsidRPr="007023F5">
        <w:rPr>
          <w:sz w:val="20"/>
          <w:szCs w:val="20"/>
        </w:rPr>
        <w:t>.,</w:t>
      </w:r>
      <w:r w:rsidR="00926D97" w:rsidRPr="007023F5">
        <w:rPr>
          <w:sz w:val="20"/>
          <w:szCs w:val="20"/>
        </w:rPr>
        <w:t xml:space="preserve"> «</w:t>
      </w:r>
      <w:r w:rsidR="003E621A" w:rsidRPr="007023F5">
        <w:rPr>
          <w:sz w:val="20"/>
          <w:szCs w:val="20"/>
        </w:rPr>
        <w:t>Строительство, ремонт и содержание автомобильных дорог общего пользования местного значения</w:t>
      </w:r>
      <w:r w:rsidR="00192026" w:rsidRPr="007023F5">
        <w:rPr>
          <w:sz w:val="20"/>
          <w:szCs w:val="20"/>
        </w:rPr>
        <w:t>»</w:t>
      </w:r>
      <w:r w:rsidR="000647D4" w:rsidRPr="007023F5">
        <w:rPr>
          <w:sz w:val="20"/>
          <w:szCs w:val="20"/>
        </w:rPr>
        <w:t xml:space="preserve"> в сумме </w:t>
      </w:r>
      <w:r w:rsidR="00605718" w:rsidRPr="007023F5">
        <w:rPr>
          <w:sz w:val="20"/>
          <w:szCs w:val="20"/>
        </w:rPr>
        <w:t>2</w:t>
      </w:r>
      <w:r w:rsidR="00014DBE" w:rsidRPr="007023F5">
        <w:rPr>
          <w:sz w:val="20"/>
          <w:szCs w:val="20"/>
        </w:rPr>
        <w:t>9575</w:t>
      </w:r>
      <w:r w:rsidR="00605718" w:rsidRPr="007023F5">
        <w:rPr>
          <w:sz w:val="20"/>
          <w:szCs w:val="20"/>
        </w:rPr>
        <w:t>,</w:t>
      </w:r>
      <w:r w:rsidR="00014DBE" w:rsidRPr="007023F5">
        <w:rPr>
          <w:sz w:val="20"/>
          <w:szCs w:val="20"/>
        </w:rPr>
        <w:t>5</w:t>
      </w:r>
      <w:r w:rsidR="000647D4" w:rsidRPr="007023F5">
        <w:rPr>
          <w:sz w:val="20"/>
          <w:szCs w:val="20"/>
        </w:rPr>
        <w:t xml:space="preserve"> тыс.руб.</w:t>
      </w:r>
    </w:p>
    <w:p w:rsidR="00286DAE" w:rsidRPr="007023F5" w:rsidRDefault="00286DAE" w:rsidP="003F1527">
      <w:pPr>
        <w:ind w:firstLine="567"/>
        <w:jc w:val="both"/>
        <w:rPr>
          <w:sz w:val="20"/>
          <w:szCs w:val="20"/>
        </w:rPr>
      </w:pPr>
      <w:bookmarkStart w:id="4" w:name="bookmark10"/>
      <w:r w:rsidRPr="007023F5">
        <w:rPr>
          <w:sz w:val="20"/>
          <w:szCs w:val="20"/>
        </w:rPr>
        <w:t xml:space="preserve">- по подразделу 0412 расходы составят </w:t>
      </w:r>
      <w:r w:rsidR="0081513A" w:rsidRPr="007023F5">
        <w:rPr>
          <w:sz w:val="20"/>
          <w:szCs w:val="20"/>
        </w:rPr>
        <w:t>1395,7</w:t>
      </w:r>
      <w:r w:rsidRPr="007023F5">
        <w:rPr>
          <w:sz w:val="20"/>
          <w:szCs w:val="20"/>
        </w:rPr>
        <w:t xml:space="preserve"> тыс.руб.</w:t>
      </w:r>
      <w:bookmarkEnd w:id="4"/>
      <w:r w:rsidRPr="007023F5">
        <w:rPr>
          <w:sz w:val="20"/>
          <w:szCs w:val="20"/>
        </w:rPr>
        <w:t xml:space="preserve"> – </w:t>
      </w:r>
      <w:r w:rsidR="00D46A3D" w:rsidRPr="007023F5">
        <w:rPr>
          <w:sz w:val="20"/>
          <w:szCs w:val="20"/>
        </w:rPr>
        <w:t>расходные обязательства по муниципальным программам «</w:t>
      </w:r>
      <w:r w:rsidR="003E621A" w:rsidRPr="007023F5">
        <w:rPr>
          <w:sz w:val="20"/>
          <w:szCs w:val="20"/>
        </w:rPr>
        <w:t>Развитие сферы культуры и туризма на территории города Няндома и Няндомского района</w:t>
      </w:r>
      <w:r w:rsidR="00D46A3D" w:rsidRPr="007023F5">
        <w:rPr>
          <w:bCs/>
          <w:sz w:val="20"/>
          <w:szCs w:val="20"/>
        </w:rPr>
        <w:t>»</w:t>
      </w:r>
      <w:r w:rsidR="005D53CB" w:rsidRPr="007023F5">
        <w:rPr>
          <w:bCs/>
          <w:sz w:val="20"/>
          <w:szCs w:val="20"/>
        </w:rPr>
        <w:t xml:space="preserve"> в сумме </w:t>
      </w:r>
      <w:r w:rsidR="006C2510" w:rsidRPr="007023F5">
        <w:rPr>
          <w:bCs/>
          <w:sz w:val="20"/>
          <w:szCs w:val="20"/>
        </w:rPr>
        <w:t>1065,7</w:t>
      </w:r>
      <w:r w:rsidR="005D53CB" w:rsidRPr="007023F5">
        <w:rPr>
          <w:bCs/>
          <w:sz w:val="20"/>
          <w:szCs w:val="20"/>
        </w:rPr>
        <w:t xml:space="preserve"> тыс.руб.</w:t>
      </w:r>
      <w:r w:rsidR="00D46A3D" w:rsidRPr="007023F5">
        <w:rPr>
          <w:bCs/>
          <w:sz w:val="20"/>
          <w:szCs w:val="20"/>
        </w:rPr>
        <w:t xml:space="preserve"> и </w:t>
      </w:r>
      <w:r w:rsidR="000D622C" w:rsidRPr="007023F5">
        <w:rPr>
          <w:sz w:val="20"/>
          <w:szCs w:val="20"/>
        </w:rPr>
        <w:t>«</w:t>
      </w:r>
      <w:r w:rsidR="004A7516" w:rsidRPr="007023F5">
        <w:rPr>
          <w:sz w:val="20"/>
          <w:szCs w:val="20"/>
        </w:rPr>
        <w:t>Управление муниципальным имуществом и земельными ресурсами Няндомского района</w:t>
      </w:r>
      <w:r w:rsidR="000D622C" w:rsidRPr="007023F5">
        <w:rPr>
          <w:bCs/>
          <w:sz w:val="20"/>
          <w:szCs w:val="20"/>
        </w:rPr>
        <w:t>»</w:t>
      </w:r>
      <w:r w:rsidR="005D53CB" w:rsidRPr="007023F5">
        <w:rPr>
          <w:bCs/>
          <w:sz w:val="20"/>
          <w:szCs w:val="20"/>
        </w:rPr>
        <w:t xml:space="preserve"> в сумме </w:t>
      </w:r>
      <w:r w:rsidR="00605718" w:rsidRPr="007023F5">
        <w:rPr>
          <w:bCs/>
          <w:sz w:val="20"/>
          <w:szCs w:val="20"/>
        </w:rPr>
        <w:t>3</w:t>
      </w:r>
      <w:r w:rsidR="004A7516" w:rsidRPr="007023F5">
        <w:rPr>
          <w:bCs/>
          <w:sz w:val="20"/>
          <w:szCs w:val="20"/>
        </w:rPr>
        <w:t>30,0</w:t>
      </w:r>
      <w:r w:rsidR="005D53CB" w:rsidRPr="007023F5">
        <w:rPr>
          <w:bCs/>
          <w:sz w:val="20"/>
          <w:szCs w:val="20"/>
        </w:rPr>
        <w:t xml:space="preserve"> тыс.руб</w:t>
      </w:r>
      <w:r w:rsidR="00A61E01" w:rsidRPr="007023F5">
        <w:rPr>
          <w:sz w:val="20"/>
          <w:szCs w:val="20"/>
        </w:rPr>
        <w:t>.</w:t>
      </w:r>
    </w:p>
    <w:p w:rsidR="00A61E01" w:rsidRPr="007023F5" w:rsidRDefault="00A61E01" w:rsidP="00A61E01">
      <w:pPr>
        <w:ind w:firstLine="567"/>
        <w:jc w:val="both"/>
        <w:rPr>
          <w:sz w:val="20"/>
          <w:szCs w:val="20"/>
        </w:rPr>
      </w:pPr>
      <w:r w:rsidRPr="007023F5">
        <w:rPr>
          <w:sz w:val="20"/>
          <w:szCs w:val="20"/>
        </w:rPr>
        <w:t>По разделу 04 «Национальная экономика» в 20</w:t>
      </w:r>
      <w:r w:rsidR="002F0EC2" w:rsidRPr="007023F5">
        <w:rPr>
          <w:sz w:val="20"/>
          <w:szCs w:val="20"/>
        </w:rPr>
        <w:t>2</w:t>
      </w:r>
      <w:r w:rsidR="0081513A" w:rsidRPr="007023F5">
        <w:rPr>
          <w:sz w:val="20"/>
          <w:szCs w:val="20"/>
        </w:rPr>
        <w:t>3</w:t>
      </w:r>
      <w:r w:rsidRPr="007023F5">
        <w:rPr>
          <w:sz w:val="20"/>
          <w:szCs w:val="20"/>
        </w:rPr>
        <w:t xml:space="preserve"> году запланировано бюджетных ассигнований на сумму </w:t>
      </w:r>
      <w:r w:rsidR="0081513A" w:rsidRPr="007023F5">
        <w:rPr>
          <w:sz w:val="20"/>
          <w:szCs w:val="20"/>
        </w:rPr>
        <w:t>31240,8</w:t>
      </w:r>
      <w:r w:rsidRPr="007023F5">
        <w:rPr>
          <w:sz w:val="20"/>
          <w:szCs w:val="20"/>
        </w:rPr>
        <w:t xml:space="preserve"> тыс.руб., в 20</w:t>
      </w:r>
      <w:r w:rsidR="000A2F7B" w:rsidRPr="007023F5">
        <w:rPr>
          <w:sz w:val="20"/>
          <w:szCs w:val="20"/>
        </w:rPr>
        <w:t>2</w:t>
      </w:r>
      <w:r w:rsidR="0081513A" w:rsidRPr="007023F5">
        <w:rPr>
          <w:sz w:val="20"/>
          <w:szCs w:val="20"/>
        </w:rPr>
        <w:t>4</w:t>
      </w:r>
      <w:r w:rsidRPr="007023F5">
        <w:rPr>
          <w:sz w:val="20"/>
          <w:szCs w:val="20"/>
        </w:rPr>
        <w:t xml:space="preserve"> году – </w:t>
      </w:r>
      <w:r w:rsidR="0092687E" w:rsidRPr="007023F5">
        <w:rPr>
          <w:sz w:val="20"/>
          <w:szCs w:val="20"/>
        </w:rPr>
        <w:t>29</w:t>
      </w:r>
      <w:r w:rsidR="0081513A" w:rsidRPr="007023F5">
        <w:rPr>
          <w:sz w:val="20"/>
          <w:szCs w:val="20"/>
        </w:rPr>
        <w:t>350</w:t>
      </w:r>
      <w:r w:rsidR="0092687E" w:rsidRPr="007023F5">
        <w:rPr>
          <w:sz w:val="20"/>
          <w:szCs w:val="20"/>
        </w:rPr>
        <w:t>,</w:t>
      </w:r>
      <w:r w:rsidR="0081513A" w:rsidRPr="007023F5">
        <w:rPr>
          <w:sz w:val="20"/>
          <w:szCs w:val="20"/>
        </w:rPr>
        <w:t>5</w:t>
      </w:r>
      <w:r w:rsidRPr="007023F5">
        <w:rPr>
          <w:sz w:val="20"/>
          <w:szCs w:val="20"/>
        </w:rPr>
        <w:t xml:space="preserve"> тыс.руб.</w:t>
      </w:r>
    </w:p>
    <w:p w:rsidR="006C1D93" w:rsidRPr="007023F5" w:rsidRDefault="00093D81" w:rsidP="00A61E01">
      <w:pPr>
        <w:numPr>
          <w:ilvl w:val="0"/>
          <w:numId w:val="29"/>
        </w:numPr>
        <w:tabs>
          <w:tab w:val="left" w:pos="851"/>
        </w:tabs>
        <w:ind w:firstLine="567"/>
        <w:jc w:val="both"/>
        <w:rPr>
          <w:sz w:val="20"/>
          <w:szCs w:val="20"/>
        </w:rPr>
      </w:pPr>
      <w:r w:rsidRPr="007023F5">
        <w:rPr>
          <w:sz w:val="20"/>
          <w:szCs w:val="20"/>
        </w:rPr>
        <w:t>по разделу</w:t>
      </w:r>
      <w:r w:rsidR="00286DAE" w:rsidRPr="007023F5">
        <w:rPr>
          <w:sz w:val="20"/>
          <w:szCs w:val="20"/>
        </w:rPr>
        <w:t xml:space="preserve"> 05</w:t>
      </w:r>
      <w:r w:rsidRPr="007023F5">
        <w:rPr>
          <w:sz w:val="20"/>
          <w:szCs w:val="20"/>
        </w:rPr>
        <w:t xml:space="preserve"> «Жилищно-коммунальное хозяйство»</w:t>
      </w:r>
      <w:r w:rsidR="003D7BC7" w:rsidRPr="007023F5">
        <w:rPr>
          <w:sz w:val="20"/>
          <w:szCs w:val="20"/>
        </w:rPr>
        <w:t xml:space="preserve"> на 20</w:t>
      </w:r>
      <w:r w:rsidR="001C74EA" w:rsidRPr="007023F5">
        <w:rPr>
          <w:sz w:val="20"/>
          <w:szCs w:val="20"/>
        </w:rPr>
        <w:t>2</w:t>
      </w:r>
      <w:r w:rsidR="00DF6FE0" w:rsidRPr="007023F5">
        <w:rPr>
          <w:sz w:val="20"/>
          <w:szCs w:val="20"/>
        </w:rPr>
        <w:t>2</w:t>
      </w:r>
      <w:r w:rsidR="003D7BC7" w:rsidRPr="007023F5">
        <w:rPr>
          <w:sz w:val="20"/>
          <w:szCs w:val="20"/>
        </w:rPr>
        <w:t xml:space="preserve"> год</w:t>
      </w:r>
      <w:r w:rsidRPr="007023F5">
        <w:rPr>
          <w:sz w:val="20"/>
          <w:szCs w:val="20"/>
        </w:rPr>
        <w:t xml:space="preserve"> в объеме </w:t>
      </w:r>
      <w:r w:rsidR="00DF6FE0" w:rsidRPr="007023F5">
        <w:rPr>
          <w:sz w:val="20"/>
          <w:szCs w:val="20"/>
        </w:rPr>
        <w:t>41864,6</w:t>
      </w:r>
      <w:r w:rsidRPr="007023F5">
        <w:rPr>
          <w:sz w:val="20"/>
          <w:szCs w:val="20"/>
        </w:rPr>
        <w:t xml:space="preserve"> тыс.руб., </w:t>
      </w:r>
      <w:r w:rsidR="00D17CF3" w:rsidRPr="007023F5">
        <w:rPr>
          <w:sz w:val="20"/>
          <w:szCs w:val="20"/>
        </w:rPr>
        <w:t>с</w:t>
      </w:r>
      <w:r w:rsidR="001C74EA" w:rsidRPr="007023F5">
        <w:rPr>
          <w:sz w:val="20"/>
          <w:szCs w:val="20"/>
        </w:rPr>
        <w:t xml:space="preserve"> </w:t>
      </w:r>
      <w:r w:rsidR="00217FFE" w:rsidRPr="007023F5">
        <w:rPr>
          <w:sz w:val="20"/>
          <w:szCs w:val="20"/>
        </w:rPr>
        <w:t>сокращени</w:t>
      </w:r>
      <w:r w:rsidR="001C74EA" w:rsidRPr="007023F5">
        <w:rPr>
          <w:sz w:val="20"/>
          <w:szCs w:val="20"/>
        </w:rPr>
        <w:t>ем</w:t>
      </w:r>
      <w:r w:rsidRPr="007023F5">
        <w:rPr>
          <w:sz w:val="20"/>
          <w:szCs w:val="20"/>
        </w:rPr>
        <w:t xml:space="preserve"> к ожидаемому исполнению 20</w:t>
      </w:r>
      <w:r w:rsidR="00217FFE" w:rsidRPr="007023F5">
        <w:rPr>
          <w:sz w:val="20"/>
          <w:szCs w:val="20"/>
        </w:rPr>
        <w:t>2</w:t>
      </w:r>
      <w:r w:rsidR="00DF6FE0" w:rsidRPr="007023F5">
        <w:rPr>
          <w:sz w:val="20"/>
          <w:szCs w:val="20"/>
        </w:rPr>
        <w:t>1</w:t>
      </w:r>
      <w:r w:rsidRPr="007023F5">
        <w:rPr>
          <w:sz w:val="20"/>
          <w:szCs w:val="20"/>
        </w:rPr>
        <w:t xml:space="preserve"> года (</w:t>
      </w:r>
      <w:r w:rsidR="00DF6FE0" w:rsidRPr="007023F5">
        <w:rPr>
          <w:sz w:val="20"/>
          <w:szCs w:val="20"/>
        </w:rPr>
        <w:t>78802,0</w:t>
      </w:r>
      <w:r w:rsidRPr="007023F5">
        <w:rPr>
          <w:sz w:val="20"/>
          <w:szCs w:val="20"/>
        </w:rPr>
        <w:t xml:space="preserve"> тыс.руб.) на </w:t>
      </w:r>
      <w:r w:rsidR="00DF6FE0" w:rsidRPr="007023F5">
        <w:rPr>
          <w:sz w:val="20"/>
          <w:szCs w:val="20"/>
        </w:rPr>
        <w:t>36937,4</w:t>
      </w:r>
      <w:r w:rsidRPr="007023F5">
        <w:rPr>
          <w:sz w:val="20"/>
          <w:szCs w:val="20"/>
        </w:rPr>
        <w:t xml:space="preserve"> тыс.руб. или на </w:t>
      </w:r>
      <w:r w:rsidR="00DF6FE0" w:rsidRPr="007023F5">
        <w:rPr>
          <w:sz w:val="20"/>
          <w:szCs w:val="20"/>
        </w:rPr>
        <w:t>46,9</w:t>
      </w:r>
      <w:r w:rsidRPr="007023F5">
        <w:rPr>
          <w:sz w:val="20"/>
          <w:szCs w:val="20"/>
        </w:rPr>
        <w:t>%</w:t>
      </w:r>
      <w:r w:rsidR="00A37934" w:rsidRPr="007023F5">
        <w:rPr>
          <w:sz w:val="20"/>
          <w:szCs w:val="20"/>
        </w:rPr>
        <w:t>,</w:t>
      </w:r>
      <w:r w:rsidR="00954CA4" w:rsidRPr="007023F5">
        <w:rPr>
          <w:sz w:val="20"/>
          <w:szCs w:val="20"/>
        </w:rPr>
        <w:t xml:space="preserve"> </w:t>
      </w:r>
      <w:r w:rsidR="00A37934" w:rsidRPr="007023F5">
        <w:rPr>
          <w:sz w:val="20"/>
          <w:szCs w:val="20"/>
        </w:rPr>
        <w:t>в</w:t>
      </w:r>
      <w:r w:rsidR="00954CA4" w:rsidRPr="007023F5">
        <w:rPr>
          <w:sz w:val="20"/>
          <w:szCs w:val="20"/>
        </w:rPr>
        <w:t xml:space="preserve"> том числе</w:t>
      </w:r>
      <w:r w:rsidR="006C1D93" w:rsidRPr="007023F5">
        <w:rPr>
          <w:sz w:val="20"/>
          <w:szCs w:val="20"/>
        </w:rPr>
        <w:t>:</w:t>
      </w:r>
    </w:p>
    <w:p w:rsidR="00C00BC8" w:rsidRPr="007023F5" w:rsidRDefault="00C00BC8" w:rsidP="006C1D93">
      <w:pPr>
        <w:ind w:firstLine="567"/>
        <w:jc w:val="both"/>
        <w:rPr>
          <w:sz w:val="20"/>
          <w:szCs w:val="20"/>
        </w:rPr>
      </w:pPr>
      <w:r w:rsidRPr="007023F5">
        <w:rPr>
          <w:rStyle w:val="211"/>
          <w:b w:val="0"/>
          <w:bCs w:val="0"/>
          <w:sz w:val="20"/>
          <w:szCs w:val="20"/>
        </w:rPr>
        <w:t xml:space="preserve">- по подразделу 0501 расходы составят </w:t>
      </w:r>
      <w:r w:rsidR="0081513A" w:rsidRPr="007023F5">
        <w:rPr>
          <w:rStyle w:val="211"/>
          <w:b w:val="0"/>
          <w:bCs w:val="0"/>
          <w:sz w:val="20"/>
          <w:szCs w:val="20"/>
        </w:rPr>
        <w:t>3456,2</w:t>
      </w:r>
      <w:r w:rsidRPr="007023F5">
        <w:rPr>
          <w:rStyle w:val="211"/>
          <w:b w:val="0"/>
          <w:bCs w:val="0"/>
          <w:sz w:val="20"/>
          <w:szCs w:val="20"/>
        </w:rPr>
        <w:t xml:space="preserve"> тыс.руб. – </w:t>
      </w:r>
      <w:r w:rsidR="00A52F62" w:rsidRPr="007023F5">
        <w:rPr>
          <w:sz w:val="20"/>
          <w:szCs w:val="20"/>
        </w:rPr>
        <w:t>расходные обязательства по муниципальным программам</w:t>
      </w:r>
      <w:r w:rsidR="00F6763B" w:rsidRPr="007023F5">
        <w:rPr>
          <w:sz w:val="20"/>
          <w:szCs w:val="20"/>
        </w:rPr>
        <w:t xml:space="preserve"> «</w:t>
      </w:r>
      <w:r w:rsidR="003E621A" w:rsidRPr="007023F5">
        <w:rPr>
          <w:sz w:val="20"/>
          <w:szCs w:val="20"/>
        </w:rPr>
        <w:t>Строительство, ремонт и содержание муниципального жилого фонда</w:t>
      </w:r>
      <w:r w:rsidR="00F6763B" w:rsidRPr="007023F5">
        <w:rPr>
          <w:sz w:val="20"/>
          <w:szCs w:val="20"/>
        </w:rPr>
        <w:t xml:space="preserve">» в сумме </w:t>
      </w:r>
      <w:r w:rsidR="003E621A" w:rsidRPr="007023F5">
        <w:rPr>
          <w:sz w:val="20"/>
          <w:szCs w:val="20"/>
        </w:rPr>
        <w:t>1100</w:t>
      </w:r>
      <w:r w:rsidR="00F6763B" w:rsidRPr="007023F5">
        <w:rPr>
          <w:sz w:val="20"/>
          <w:szCs w:val="20"/>
        </w:rPr>
        <w:t xml:space="preserve">,0 тыс.руб., </w:t>
      </w:r>
      <w:r w:rsidR="000D622C" w:rsidRPr="007023F5">
        <w:rPr>
          <w:sz w:val="20"/>
          <w:szCs w:val="20"/>
        </w:rPr>
        <w:t>«</w:t>
      </w:r>
      <w:r w:rsidR="003E621A" w:rsidRPr="007023F5">
        <w:rPr>
          <w:sz w:val="20"/>
          <w:szCs w:val="20"/>
        </w:rPr>
        <w:t>Развитие жилищного строительства в Няндомском районе</w:t>
      </w:r>
      <w:r w:rsidR="000D622C" w:rsidRPr="007023F5">
        <w:rPr>
          <w:bCs/>
          <w:sz w:val="20"/>
          <w:szCs w:val="20"/>
        </w:rPr>
        <w:t>»</w:t>
      </w:r>
      <w:r w:rsidR="007E0683" w:rsidRPr="007023F5">
        <w:rPr>
          <w:sz w:val="20"/>
          <w:szCs w:val="20"/>
        </w:rPr>
        <w:t xml:space="preserve"> в сумме </w:t>
      </w:r>
      <w:r w:rsidR="00D65365" w:rsidRPr="007023F5">
        <w:rPr>
          <w:sz w:val="20"/>
          <w:szCs w:val="20"/>
        </w:rPr>
        <w:t>9</w:t>
      </w:r>
      <w:r w:rsidR="003E621A" w:rsidRPr="007023F5">
        <w:rPr>
          <w:sz w:val="20"/>
          <w:szCs w:val="20"/>
        </w:rPr>
        <w:t>40,0</w:t>
      </w:r>
      <w:r w:rsidR="007E0683" w:rsidRPr="007023F5">
        <w:rPr>
          <w:sz w:val="20"/>
          <w:szCs w:val="20"/>
        </w:rPr>
        <w:t xml:space="preserve"> тыс.руб.</w:t>
      </w:r>
      <w:r w:rsidR="00477092" w:rsidRPr="007023F5">
        <w:rPr>
          <w:sz w:val="20"/>
          <w:szCs w:val="20"/>
        </w:rPr>
        <w:t>,</w:t>
      </w:r>
      <w:r w:rsidR="00A52F62" w:rsidRPr="007023F5">
        <w:rPr>
          <w:sz w:val="20"/>
          <w:szCs w:val="20"/>
        </w:rPr>
        <w:t xml:space="preserve"> «</w:t>
      </w:r>
      <w:r w:rsidR="004A7516" w:rsidRPr="007023F5">
        <w:rPr>
          <w:sz w:val="20"/>
          <w:szCs w:val="20"/>
        </w:rPr>
        <w:t>Управление муниципальным имуществом и земельными ресурсами Няндомского района</w:t>
      </w:r>
      <w:r w:rsidR="00A52F62" w:rsidRPr="007023F5">
        <w:rPr>
          <w:bCs/>
          <w:sz w:val="20"/>
          <w:szCs w:val="20"/>
        </w:rPr>
        <w:t>»</w:t>
      </w:r>
      <w:r w:rsidR="007E0683" w:rsidRPr="007023F5">
        <w:rPr>
          <w:bCs/>
          <w:sz w:val="20"/>
          <w:szCs w:val="20"/>
        </w:rPr>
        <w:t xml:space="preserve"> в сумме </w:t>
      </w:r>
      <w:r w:rsidR="004A7516" w:rsidRPr="007023F5">
        <w:rPr>
          <w:bCs/>
          <w:sz w:val="20"/>
          <w:szCs w:val="20"/>
        </w:rPr>
        <w:t>1</w:t>
      </w:r>
      <w:r w:rsidR="00605718" w:rsidRPr="007023F5">
        <w:rPr>
          <w:bCs/>
          <w:sz w:val="20"/>
          <w:szCs w:val="20"/>
        </w:rPr>
        <w:t>416</w:t>
      </w:r>
      <w:r w:rsidR="004A7516" w:rsidRPr="007023F5">
        <w:rPr>
          <w:bCs/>
          <w:sz w:val="20"/>
          <w:szCs w:val="20"/>
        </w:rPr>
        <w:t>,</w:t>
      </w:r>
      <w:r w:rsidR="00605718" w:rsidRPr="007023F5">
        <w:rPr>
          <w:bCs/>
          <w:sz w:val="20"/>
          <w:szCs w:val="20"/>
        </w:rPr>
        <w:t>2</w:t>
      </w:r>
      <w:r w:rsidR="007E0683" w:rsidRPr="007023F5">
        <w:rPr>
          <w:bCs/>
          <w:sz w:val="20"/>
          <w:szCs w:val="20"/>
        </w:rPr>
        <w:t xml:space="preserve"> тыс.руб.</w:t>
      </w:r>
    </w:p>
    <w:p w:rsidR="00F636BB" w:rsidRPr="007023F5" w:rsidRDefault="00C00BC8" w:rsidP="003F1527">
      <w:pPr>
        <w:ind w:firstLine="567"/>
        <w:jc w:val="both"/>
        <w:rPr>
          <w:sz w:val="20"/>
          <w:szCs w:val="20"/>
        </w:rPr>
      </w:pPr>
      <w:r w:rsidRPr="007023F5">
        <w:rPr>
          <w:sz w:val="20"/>
          <w:szCs w:val="20"/>
        </w:rPr>
        <w:t xml:space="preserve">- по подразделу 0502 расходы составят </w:t>
      </w:r>
      <w:r w:rsidR="0081513A" w:rsidRPr="007023F5">
        <w:rPr>
          <w:sz w:val="20"/>
          <w:szCs w:val="20"/>
        </w:rPr>
        <w:t>8466,8</w:t>
      </w:r>
      <w:r w:rsidRPr="007023F5">
        <w:rPr>
          <w:sz w:val="20"/>
          <w:szCs w:val="20"/>
        </w:rPr>
        <w:t xml:space="preserve"> тыс.руб. – </w:t>
      </w:r>
      <w:r w:rsidR="00692EC1" w:rsidRPr="007023F5">
        <w:rPr>
          <w:sz w:val="20"/>
          <w:szCs w:val="20"/>
        </w:rPr>
        <w:t>расходные обязательства по муниципальным программам</w:t>
      </w:r>
      <w:r w:rsidR="007E0683" w:rsidRPr="007023F5">
        <w:rPr>
          <w:bCs/>
          <w:sz w:val="20"/>
          <w:szCs w:val="20"/>
        </w:rPr>
        <w:t xml:space="preserve"> </w:t>
      </w:r>
      <w:r w:rsidR="00692EC1" w:rsidRPr="007023F5">
        <w:rPr>
          <w:sz w:val="20"/>
          <w:szCs w:val="20"/>
        </w:rPr>
        <w:t>«</w:t>
      </w:r>
      <w:r w:rsidR="003E621A" w:rsidRPr="007023F5">
        <w:rPr>
          <w:sz w:val="20"/>
          <w:szCs w:val="20"/>
        </w:rPr>
        <w:t>Развитие коммунальной инфраструктуры Няндомского района</w:t>
      </w:r>
      <w:r w:rsidR="00692EC1" w:rsidRPr="007023F5">
        <w:rPr>
          <w:sz w:val="20"/>
          <w:szCs w:val="20"/>
        </w:rPr>
        <w:t>»</w:t>
      </w:r>
      <w:r w:rsidR="00852645" w:rsidRPr="007023F5">
        <w:rPr>
          <w:sz w:val="20"/>
          <w:szCs w:val="20"/>
        </w:rPr>
        <w:t xml:space="preserve"> в сумме </w:t>
      </w:r>
      <w:r w:rsidR="00D65365" w:rsidRPr="007023F5">
        <w:rPr>
          <w:sz w:val="20"/>
          <w:szCs w:val="20"/>
        </w:rPr>
        <w:t>73</w:t>
      </w:r>
      <w:r w:rsidR="003E621A" w:rsidRPr="007023F5">
        <w:rPr>
          <w:sz w:val="20"/>
          <w:szCs w:val="20"/>
        </w:rPr>
        <w:t>00</w:t>
      </w:r>
      <w:r w:rsidR="00AD7B35" w:rsidRPr="007023F5">
        <w:rPr>
          <w:sz w:val="20"/>
          <w:szCs w:val="20"/>
        </w:rPr>
        <w:t>,0</w:t>
      </w:r>
      <w:r w:rsidR="00852645" w:rsidRPr="007023F5">
        <w:rPr>
          <w:sz w:val="20"/>
          <w:szCs w:val="20"/>
        </w:rPr>
        <w:t xml:space="preserve"> тыс.руб.</w:t>
      </w:r>
      <w:r w:rsidR="00477092" w:rsidRPr="007023F5">
        <w:rPr>
          <w:sz w:val="20"/>
          <w:szCs w:val="20"/>
        </w:rPr>
        <w:t>,</w:t>
      </w:r>
      <w:r w:rsidR="002542EE" w:rsidRPr="007023F5">
        <w:rPr>
          <w:sz w:val="20"/>
          <w:szCs w:val="20"/>
        </w:rPr>
        <w:t xml:space="preserve"> «</w:t>
      </w:r>
      <w:r w:rsidR="004A7516" w:rsidRPr="007023F5">
        <w:rPr>
          <w:sz w:val="20"/>
          <w:szCs w:val="20"/>
        </w:rPr>
        <w:t>Энергосбережение и повышение энергетической эффективности на территории Няндомского района</w:t>
      </w:r>
      <w:r w:rsidR="002542EE" w:rsidRPr="007023F5">
        <w:rPr>
          <w:sz w:val="20"/>
          <w:szCs w:val="20"/>
        </w:rPr>
        <w:t xml:space="preserve">» в сумме </w:t>
      </w:r>
      <w:r w:rsidR="00605718" w:rsidRPr="007023F5">
        <w:rPr>
          <w:sz w:val="20"/>
          <w:szCs w:val="20"/>
        </w:rPr>
        <w:t>1166,8</w:t>
      </w:r>
      <w:r w:rsidR="002542EE" w:rsidRPr="007023F5">
        <w:rPr>
          <w:sz w:val="20"/>
          <w:szCs w:val="20"/>
        </w:rPr>
        <w:t xml:space="preserve"> тыс.руб.</w:t>
      </w:r>
    </w:p>
    <w:p w:rsidR="00C00BC8" w:rsidRPr="007023F5" w:rsidRDefault="00C00BC8" w:rsidP="00212F3E">
      <w:pPr>
        <w:ind w:firstLine="567"/>
        <w:jc w:val="both"/>
        <w:rPr>
          <w:sz w:val="20"/>
          <w:szCs w:val="20"/>
        </w:rPr>
      </w:pPr>
      <w:r w:rsidRPr="007023F5">
        <w:rPr>
          <w:rStyle w:val="23"/>
          <w:b w:val="0"/>
          <w:sz w:val="20"/>
          <w:szCs w:val="20"/>
        </w:rPr>
        <w:t xml:space="preserve">- по подразделу 0503 расходы составят </w:t>
      </w:r>
      <w:r w:rsidR="0081513A" w:rsidRPr="007023F5">
        <w:rPr>
          <w:rStyle w:val="23"/>
          <w:b w:val="0"/>
          <w:sz w:val="20"/>
          <w:szCs w:val="20"/>
        </w:rPr>
        <w:t>21427,3</w:t>
      </w:r>
      <w:r w:rsidRPr="007023F5">
        <w:rPr>
          <w:rStyle w:val="23"/>
          <w:b w:val="0"/>
          <w:sz w:val="20"/>
          <w:szCs w:val="20"/>
        </w:rPr>
        <w:t xml:space="preserve"> тыс.руб. </w:t>
      </w:r>
      <w:r w:rsidR="00A37934" w:rsidRPr="007023F5">
        <w:rPr>
          <w:rStyle w:val="23"/>
          <w:b w:val="0"/>
          <w:sz w:val="20"/>
          <w:szCs w:val="20"/>
        </w:rPr>
        <w:t>–</w:t>
      </w:r>
      <w:r w:rsidRPr="007023F5">
        <w:rPr>
          <w:rStyle w:val="23"/>
          <w:b w:val="0"/>
          <w:sz w:val="20"/>
          <w:szCs w:val="20"/>
        </w:rPr>
        <w:t xml:space="preserve"> </w:t>
      </w:r>
      <w:r w:rsidR="00692EC1" w:rsidRPr="007023F5">
        <w:rPr>
          <w:sz w:val="20"/>
          <w:szCs w:val="20"/>
        </w:rPr>
        <w:t>расходные обязательства по муниципальн</w:t>
      </w:r>
      <w:r w:rsidR="00BC1DD7" w:rsidRPr="007023F5">
        <w:rPr>
          <w:sz w:val="20"/>
          <w:szCs w:val="20"/>
        </w:rPr>
        <w:t>ым</w:t>
      </w:r>
      <w:r w:rsidR="00692EC1" w:rsidRPr="007023F5">
        <w:rPr>
          <w:sz w:val="20"/>
          <w:szCs w:val="20"/>
        </w:rPr>
        <w:t xml:space="preserve"> программ</w:t>
      </w:r>
      <w:r w:rsidR="00BC1DD7" w:rsidRPr="007023F5">
        <w:rPr>
          <w:sz w:val="20"/>
          <w:szCs w:val="20"/>
        </w:rPr>
        <w:t>ам</w:t>
      </w:r>
      <w:r w:rsidR="00692EC1" w:rsidRPr="007023F5">
        <w:rPr>
          <w:sz w:val="20"/>
          <w:szCs w:val="20"/>
        </w:rPr>
        <w:t xml:space="preserve"> «</w:t>
      </w:r>
      <w:r w:rsidR="003E621A" w:rsidRPr="007023F5">
        <w:rPr>
          <w:sz w:val="20"/>
          <w:szCs w:val="20"/>
        </w:rPr>
        <w:t>Формирование современной городской среды на территории Няндомского района</w:t>
      </w:r>
      <w:r w:rsidR="00692EC1" w:rsidRPr="007023F5">
        <w:rPr>
          <w:sz w:val="20"/>
          <w:szCs w:val="20"/>
        </w:rPr>
        <w:t>»</w:t>
      </w:r>
      <w:r w:rsidR="00BC1DD7" w:rsidRPr="007023F5">
        <w:rPr>
          <w:sz w:val="20"/>
          <w:szCs w:val="20"/>
        </w:rPr>
        <w:t xml:space="preserve"> в сумме </w:t>
      </w:r>
      <w:r w:rsidR="00D65365" w:rsidRPr="007023F5">
        <w:rPr>
          <w:sz w:val="20"/>
          <w:szCs w:val="20"/>
        </w:rPr>
        <w:t>1824</w:t>
      </w:r>
      <w:r w:rsidR="003E621A" w:rsidRPr="007023F5">
        <w:rPr>
          <w:sz w:val="20"/>
          <w:szCs w:val="20"/>
        </w:rPr>
        <w:t>,</w:t>
      </w:r>
      <w:r w:rsidR="00D65365" w:rsidRPr="007023F5">
        <w:rPr>
          <w:sz w:val="20"/>
          <w:szCs w:val="20"/>
        </w:rPr>
        <w:t>0</w:t>
      </w:r>
      <w:r w:rsidR="00BC1DD7" w:rsidRPr="007023F5">
        <w:rPr>
          <w:sz w:val="20"/>
          <w:szCs w:val="20"/>
        </w:rPr>
        <w:t xml:space="preserve"> тыс.руб.</w:t>
      </w:r>
      <w:r w:rsidR="00477092" w:rsidRPr="007023F5">
        <w:rPr>
          <w:sz w:val="20"/>
          <w:szCs w:val="20"/>
        </w:rPr>
        <w:t>,</w:t>
      </w:r>
      <w:r w:rsidR="00FA606D" w:rsidRPr="007023F5">
        <w:rPr>
          <w:sz w:val="20"/>
          <w:szCs w:val="20"/>
        </w:rPr>
        <w:t xml:space="preserve"> «</w:t>
      </w:r>
      <w:r w:rsidR="004A7516" w:rsidRPr="007023F5">
        <w:rPr>
          <w:sz w:val="20"/>
          <w:szCs w:val="20"/>
        </w:rPr>
        <w:t>Благоустройство территории Няндомского района</w:t>
      </w:r>
      <w:r w:rsidR="00FA606D" w:rsidRPr="007023F5">
        <w:rPr>
          <w:sz w:val="20"/>
          <w:szCs w:val="20"/>
        </w:rPr>
        <w:t xml:space="preserve">» в сумме </w:t>
      </w:r>
      <w:r w:rsidR="00605718" w:rsidRPr="007023F5">
        <w:rPr>
          <w:sz w:val="20"/>
          <w:szCs w:val="20"/>
        </w:rPr>
        <w:t>19603</w:t>
      </w:r>
      <w:r w:rsidR="004A7516" w:rsidRPr="007023F5">
        <w:rPr>
          <w:sz w:val="20"/>
          <w:szCs w:val="20"/>
        </w:rPr>
        <w:t>,</w:t>
      </w:r>
      <w:r w:rsidR="00605718" w:rsidRPr="007023F5">
        <w:rPr>
          <w:sz w:val="20"/>
          <w:szCs w:val="20"/>
        </w:rPr>
        <w:t>3</w:t>
      </w:r>
      <w:r w:rsidR="00FA606D" w:rsidRPr="007023F5">
        <w:rPr>
          <w:sz w:val="20"/>
          <w:szCs w:val="20"/>
        </w:rPr>
        <w:t xml:space="preserve"> тыс.руб.</w:t>
      </w:r>
    </w:p>
    <w:p w:rsidR="0092687E" w:rsidRPr="007023F5" w:rsidRDefault="0092687E" w:rsidP="0092687E">
      <w:pPr>
        <w:ind w:firstLine="567"/>
        <w:jc w:val="both"/>
        <w:rPr>
          <w:bCs/>
          <w:sz w:val="20"/>
          <w:szCs w:val="20"/>
        </w:rPr>
      </w:pPr>
      <w:r w:rsidRPr="007023F5">
        <w:rPr>
          <w:rStyle w:val="23"/>
          <w:b w:val="0"/>
          <w:sz w:val="20"/>
          <w:szCs w:val="20"/>
        </w:rPr>
        <w:t xml:space="preserve">- по подразделу 0505 расходы составят </w:t>
      </w:r>
      <w:r w:rsidR="0081513A" w:rsidRPr="007023F5">
        <w:rPr>
          <w:rStyle w:val="23"/>
          <w:b w:val="0"/>
          <w:sz w:val="20"/>
          <w:szCs w:val="20"/>
        </w:rPr>
        <w:t>8514,3</w:t>
      </w:r>
      <w:r w:rsidRPr="007023F5">
        <w:rPr>
          <w:rStyle w:val="23"/>
          <w:b w:val="0"/>
          <w:sz w:val="20"/>
          <w:szCs w:val="20"/>
        </w:rPr>
        <w:t xml:space="preserve"> тыс.руб. – </w:t>
      </w:r>
      <w:r w:rsidRPr="007023F5">
        <w:rPr>
          <w:sz w:val="20"/>
          <w:szCs w:val="20"/>
        </w:rPr>
        <w:t>расходные обязательства по муниципальн</w:t>
      </w:r>
      <w:r w:rsidR="00014DBE" w:rsidRPr="007023F5">
        <w:rPr>
          <w:sz w:val="20"/>
          <w:szCs w:val="20"/>
        </w:rPr>
        <w:t>ой</w:t>
      </w:r>
      <w:r w:rsidRPr="007023F5">
        <w:rPr>
          <w:sz w:val="20"/>
          <w:szCs w:val="20"/>
        </w:rPr>
        <w:t xml:space="preserve"> программ</w:t>
      </w:r>
      <w:r w:rsidR="00014DBE" w:rsidRPr="007023F5">
        <w:rPr>
          <w:sz w:val="20"/>
          <w:szCs w:val="20"/>
        </w:rPr>
        <w:t>е</w:t>
      </w:r>
      <w:r w:rsidRPr="007023F5">
        <w:rPr>
          <w:sz w:val="20"/>
          <w:szCs w:val="20"/>
        </w:rPr>
        <w:t xml:space="preserve"> «</w:t>
      </w:r>
      <w:r w:rsidR="003E621A" w:rsidRPr="007023F5">
        <w:rPr>
          <w:sz w:val="20"/>
          <w:szCs w:val="20"/>
        </w:rPr>
        <w:t>Формирование современной городской среды на территории Няндомского района</w:t>
      </w:r>
      <w:r w:rsidR="00014DBE" w:rsidRPr="007023F5">
        <w:rPr>
          <w:sz w:val="20"/>
          <w:szCs w:val="20"/>
        </w:rPr>
        <w:t>»</w:t>
      </w:r>
      <w:r w:rsidRPr="007023F5">
        <w:rPr>
          <w:sz w:val="20"/>
          <w:szCs w:val="20"/>
        </w:rPr>
        <w:t>.</w:t>
      </w:r>
    </w:p>
    <w:p w:rsidR="00A61E01" w:rsidRPr="007023F5" w:rsidRDefault="00A61E01" w:rsidP="00A61E01">
      <w:pPr>
        <w:ind w:firstLine="567"/>
        <w:jc w:val="both"/>
        <w:rPr>
          <w:sz w:val="20"/>
          <w:szCs w:val="20"/>
        </w:rPr>
      </w:pPr>
      <w:r w:rsidRPr="007023F5">
        <w:rPr>
          <w:sz w:val="20"/>
          <w:szCs w:val="20"/>
        </w:rPr>
        <w:t xml:space="preserve">По разделу 05 «Жилищно-коммунальное хозяйство» </w:t>
      </w:r>
      <w:r w:rsidR="00BC2238" w:rsidRPr="007023F5">
        <w:rPr>
          <w:sz w:val="20"/>
          <w:szCs w:val="20"/>
        </w:rPr>
        <w:t>в 202</w:t>
      </w:r>
      <w:r w:rsidR="0081513A" w:rsidRPr="007023F5">
        <w:rPr>
          <w:sz w:val="20"/>
          <w:szCs w:val="20"/>
        </w:rPr>
        <w:t>3</w:t>
      </w:r>
      <w:r w:rsidR="00BC2238" w:rsidRPr="007023F5">
        <w:rPr>
          <w:sz w:val="20"/>
          <w:szCs w:val="20"/>
        </w:rPr>
        <w:t xml:space="preserve"> году запланировано бюджетных ассигнований на сумму </w:t>
      </w:r>
      <w:r w:rsidR="00E65955" w:rsidRPr="007023F5">
        <w:rPr>
          <w:sz w:val="20"/>
          <w:szCs w:val="20"/>
        </w:rPr>
        <w:t>32</w:t>
      </w:r>
      <w:r w:rsidR="0081513A" w:rsidRPr="007023F5">
        <w:rPr>
          <w:sz w:val="20"/>
          <w:szCs w:val="20"/>
        </w:rPr>
        <w:t>388</w:t>
      </w:r>
      <w:r w:rsidR="00E65955" w:rsidRPr="007023F5">
        <w:rPr>
          <w:sz w:val="20"/>
          <w:szCs w:val="20"/>
        </w:rPr>
        <w:t>,</w:t>
      </w:r>
      <w:r w:rsidR="0081513A" w:rsidRPr="007023F5">
        <w:rPr>
          <w:sz w:val="20"/>
          <w:szCs w:val="20"/>
        </w:rPr>
        <w:t>9</w:t>
      </w:r>
      <w:r w:rsidR="00BC2238" w:rsidRPr="007023F5">
        <w:rPr>
          <w:sz w:val="20"/>
          <w:szCs w:val="20"/>
        </w:rPr>
        <w:t xml:space="preserve"> тыс.руб., в 202</w:t>
      </w:r>
      <w:r w:rsidR="0081513A" w:rsidRPr="007023F5">
        <w:rPr>
          <w:sz w:val="20"/>
          <w:szCs w:val="20"/>
        </w:rPr>
        <w:t>4</w:t>
      </w:r>
      <w:r w:rsidR="00BC2238" w:rsidRPr="007023F5">
        <w:rPr>
          <w:sz w:val="20"/>
          <w:szCs w:val="20"/>
        </w:rPr>
        <w:t xml:space="preserve"> году – </w:t>
      </w:r>
      <w:r w:rsidR="0081513A" w:rsidRPr="007023F5">
        <w:rPr>
          <w:sz w:val="20"/>
          <w:szCs w:val="20"/>
        </w:rPr>
        <w:t>32679,1</w:t>
      </w:r>
      <w:r w:rsidR="00BC2238" w:rsidRPr="007023F5">
        <w:rPr>
          <w:sz w:val="20"/>
          <w:szCs w:val="20"/>
        </w:rPr>
        <w:t xml:space="preserve"> тыс.руб</w:t>
      </w:r>
      <w:r w:rsidRPr="007023F5">
        <w:rPr>
          <w:sz w:val="20"/>
          <w:szCs w:val="20"/>
        </w:rPr>
        <w:t>.</w:t>
      </w:r>
    </w:p>
    <w:p w:rsidR="00C707C8" w:rsidRPr="007023F5" w:rsidRDefault="00B039EB" w:rsidP="00B039EB">
      <w:pPr>
        <w:numPr>
          <w:ilvl w:val="0"/>
          <w:numId w:val="41"/>
        </w:numPr>
        <w:tabs>
          <w:tab w:val="left" w:pos="851"/>
        </w:tabs>
        <w:jc w:val="both"/>
        <w:rPr>
          <w:sz w:val="20"/>
          <w:szCs w:val="20"/>
        </w:rPr>
      </w:pPr>
      <w:r w:rsidRPr="007023F5">
        <w:rPr>
          <w:sz w:val="20"/>
          <w:szCs w:val="20"/>
        </w:rPr>
        <w:t>по разделу 06 «Охрана окружающей с</w:t>
      </w:r>
      <w:r w:rsidR="00127A41" w:rsidRPr="007023F5">
        <w:rPr>
          <w:sz w:val="20"/>
          <w:szCs w:val="20"/>
        </w:rPr>
        <w:t>р</w:t>
      </w:r>
      <w:r w:rsidRPr="007023F5">
        <w:rPr>
          <w:sz w:val="20"/>
          <w:szCs w:val="20"/>
        </w:rPr>
        <w:t>еды</w:t>
      </w:r>
      <w:r w:rsidR="00C707C8" w:rsidRPr="007023F5">
        <w:rPr>
          <w:sz w:val="20"/>
          <w:szCs w:val="20"/>
        </w:rPr>
        <w:t>».</w:t>
      </w:r>
      <w:r w:rsidRPr="007023F5">
        <w:rPr>
          <w:sz w:val="20"/>
          <w:szCs w:val="20"/>
        </w:rPr>
        <w:t xml:space="preserve"> </w:t>
      </w:r>
      <w:r w:rsidR="00C707C8" w:rsidRPr="007023F5">
        <w:rPr>
          <w:sz w:val="20"/>
          <w:szCs w:val="20"/>
        </w:rPr>
        <w:t>Расходы по данному разделу в 2021 году отсутствуют, на 2022 год предлагается утвердить бюджетные ассигнования в объеме 500,0 тыс.руб., в том числе:</w:t>
      </w:r>
    </w:p>
    <w:p w:rsidR="00C707C8" w:rsidRPr="007023F5" w:rsidRDefault="00C707C8" w:rsidP="00C707C8">
      <w:pPr>
        <w:tabs>
          <w:tab w:val="left" w:pos="851"/>
        </w:tabs>
        <w:ind w:firstLine="567"/>
        <w:jc w:val="both"/>
        <w:rPr>
          <w:sz w:val="20"/>
          <w:szCs w:val="20"/>
        </w:rPr>
      </w:pPr>
      <w:r w:rsidRPr="007023F5">
        <w:rPr>
          <w:sz w:val="20"/>
          <w:szCs w:val="20"/>
        </w:rPr>
        <w:t>- по подразделу 0605 расходы составят 500,0 тыс.руб. – расходные обязательства по муниципальн</w:t>
      </w:r>
      <w:r w:rsidR="00605718" w:rsidRPr="007023F5">
        <w:rPr>
          <w:sz w:val="20"/>
          <w:szCs w:val="20"/>
        </w:rPr>
        <w:t>ой</w:t>
      </w:r>
      <w:r w:rsidRPr="007023F5">
        <w:rPr>
          <w:sz w:val="20"/>
          <w:szCs w:val="20"/>
        </w:rPr>
        <w:t xml:space="preserve"> программ</w:t>
      </w:r>
      <w:r w:rsidR="00605718" w:rsidRPr="007023F5">
        <w:rPr>
          <w:sz w:val="20"/>
          <w:szCs w:val="20"/>
        </w:rPr>
        <w:t>е</w:t>
      </w:r>
      <w:r w:rsidRPr="007023F5">
        <w:rPr>
          <w:sz w:val="20"/>
          <w:szCs w:val="20"/>
        </w:rPr>
        <w:t xml:space="preserve"> «</w:t>
      </w:r>
      <w:r w:rsidR="00605718" w:rsidRPr="007023F5">
        <w:rPr>
          <w:sz w:val="20"/>
          <w:szCs w:val="20"/>
        </w:rPr>
        <w:t>Благоустройство территории Няндомского района</w:t>
      </w:r>
      <w:r w:rsidRPr="007023F5">
        <w:rPr>
          <w:sz w:val="20"/>
          <w:szCs w:val="20"/>
        </w:rPr>
        <w:t>».</w:t>
      </w:r>
    </w:p>
    <w:p w:rsidR="00B039EB" w:rsidRPr="007023F5" w:rsidRDefault="00C707C8" w:rsidP="00C707C8">
      <w:pPr>
        <w:tabs>
          <w:tab w:val="left" w:pos="851"/>
        </w:tabs>
        <w:ind w:firstLine="567"/>
        <w:jc w:val="both"/>
        <w:rPr>
          <w:sz w:val="20"/>
          <w:szCs w:val="20"/>
        </w:rPr>
      </w:pPr>
      <w:r w:rsidRPr="007023F5">
        <w:rPr>
          <w:sz w:val="20"/>
          <w:szCs w:val="20"/>
        </w:rPr>
        <w:t>На плановый период 2023 и 2024 годов расходы по охране окружающей среды не предусмотрены</w:t>
      </w:r>
      <w:r w:rsidR="00B039EB" w:rsidRPr="007023F5">
        <w:rPr>
          <w:sz w:val="20"/>
          <w:szCs w:val="20"/>
        </w:rPr>
        <w:t>.</w:t>
      </w:r>
    </w:p>
    <w:p w:rsidR="00D677FE" w:rsidRPr="007023F5" w:rsidRDefault="00B1454F" w:rsidP="00A61E01">
      <w:pPr>
        <w:numPr>
          <w:ilvl w:val="0"/>
          <w:numId w:val="41"/>
        </w:numPr>
        <w:tabs>
          <w:tab w:val="left" w:pos="851"/>
        </w:tabs>
        <w:jc w:val="both"/>
        <w:rPr>
          <w:sz w:val="20"/>
          <w:szCs w:val="20"/>
        </w:rPr>
      </w:pPr>
      <w:r w:rsidRPr="007023F5">
        <w:rPr>
          <w:sz w:val="20"/>
          <w:szCs w:val="20"/>
        </w:rPr>
        <w:t>по разделу</w:t>
      </w:r>
      <w:r w:rsidR="00286DAE" w:rsidRPr="007023F5">
        <w:rPr>
          <w:sz w:val="20"/>
          <w:szCs w:val="20"/>
        </w:rPr>
        <w:t xml:space="preserve"> 07</w:t>
      </w:r>
      <w:r w:rsidRPr="007023F5">
        <w:rPr>
          <w:sz w:val="20"/>
          <w:szCs w:val="20"/>
        </w:rPr>
        <w:t xml:space="preserve"> «Образование»</w:t>
      </w:r>
      <w:r w:rsidR="003D7BC7" w:rsidRPr="007023F5">
        <w:rPr>
          <w:sz w:val="20"/>
          <w:szCs w:val="20"/>
        </w:rPr>
        <w:t xml:space="preserve"> </w:t>
      </w:r>
      <w:r w:rsidR="008A6A55" w:rsidRPr="007023F5">
        <w:rPr>
          <w:sz w:val="20"/>
          <w:szCs w:val="20"/>
        </w:rPr>
        <w:t>на 202</w:t>
      </w:r>
      <w:r w:rsidR="00C707C8" w:rsidRPr="007023F5">
        <w:rPr>
          <w:sz w:val="20"/>
          <w:szCs w:val="20"/>
        </w:rPr>
        <w:t>2</w:t>
      </w:r>
      <w:r w:rsidR="008A6A55" w:rsidRPr="007023F5">
        <w:rPr>
          <w:sz w:val="20"/>
          <w:szCs w:val="20"/>
        </w:rPr>
        <w:t xml:space="preserve"> год в объеме </w:t>
      </w:r>
      <w:r w:rsidR="00C707C8" w:rsidRPr="007023F5">
        <w:rPr>
          <w:sz w:val="20"/>
          <w:szCs w:val="20"/>
        </w:rPr>
        <w:t>398,0</w:t>
      </w:r>
      <w:r w:rsidR="008A6A55" w:rsidRPr="007023F5">
        <w:rPr>
          <w:sz w:val="20"/>
          <w:szCs w:val="20"/>
        </w:rPr>
        <w:t xml:space="preserve"> тыс.руб., с </w:t>
      </w:r>
      <w:r w:rsidR="00C707C8" w:rsidRPr="007023F5">
        <w:rPr>
          <w:sz w:val="20"/>
          <w:szCs w:val="20"/>
        </w:rPr>
        <w:t>увеличением</w:t>
      </w:r>
      <w:r w:rsidR="008A6A55" w:rsidRPr="007023F5">
        <w:rPr>
          <w:sz w:val="20"/>
          <w:szCs w:val="20"/>
        </w:rPr>
        <w:t xml:space="preserve"> к ожидаемому исполнению 20</w:t>
      </w:r>
      <w:r w:rsidR="00217FFE" w:rsidRPr="007023F5">
        <w:rPr>
          <w:sz w:val="20"/>
          <w:szCs w:val="20"/>
        </w:rPr>
        <w:t>2</w:t>
      </w:r>
      <w:r w:rsidR="00C707C8" w:rsidRPr="007023F5">
        <w:rPr>
          <w:sz w:val="20"/>
          <w:szCs w:val="20"/>
        </w:rPr>
        <w:t>1</w:t>
      </w:r>
      <w:r w:rsidR="008A6A55" w:rsidRPr="007023F5">
        <w:rPr>
          <w:sz w:val="20"/>
          <w:szCs w:val="20"/>
        </w:rPr>
        <w:t xml:space="preserve"> года (</w:t>
      </w:r>
      <w:r w:rsidR="00C707C8" w:rsidRPr="007023F5">
        <w:rPr>
          <w:sz w:val="20"/>
          <w:szCs w:val="20"/>
        </w:rPr>
        <w:t>117,6</w:t>
      </w:r>
      <w:r w:rsidR="008A6A55" w:rsidRPr="007023F5">
        <w:rPr>
          <w:sz w:val="20"/>
          <w:szCs w:val="20"/>
        </w:rPr>
        <w:t xml:space="preserve"> тыс.руб.) на </w:t>
      </w:r>
      <w:r w:rsidR="00C707C8" w:rsidRPr="007023F5">
        <w:rPr>
          <w:sz w:val="20"/>
          <w:szCs w:val="20"/>
        </w:rPr>
        <w:t>280,4</w:t>
      </w:r>
      <w:r w:rsidR="008A6A55" w:rsidRPr="007023F5">
        <w:rPr>
          <w:sz w:val="20"/>
          <w:szCs w:val="20"/>
        </w:rPr>
        <w:t xml:space="preserve"> тыс.руб. или </w:t>
      </w:r>
      <w:r w:rsidR="00C707C8" w:rsidRPr="007023F5">
        <w:rPr>
          <w:sz w:val="20"/>
          <w:szCs w:val="20"/>
        </w:rPr>
        <w:t>в 3,4 раза</w:t>
      </w:r>
      <w:r w:rsidR="008A6A55" w:rsidRPr="007023F5">
        <w:rPr>
          <w:sz w:val="20"/>
          <w:szCs w:val="20"/>
        </w:rPr>
        <w:t>, в том числе</w:t>
      </w:r>
      <w:r w:rsidR="004C7A63" w:rsidRPr="007023F5">
        <w:rPr>
          <w:sz w:val="20"/>
          <w:szCs w:val="20"/>
        </w:rPr>
        <w:t>:</w:t>
      </w:r>
    </w:p>
    <w:p w:rsidR="00A37934" w:rsidRPr="007023F5" w:rsidRDefault="00A37934" w:rsidP="003F1527">
      <w:pPr>
        <w:ind w:firstLine="567"/>
        <w:jc w:val="both"/>
        <w:rPr>
          <w:sz w:val="20"/>
          <w:szCs w:val="20"/>
        </w:rPr>
      </w:pPr>
      <w:r w:rsidRPr="007023F5">
        <w:rPr>
          <w:sz w:val="20"/>
          <w:szCs w:val="20"/>
        </w:rPr>
        <w:t xml:space="preserve">- по подразделу 0707 расходы составят </w:t>
      </w:r>
      <w:r w:rsidR="0081513A" w:rsidRPr="007023F5">
        <w:rPr>
          <w:sz w:val="20"/>
          <w:szCs w:val="20"/>
        </w:rPr>
        <w:t>398</w:t>
      </w:r>
      <w:r w:rsidRPr="007023F5">
        <w:rPr>
          <w:sz w:val="20"/>
          <w:szCs w:val="20"/>
        </w:rPr>
        <w:t xml:space="preserve">,0 тыс.руб. – расходы по </w:t>
      </w:r>
      <w:r w:rsidR="00692EC1" w:rsidRPr="007023F5">
        <w:rPr>
          <w:sz w:val="20"/>
          <w:szCs w:val="20"/>
        </w:rPr>
        <w:t>муниципальной</w:t>
      </w:r>
      <w:r w:rsidRPr="007023F5">
        <w:rPr>
          <w:sz w:val="20"/>
          <w:szCs w:val="20"/>
        </w:rPr>
        <w:t xml:space="preserve"> программе «</w:t>
      </w:r>
      <w:r w:rsidR="003E621A" w:rsidRPr="007023F5">
        <w:rPr>
          <w:sz w:val="20"/>
          <w:szCs w:val="20"/>
        </w:rPr>
        <w:t>Молодежь города Няндома и Няндомского района</w:t>
      </w:r>
      <w:r w:rsidR="00A61E01" w:rsidRPr="007023F5">
        <w:rPr>
          <w:sz w:val="20"/>
          <w:szCs w:val="20"/>
        </w:rPr>
        <w:t>».</w:t>
      </w:r>
    </w:p>
    <w:p w:rsidR="00A61E01" w:rsidRPr="007023F5" w:rsidRDefault="00A61E01" w:rsidP="00A61E01">
      <w:pPr>
        <w:ind w:firstLine="567"/>
        <w:jc w:val="both"/>
        <w:rPr>
          <w:sz w:val="20"/>
          <w:szCs w:val="20"/>
        </w:rPr>
      </w:pPr>
      <w:r w:rsidRPr="007023F5">
        <w:rPr>
          <w:sz w:val="20"/>
          <w:szCs w:val="20"/>
        </w:rPr>
        <w:t>По разделу 07 «Образование» в 20</w:t>
      </w:r>
      <w:r w:rsidR="003577F7" w:rsidRPr="007023F5">
        <w:rPr>
          <w:sz w:val="20"/>
          <w:szCs w:val="20"/>
        </w:rPr>
        <w:t>2</w:t>
      </w:r>
      <w:r w:rsidR="0081513A" w:rsidRPr="007023F5">
        <w:rPr>
          <w:sz w:val="20"/>
          <w:szCs w:val="20"/>
        </w:rPr>
        <w:t>3</w:t>
      </w:r>
      <w:r w:rsidR="000B4DC1" w:rsidRPr="007023F5">
        <w:rPr>
          <w:sz w:val="20"/>
          <w:szCs w:val="20"/>
        </w:rPr>
        <w:t xml:space="preserve"> и 202</w:t>
      </w:r>
      <w:r w:rsidR="0081513A" w:rsidRPr="007023F5">
        <w:rPr>
          <w:sz w:val="20"/>
          <w:szCs w:val="20"/>
        </w:rPr>
        <w:t>4</w:t>
      </w:r>
      <w:r w:rsidRPr="007023F5">
        <w:rPr>
          <w:sz w:val="20"/>
          <w:szCs w:val="20"/>
        </w:rPr>
        <w:t xml:space="preserve"> год</w:t>
      </w:r>
      <w:r w:rsidR="000B4DC1" w:rsidRPr="007023F5">
        <w:rPr>
          <w:sz w:val="20"/>
          <w:szCs w:val="20"/>
        </w:rPr>
        <w:t>ах</w:t>
      </w:r>
      <w:r w:rsidRPr="007023F5">
        <w:rPr>
          <w:sz w:val="20"/>
          <w:szCs w:val="20"/>
        </w:rPr>
        <w:t xml:space="preserve"> запланировано бюджетных асси</w:t>
      </w:r>
      <w:r w:rsidR="000B4DC1" w:rsidRPr="007023F5">
        <w:rPr>
          <w:sz w:val="20"/>
          <w:szCs w:val="20"/>
        </w:rPr>
        <w:t xml:space="preserve">гнований на сумму </w:t>
      </w:r>
      <w:r w:rsidR="0081513A" w:rsidRPr="007023F5">
        <w:rPr>
          <w:sz w:val="20"/>
          <w:szCs w:val="20"/>
        </w:rPr>
        <w:t>19</w:t>
      </w:r>
      <w:r w:rsidR="000B4DC1" w:rsidRPr="007023F5">
        <w:rPr>
          <w:sz w:val="20"/>
          <w:szCs w:val="20"/>
        </w:rPr>
        <w:t>0,0 тыс.руб</w:t>
      </w:r>
      <w:r w:rsidRPr="007023F5">
        <w:rPr>
          <w:sz w:val="20"/>
          <w:szCs w:val="20"/>
        </w:rPr>
        <w:t>.</w:t>
      </w:r>
    </w:p>
    <w:p w:rsidR="00D677FE" w:rsidRPr="007023F5" w:rsidRDefault="00093D81" w:rsidP="00FE3145">
      <w:pPr>
        <w:numPr>
          <w:ilvl w:val="0"/>
          <w:numId w:val="29"/>
        </w:numPr>
        <w:tabs>
          <w:tab w:val="left" w:pos="851"/>
        </w:tabs>
        <w:ind w:firstLine="567"/>
        <w:jc w:val="both"/>
        <w:rPr>
          <w:sz w:val="20"/>
          <w:szCs w:val="20"/>
        </w:rPr>
      </w:pPr>
      <w:r w:rsidRPr="007023F5">
        <w:rPr>
          <w:sz w:val="20"/>
          <w:szCs w:val="20"/>
        </w:rPr>
        <w:t>по разделу</w:t>
      </w:r>
      <w:r w:rsidR="00286DAE" w:rsidRPr="007023F5">
        <w:rPr>
          <w:sz w:val="20"/>
          <w:szCs w:val="20"/>
        </w:rPr>
        <w:t xml:space="preserve"> 08</w:t>
      </w:r>
      <w:r w:rsidRPr="007023F5">
        <w:rPr>
          <w:sz w:val="20"/>
          <w:szCs w:val="20"/>
        </w:rPr>
        <w:t xml:space="preserve"> «Культура</w:t>
      </w:r>
      <w:r w:rsidR="00164AC9" w:rsidRPr="007023F5">
        <w:rPr>
          <w:sz w:val="20"/>
          <w:szCs w:val="20"/>
        </w:rPr>
        <w:t>,</w:t>
      </w:r>
      <w:r w:rsidRPr="007023F5">
        <w:rPr>
          <w:sz w:val="20"/>
          <w:szCs w:val="20"/>
        </w:rPr>
        <w:t xml:space="preserve"> кинематография» </w:t>
      </w:r>
      <w:r w:rsidR="003D7BC7" w:rsidRPr="007023F5">
        <w:rPr>
          <w:sz w:val="20"/>
          <w:szCs w:val="20"/>
        </w:rPr>
        <w:t>на 20</w:t>
      </w:r>
      <w:r w:rsidR="008A6A55" w:rsidRPr="007023F5">
        <w:rPr>
          <w:sz w:val="20"/>
          <w:szCs w:val="20"/>
        </w:rPr>
        <w:t>2</w:t>
      </w:r>
      <w:r w:rsidR="00C707C8" w:rsidRPr="007023F5">
        <w:rPr>
          <w:sz w:val="20"/>
          <w:szCs w:val="20"/>
        </w:rPr>
        <w:t>2</w:t>
      </w:r>
      <w:r w:rsidR="003D7BC7" w:rsidRPr="007023F5">
        <w:rPr>
          <w:sz w:val="20"/>
          <w:szCs w:val="20"/>
        </w:rPr>
        <w:t xml:space="preserve"> год </w:t>
      </w:r>
      <w:r w:rsidRPr="007023F5">
        <w:rPr>
          <w:sz w:val="20"/>
          <w:szCs w:val="20"/>
        </w:rPr>
        <w:t xml:space="preserve">в объеме </w:t>
      </w:r>
      <w:r w:rsidR="00C707C8" w:rsidRPr="007023F5">
        <w:rPr>
          <w:sz w:val="20"/>
          <w:szCs w:val="20"/>
        </w:rPr>
        <w:t>73266,9</w:t>
      </w:r>
      <w:r w:rsidRPr="007023F5">
        <w:rPr>
          <w:sz w:val="20"/>
          <w:szCs w:val="20"/>
        </w:rPr>
        <w:t xml:space="preserve"> тыс.руб., </w:t>
      </w:r>
      <w:r w:rsidR="00B1454F" w:rsidRPr="007023F5">
        <w:rPr>
          <w:sz w:val="20"/>
          <w:szCs w:val="20"/>
        </w:rPr>
        <w:t xml:space="preserve">с </w:t>
      </w:r>
      <w:r w:rsidR="006801D1" w:rsidRPr="007023F5">
        <w:rPr>
          <w:sz w:val="20"/>
          <w:szCs w:val="20"/>
        </w:rPr>
        <w:t>увеличен</w:t>
      </w:r>
      <w:r w:rsidR="00B1454F" w:rsidRPr="007023F5">
        <w:rPr>
          <w:sz w:val="20"/>
          <w:szCs w:val="20"/>
        </w:rPr>
        <w:t>ием к ожидаемому исполнению 20</w:t>
      </w:r>
      <w:r w:rsidR="00164AC9" w:rsidRPr="007023F5">
        <w:rPr>
          <w:sz w:val="20"/>
          <w:szCs w:val="20"/>
        </w:rPr>
        <w:t>2</w:t>
      </w:r>
      <w:r w:rsidR="00C707C8" w:rsidRPr="007023F5">
        <w:rPr>
          <w:sz w:val="20"/>
          <w:szCs w:val="20"/>
        </w:rPr>
        <w:t>1</w:t>
      </w:r>
      <w:r w:rsidR="00B1454F" w:rsidRPr="007023F5">
        <w:rPr>
          <w:sz w:val="20"/>
          <w:szCs w:val="20"/>
        </w:rPr>
        <w:t xml:space="preserve"> года (</w:t>
      </w:r>
      <w:r w:rsidR="00C707C8" w:rsidRPr="007023F5">
        <w:rPr>
          <w:sz w:val="20"/>
          <w:szCs w:val="20"/>
        </w:rPr>
        <w:t>69911,8</w:t>
      </w:r>
      <w:r w:rsidR="00B1454F" w:rsidRPr="007023F5">
        <w:rPr>
          <w:sz w:val="20"/>
          <w:szCs w:val="20"/>
        </w:rPr>
        <w:t xml:space="preserve"> тыс.руб.) на </w:t>
      </w:r>
      <w:r w:rsidR="00C707C8" w:rsidRPr="007023F5">
        <w:rPr>
          <w:sz w:val="20"/>
          <w:szCs w:val="20"/>
        </w:rPr>
        <w:t>3355,1</w:t>
      </w:r>
      <w:r w:rsidR="00B1454F" w:rsidRPr="007023F5">
        <w:rPr>
          <w:sz w:val="20"/>
          <w:szCs w:val="20"/>
        </w:rPr>
        <w:t xml:space="preserve"> тыс.руб. или на </w:t>
      </w:r>
      <w:r w:rsidR="00C707C8" w:rsidRPr="007023F5">
        <w:rPr>
          <w:sz w:val="20"/>
          <w:szCs w:val="20"/>
        </w:rPr>
        <w:t>4,8</w:t>
      </w:r>
      <w:r w:rsidR="00B1454F" w:rsidRPr="007023F5">
        <w:rPr>
          <w:sz w:val="20"/>
          <w:szCs w:val="20"/>
        </w:rPr>
        <w:t>%</w:t>
      </w:r>
      <w:r w:rsidR="00A37934" w:rsidRPr="007023F5">
        <w:rPr>
          <w:sz w:val="20"/>
          <w:szCs w:val="20"/>
        </w:rPr>
        <w:t>, в том числе:</w:t>
      </w:r>
    </w:p>
    <w:p w:rsidR="00A37934" w:rsidRPr="007023F5" w:rsidRDefault="00A37934" w:rsidP="003F1527">
      <w:pPr>
        <w:ind w:firstLine="567"/>
        <w:jc w:val="both"/>
        <w:rPr>
          <w:bCs/>
          <w:sz w:val="20"/>
          <w:szCs w:val="20"/>
        </w:rPr>
      </w:pPr>
      <w:r w:rsidRPr="007023F5">
        <w:rPr>
          <w:sz w:val="20"/>
          <w:szCs w:val="20"/>
        </w:rPr>
        <w:t xml:space="preserve">- по разделу 0801 расходы составят </w:t>
      </w:r>
      <w:r w:rsidR="0081513A" w:rsidRPr="007023F5">
        <w:rPr>
          <w:sz w:val="20"/>
          <w:szCs w:val="20"/>
        </w:rPr>
        <w:t>732</w:t>
      </w:r>
      <w:r w:rsidR="00605718" w:rsidRPr="007023F5">
        <w:rPr>
          <w:sz w:val="20"/>
          <w:szCs w:val="20"/>
        </w:rPr>
        <w:t>5</w:t>
      </w:r>
      <w:r w:rsidR="0081513A" w:rsidRPr="007023F5">
        <w:rPr>
          <w:sz w:val="20"/>
          <w:szCs w:val="20"/>
        </w:rPr>
        <w:t>6,9</w:t>
      </w:r>
      <w:r w:rsidRPr="007023F5">
        <w:rPr>
          <w:sz w:val="20"/>
          <w:szCs w:val="20"/>
        </w:rPr>
        <w:t xml:space="preserve"> тыс.руб. – </w:t>
      </w:r>
      <w:r w:rsidR="00C66C10" w:rsidRPr="007023F5">
        <w:rPr>
          <w:sz w:val="20"/>
          <w:szCs w:val="20"/>
        </w:rPr>
        <w:t>расходы по муниципальн</w:t>
      </w:r>
      <w:r w:rsidR="007921B3" w:rsidRPr="007023F5">
        <w:rPr>
          <w:sz w:val="20"/>
          <w:szCs w:val="20"/>
        </w:rPr>
        <w:t>ой</w:t>
      </w:r>
      <w:r w:rsidR="00C66C10" w:rsidRPr="007023F5">
        <w:rPr>
          <w:sz w:val="20"/>
          <w:szCs w:val="20"/>
        </w:rPr>
        <w:t xml:space="preserve"> программ</w:t>
      </w:r>
      <w:r w:rsidR="007921B3" w:rsidRPr="007023F5">
        <w:rPr>
          <w:sz w:val="20"/>
          <w:szCs w:val="20"/>
        </w:rPr>
        <w:t>е</w:t>
      </w:r>
      <w:r w:rsidR="005C565D" w:rsidRPr="007023F5">
        <w:rPr>
          <w:sz w:val="20"/>
          <w:szCs w:val="20"/>
        </w:rPr>
        <w:t xml:space="preserve"> </w:t>
      </w:r>
      <w:r w:rsidR="000647D4" w:rsidRPr="007023F5">
        <w:rPr>
          <w:sz w:val="20"/>
          <w:szCs w:val="20"/>
        </w:rPr>
        <w:t>«</w:t>
      </w:r>
      <w:r w:rsidR="003E621A" w:rsidRPr="007023F5">
        <w:rPr>
          <w:sz w:val="20"/>
          <w:szCs w:val="20"/>
        </w:rPr>
        <w:t>Развитие сферы культуры и туризма на территории города Няндома и Няндомского района</w:t>
      </w:r>
      <w:r w:rsidR="000647D4" w:rsidRPr="007023F5">
        <w:rPr>
          <w:bCs/>
          <w:sz w:val="20"/>
          <w:szCs w:val="20"/>
        </w:rPr>
        <w:t>»</w:t>
      </w:r>
      <w:r w:rsidR="00605718" w:rsidRPr="007023F5">
        <w:rPr>
          <w:bCs/>
          <w:sz w:val="20"/>
          <w:szCs w:val="20"/>
        </w:rPr>
        <w:t>.</w:t>
      </w:r>
    </w:p>
    <w:p w:rsidR="00605718" w:rsidRPr="007023F5" w:rsidRDefault="00605718" w:rsidP="00605718">
      <w:pPr>
        <w:ind w:firstLine="567"/>
        <w:jc w:val="both"/>
        <w:rPr>
          <w:sz w:val="20"/>
          <w:szCs w:val="20"/>
        </w:rPr>
      </w:pPr>
      <w:r w:rsidRPr="007023F5">
        <w:rPr>
          <w:sz w:val="20"/>
          <w:szCs w:val="20"/>
        </w:rPr>
        <w:t>- по разделу 0804 расходы составят 10,0 тыс.руб. – расходы по муниципальной программе «Развитие сферы культуры и туризма на территории города Няндома и Няндомского района</w:t>
      </w:r>
      <w:r w:rsidRPr="007023F5">
        <w:rPr>
          <w:bCs/>
          <w:sz w:val="20"/>
          <w:szCs w:val="20"/>
        </w:rPr>
        <w:t>».</w:t>
      </w:r>
    </w:p>
    <w:p w:rsidR="00A61E01" w:rsidRPr="007023F5" w:rsidRDefault="00A61E01" w:rsidP="00A61E01">
      <w:pPr>
        <w:ind w:firstLine="567"/>
        <w:jc w:val="both"/>
        <w:rPr>
          <w:sz w:val="20"/>
          <w:szCs w:val="20"/>
        </w:rPr>
      </w:pPr>
      <w:r w:rsidRPr="007023F5">
        <w:rPr>
          <w:sz w:val="20"/>
          <w:szCs w:val="20"/>
        </w:rPr>
        <w:t>По разделу 08 «Культура</w:t>
      </w:r>
      <w:r w:rsidR="00E65955" w:rsidRPr="007023F5">
        <w:rPr>
          <w:sz w:val="20"/>
          <w:szCs w:val="20"/>
        </w:rPr>
        <w:t>,</w:t>
      </w:r>
      <w:r w:rsidRPr="007023F5">
        <w:rPr>
          <w:sz w:val="20"/>
          <w:szCs w:val="20"/>
        </w:rPr>
        <w:t xml:space="preserve"> кинематография» в 20</w:t>
      </w:r>
      <w:r w:rsidR="00DE58D6" w:rsidRPr="007023F5">
        <w:rPr>
          <w:sz w:val="20"/>
          <w:szCs w:val="20"/>
        </w:rPr>
        <w:t>2</w:t>
      </w:r>
      <w:r w:rsidR="0081513A" w:rsidRPr="007023F5">
        <w:rPr>
          <w:sz w:val="20"/>
          <w:szCs w:val="20"/>
        </w:rPr>
        <w:t>3</w:t>
      </w:r>
      <w:r w:rsidR="000B4DC1" w:rsidRPr="007023F5">
        <w:rPr>
          <w:sz w:val="20"/>
          <w:szCs w:val="20"/>
        </w:rPr>
        <w:t xml:space="preserve"> </w:t>
      </w:r>
      <w:r w:rsidRPr="007023F5">
        <w:rPr>
          <w:sz w:val="20"/>
          <w:szCs w:val="20"/>
        </w:rPr>
        <w:t>год</w:t>
      </w:r>
      <w:r w:rsidR="009E1ACD" w:rsidRPr="007023F5">
        <w:rPr>
          <w:sz w:val="20"/>
          <w:szCs w:val="20"/>
        </w:rPr>
        <w:t>у</w:t>
      </w:r>
      <w:r w:rsidRPr="007023F5">
        <w:rPr>
          <w:sz w:val="20"/>
          <w:szCs w:val="20"/>
        </w:rPr>
        <w:t xml:space="preserve"> запланировано бюджетных ассигнований на сумму </w:t>
      </w:r>
      <w:r w:rsidR="0081513A" w:rsidRPr="007023F5">
        <w:rPr>
          <w:sz w:val="20"/>
          <w:szCs w:val="20"/>
        </w:rPr>
        <w:t>75758,4</w:t>
      </w:r>
      <w:r w:rsidRPr="007023F5">
        <w:rPr>
          <w:sz w:val="20"/>
          <w:szCs w:val="20"/>
        </w:rPr>
        <w:t xml:space="preserve"> тыс.руб.</w:t>
      </w:r>
      <w:r w:rsidR="00DE58D6" w:rsidRPr="007023F5">
        <w:rPr>
          <w:sz w:val="20"/>
          <w:szCs w:val="20"/>
        </w:rPr>
        <w:t>, в 202</w:t>
      </w:r>
      <w:r w:rsidR="0081513A" w:rsidRPr="007023F5">
        <w:rPr>
          <w:sz w:val="20"/>
          <w:szCs w:val="20"/>
        </w:rPr>
        <w:t>4</w:t>
      </w:r>
      <w:r w:rsidR="00DE58D6" w:rsidRPr="007023F5">
        <w:rPr>
          <w:sz w:val="20"/>
          <w:szCs w:val="20"/>
        </w:rPr>
        <w:t xml:space="preserve"> году – </w:t>
      </w:r>
      <w:r w:rsidR="0081513A" w:rsidRPr="007023F5">
        <w:rPr>
          <w:sz w:val="20"/>
          <w:szCs w:val="20"/>
        </w:rPr>
        <w:t>77127,1</w:t>
      </w:r>
      <w:r w:rsidR="00DE58D6" w:rsidRPr="007023F5">
        <w:rPr>
          <w:sz w:val="20"/>
          <w:szCs w:val="20"/>
        </w:rPr>
        <w:t xml:space="preserve"> тыс.руб.</w:t>
      </w:r>
    </w:p>
    <w:p w:rsidR="00D677FE" w:rsidRPr="007023F5" w:rsidRDefault="00093D81" w:rsidP="00FE3145">
      <w:pPr>
        <w:numPr>
          <w:ilvl w:val="0"/>
          <w:numId w:val="29"/>
        </w:numPr>
        <w:tabs>
          <w:tab w:val="left" w:pos="851"/>
        </w:tabs>
        <w:ind w:firstLine="567"/>
        <w:jc w:val="both"/>
        <w:rPr>
          <w:sz w:val="20"/>
          <w:szCs w:val="20"/>
        </w:rPr>
      </w:pPr>
      <w:r w:rsidRPr="007023F5">
        <w:rPr>
          <w:sz w:val="20"/>
          <w:szCs w:val="20"/>
        </w:rPr>
        <w:t>по разделу</w:t>
      </w:r>
      <w:r w:rsidR="00286DAE" w:rsidRPr="007023F5">
        <w:rPr>
          <w:sz w:val="20"/>
          <w:szCs w:val="20"/>
        </w:rPr>
        <w:t xml:space="preserve"> 10</w:t>
      </w:r>
      <w:r w:rsidRPr="007023F5">
        <w:rPr>
          <w:sz w:val="20"/>
          <w:szCs w:val="20"/>
        </w:rPr>
        <w:t xml:space="preserve"> «Социальная политика»</w:t>
      </w:r>
      <w:r w:rsidR="003D7BC7" w:rsidRPr="007023F5">
        <w:rPr>
          <w:sz w:val="20"/>
          <w:szCs w:val="20"/>
        </w:rPr>
        <w:t xml:space="preserve"> на 20</w:t>
      </w:r>
      <w:r w:rsidR="008A6A55" w:rsidRPr="007023F5">
        <w:rPr>
          <w:sz w:val="20"/>
          <w:szCs w:val="20"/>
        </w:rPr>
        <w:t>2</w:t>
      </w:r>
      <w:r w:rsidR="00C707C8" w:rsidRPr="007023F5">
        <w:rPr>
          <w:sz w:val="20"/>
          <w:szCs w:val="20"/>
        </w:rPr>
        <w:t>2</w:t>
      </w:r>
      <w:r w:rsidR="003D7BC7" w:rsidRPr="007023F5">
        <w:rPr>
          <w:sz w:val="20"/>
          <w:szCs w:val="20"/>
        </w:rPr>
        <w:t xml:space="preserve"> год</w:t>
      </w:r>
      <w:r w:rsidRPr="007023F5">
        <w:rPr>
          <w:sz w:val="20"/>
          <w:szCs w:val="20"/>
        </w:rPr>
        <w:t xml:space="preserve"> в объеме </w:t>
      </w:r>
      <w:r w:rsidR="00C707C8" w:rsidRPr="007023F5">
        <w:rPr>
          <w:sz w:val="20"/>
          <w:szCs w:val="20"/>
        </w:rPr>
        <w:t>627,0</w:t>
      </w:r>
      <w:r w:rsidRPr="007023F5">
        <w:rPr>
          <w:sz w:val="20"/>
          <w:szCs w:val="20"/>
        </w:rPr>
        <w:t xml:space="preserve"> тыс.руб., с</w:t>
      </w:r>
      <w:r w:rsidR="00B1454F" w:rsidRPr="007023F5">
        <w:rPr>
          <w:sz w:val="20"/>
          <w:szCs w:val="20"/>
        </w:rPr>
        <w:t xml:space="preserve"> </w:t>
      </w:r>
      <w:r w:rsidR="00C707C8" w:rsidRPr="007023F5">
        <w:rPr>
          <w:sz w:val="20"/>
          <w:szCs w:val="20"/>
        </w:rPr>
        <w:t>сокращением</w:t>
      </w:r>
      <w:r w:rsidRPr="007023F5">
        <w:rPr>
          <w:sz w:val="20"/>
          <w:szCs w:val="20"/>
        </w:rPr>
        <w:t xml:space="preserve"> к ожидаемому исполнению 20</w:t>
      </w:r>
      <w:r w:rsidR="00164AC9" w:rsidRPr="007023F5">
        <w:rPr>
          <w:sz w:val="20"/>
          <w:szCs w:val="20"/>
        </w:rPr>
        <w:t>2</w:t>
      </w:r>
      <w:r w:rsidR="00C707C8" w:rsidRPr="007023F5">
        <w:rPr>
          <w:sz w:val="20"/>
          <w:szCs w:val="20"/>
        </w:rPr>
        <w:t>1</w:t>
      </w:r>
      <w:r w:rsidRPr="007023F5">
        <w:rPr>
          <w:sz w:val="20"/>
          <w:szCs w:val="20"/>
        </w:rPr>
        <w:t xml:space="preserve"> года (</w:t>
      </w:r>
      <w:r w:rsidR="00C707C8" w:rsidRPr="007023F5">
        <w:rPr>
          <w:sz w:val="20"/>
          <w:szCs w:val="20"/>
        </w:rPr>
        <w:t>2519,2</w:t>
      </w:r>
      <w:r w:rsidRPr="007023F5">
        <w:rPr>
          <w:sz w:val="20"/>
          <w:szCs w:val="20"/>
        </w:rPr>
        <w:t xml:space="preserve"> тыс.руб.) на </w:t>
      </w:r>
      <w:r w:rsidR="00C707C8" w:rsidRPr="007023F5">
        <w:rPr>
          <w:sz w:val="20"/>
          <w:szCs w:val="20"/>
        </w:rPr>
        <w:t>1892,2</w:t>
      </w:r>
      <w:r w:rsidR="00B1454F" w:rsidRPr="007023F5">
        <w:rPr>
          <w:sz w:val="20"/>
          <w:szCs w:val="20"/>
        </w:rPr>
        <w:t xml:space="preserve"> </w:t>
      </w:r>
      <w:r w:rsidRPr="007023F5">
        <w:rPr>
          <w:sz w:val="20"/>
          <w:szCs w:val="20"/>
        </w:rPr>
        <w:t>тыс.руб.</w:t>
      </w:r>
      <w:r w:rsidR="00B1454F" w:rsidRPr="007023F5">
        <w:rPr>
          <w:sz w:val="20"/>
          <w:szCs w:val="20"/>
        </w:rPr>
        <w:t xml:space="preserve"> или </w:t>
      </w:r>
      <w:r w:rsidR="00C707C8" w:rsidRPr="007023F5">
        <w:rPr>
          <w:sz w:val="20"/>
          <w:szCs w:val="20"/>
        </w:rPr>
        <w:t>в 4,0 раза</w:t>
      </w:r>
      <w:r w:rsidR="004C7A63" w:rsidRPr="007023F5">
        <w:rPr>
          <w:sz w:val="20"/>
          <w:szCs w:val="20"/>
        </w:rPr>
        <w:t>, в том числе:</w:t>
      </w:r>
    </w:p>
    <w:p w:rsidR="0081513A" w:rsidRPr="007023F5" w:rsidRDefault="004C7A63" w:rsidP="0081513A">
      <w:pPr>
        <w:ind w:firstLine="567"/>
        <w:jc w:val="both"/>
        <w:rPr>
          <w:sz w:val="20"/>
          <w:szCs w:val="20"/>
        </w:rPr>
      </w:pPr>
      <w:r w:rsidRPr="007023F5">
        <w:rPr>
          <w:sz w:val="20"/>
          <w:szCs w:val="20"/>
        </w:rPr>
        <w:t xml:space="preserve">- по подразделу 1003 расходы составят </w:t>
      </w:r>
      <w:r w:rsidR="0081513A" w:rsidRPr="007023F5">
        <w:rPr>
          <w:sz w:val="20"/>
          <w:szCs w:val="20"/>
        </w:rPr>
        <w:t>36,0</w:t>
      </w:r>
      <w:r w:rsidRPr="007023F5">
        <w:rPr>
          <w:sz w:val="20"/>
          <w:szCs w:val="20"/>
        </w:rPr>
        <w:t xml:space="preserve"> тыс.руб. – </w:t>
      </w:r>
      <w:r w:rsidR="00F41F86" w:rsidRPr="007023F5">
        <w:rPr>
          <w:sz w:val="20"/>
          <w:szCs w:val="20"/>
        </w:rPr>
        <w:t xml:space="preserve">расходы </w:t>
      </w:r>
      <w:r w:rsidR="00E61F09" w:rsidRPr="007023F5">
        <w:rPr>
          <w:sz w:val="20"/>
          <w:szCs w:val="20"/>
        </w:rPr>
        <w:t>н</w:t>
      </w:r>
      <w:r w:rsidR="0081513A" w:rsidRPr="007023F5">
        <w:rPr>
          <w:sz w:val="20"/>
          <w:szCs w:val="20"/>
        </w:rPr>
        <w:t>а</w:t>
      </w:r>
      <w:r w:rsidR="00E61F09" w:rsidRPr="007023F5">
        <w:rPr>
          <w:sz w:val="20"/>
          <w:szCs w:val="20"/>
        </w:rPr>
        <w:t xml:space="preserve"> предоставление</w:t>
      </w:r>
      <w:r w:rsidR="0081513A" w:rsidRPr="007023F5">
        <w:rPr>
          <w:sz w:val="20"/>
          <w:szCs w:val="20"/>
        </w:rPr>
        <w:t xml:space="preserve"> ежегодн</w:t>
      </w:r>
      <w:r w:rsidR="00E61F09" w:rsidRPr="007023F5">
        <w:rPr>
          <w:sz w:val="20"/>
          <w:szCs w:val="20"/>
        </w:rPr>
        <w:t>ых</w:t>
      </w:r>
      <w:r w:rsidR="0081513A" w:rsidRPr="007023F5">
        <w:rPr>
          <w:sz w:val="20"/>
          <w:szCs w:val="20"/>
        </w:rPr>
        <w:t xml:space="preserve"> денежн</w:t>
      </w:r>
      <w:r w:rsidR="00E61F09" w:rsidRPr="007023F5">
        <w:rPr>
          <w:sz w:val="20"/>
          <w:szCs w:val="20"/>
        </w:rPr>
        <w:t>ых</w:t>
      </w:r>
      <w:r w:rsidR="0081513A" w:rsidRPr="007023F5">
        <w:rPr>
          <w:sz w:val="20"/>
          <w:szCs w:val="20"/>
        </w:rPr>
        <w:t xml:space="preserve"> выплат</w:t>
      </w:r>
      <w:r w:rsidR="00E61F09" w:rsidRPr="007023F5">
        <w:rPr>
          <w:sz w:val="20"/>
          <w:szCs w:val="20"/>
        </w:rPr>
        <w:t xml:space="preserve"> почетным гражданам</w:t>
      </w:r>
      <w:r w:rsidR="0081513A" w:rsidRPr="007023F5">
        <w:rPr>
          <w:sz w:val="20"/>
          <w:szCs w:val="20"/>
        </w:rPr>
        <w:t xml:space="preserve"> в размере 6,0 тыс.руб. ко Дню города</w:t>
      </w:r>
      <w:r w:rsidR="00E61F09" w:rsidRPr="007023F5">
        <w:rPr>
          <w:sz w:val="20"/>
          <w:szCs w:val="20"/>
        </w:rPr>
        <w:t>.</w:t>
      </w:r>
      <w:r w:rsidR="0081513A" w:rsidRPr="007023F5">
        <w:rPr>
          <w:sz w:val="20"/>
          <w:szCs w:val="20"/>
        </w:rPr>
        <w:t xml:space="preserve"> </w:t>
      </w:r>
      <w:r w:rsidR="00E61F09" w:rsidRPr="007023F5">
        <w:rPr>
          <w:sz w:val="20"/>
          <w:szCs w:val="20"/>
        </w:rPr>
        <w:t>В</w:t>
      </w:r>
      <w:r w:rsidR="0081513A" w:rsidRPr="007023F5">
        <w:rPr>
          <w:sz w:val="20"/>
          <w:szCs w:val="20"/>
        </w:rPr>
        <w:t xml:space="preserve"> бюджете МО «Няндомское» предусмотрены средства в размере 36,0 тыс.руб. (6 человек). Основанием предоставления выплаты является Положение о Почетном гражданине города Няндома от 09.03.2006 №26 (с изменениями).</w:t>
      </w:r>
    </w:p>
    <w:p w:rsidR="0081513A" w:rsidRPr="007023F5" w:rsidRDefault="0081513A" w:rsidP="0081513A">
      <w:pPr>
        <w:ind w:firstLine="567"/>
        <w:jc w:val="both"/>
        <w:rPr>
          <w:sz w:val="20"/>
          <w:szCs w:val="20"/>
        </w:rPr>
      </w:pPr>
      <w:r w:rsidRPr="007023F5">
        <w:rPr>
          <w:sz w:val="20"/>
          <w:szCs w:val="20"/>
        </w:rPr>
        <w:t>- по подразделу 1004 расходы составят 591,0 тыс.руб. – расходы по муниципальной программе «Демографическая политика и социальная поддержка граждан Няндомского района».</w:t>
      </w:r>
    </w:p>
    <w:p w:rsidR="00FE3145" w:rsidRPr="007023F5" w:rsidRDefault="00FE3145" w:rsidP="00FE3145">
      <w:pPr>
        <w:ind w:firstLine="567"/>
        <w:jc w:val="both"/>
        <w:rPr>
          <w:sz w:val="20"/>
          <w:szCs w:val="20"/>
        </w:rPr>
      </w:pPr>
      <w:r w:rsidRPr="007023F5">
        <w:rPr>
          <w:sz w:val="20"/>
          <w:szCs w:val="20"/>
        </w:rPr>
        <w:t>По разделу 10 «Социальная политика» в 20</w:t>
      </w:r>
      <w:r w:rsidR="00BA4230" w:rsidRPr="007023F5">
        <w:rPr>
          <w:sz w:val="20"/>
          <w:szCs w:val="20"/>
        </w:rPr>
        <w:t>2</w:t>
      </w:r>
      <w:r w:rsidR="0081513A" w:rsidRPr="007023F5">
        <w:rPr>
          <w:sz w:val="20"/>
          <w:szCs w:val="20"/>
        </w:rPr>
        <w:t>3</w:t>
      </w:r>
      <w:r w:rsidR="00BA4230" w:rsidRPr="007023F5">
        <w:rPr>
          <w:sz w:val="20"/>
          <w:szCs w:val="20"/>
        </w:rPr>
        <w:t xml:space="preserve"> и 202</w:t>
      </w:r>
      <w:r w:rsidR="0081513A" w:rsidRPr="007023F5">
        <w:rPr>
          <w:sz w:val="20"/>
          <w:szCs w:val="20"/>
        </w:rPr>
        <w:t>4</w:t>
      </w:r>
      <w:r w:rsidRPr="007023F5">
        <w:rPr>
          <w:sz w:val="20"/>
          <w:szCs w:val="20"/>
        </w:rPr>
        <w:t xml:space="preserve"> год</w:t>
      </w:r>
      <w:r w:rsidR="00BA4230" w:rsidRPr="007023F5">
        <w:rPr>
          <w:sz w:val="20"/>
          <w:szCs w:val="20"/>
        </w:rPr>
        <w:t>ах</w:t>
      </w:r>
      <w:r w:rsidRPr="007023F5">
        <w:rPr>
          <w:sz w:val="20"/>
          <w:szCs w:val="20"/>
        </w:rPr>
        <w:t xml:space="preserve"> запланировано бюджетных ассигнований на сумму </w:t>
      </w:r>
      <w:r w:rsidR="0081513A" w:rsidRPr="007023F5">
        <w:rPr>
          <w:sz w:val="20"/>
          <w:szCs w:val="20"/>
        </w:rPr>
        <w:t>627,0</w:t>
      </w:r>
      <w:r w:rsidRPr="007023F5">
        <w:rPr>
          <w:sz w:val="20"/>
          <w:szCs w:val="20"/>
        </w:rPr>
        <w:t xml:space="preserve"> тыс.руб.</w:t>
      </w:r>
    </w:p>
    <w:p w:rsidR="00B544C8" w:rsidRPr="007023F5" w:rsidRDefault="00B1454F" w:rsidP="00FE3145">
      <w:pPr>
        <w:numPr>
          <w:ilvl w:val="0"/>
          <w:numId w:val="29"/>
        </w:numPr>
        <w:tabs>
          <w:tab w:val="left" w:pos="851"/>
        </w:tabs>
        <w:ind w:firstLine="567"/>
        <w:jc w:val="both"/>
        <w:rPr>
          <w:sz w:val="20"/>
          <w:szCs w:val="20"/>
        </w:rPr>
      </w:pPr>
      <w:r w:rsidRPr="007023F5">
        <w:rPr>
          <w:sz w:val="20"/>
          <w:szCs w:val="20"/>
        </w:rPr>
        <w:t>по разделу</w:t>
      </w:r>
      <w:r w:rsidR="00286DAE" w:rsidRPr="007023F5">
        <w:rPr>
          <w:sz w:val="20"/>
          <w:szCs w:val="20"/>
        </w:rPr>
        <w:t xml:space="preserve"> 11</w:t>
      </w:r>
      <w:r w:rsidRPr="007023F5">
        <w:rPr>
          <w:sz w:val="20"/>
          <w:szCs w:val="20"/>
        </w:rPr>
        <w:t xml:space="preserve"> «Физическая культура и спорт»</w:t>
      </w:r>
      <w:r w:rsidR="003D7BC7" w:rsidRPr="007023F5">
        <w:rPr>
          <w:sz w:val="20"/>
          <w:szCs w:val="20"/>
        </w:rPr>
        <w:t xml:space="preserve"> на 20</w:t>
      </w:r>
      <w:r w:rsidR="00B039EB" w:rsidRPr="007023F5">
        <w:rPr>
          <w:sz w:val="20"/>
          <w:szCs w:val="20"/>
        </w:rPr>
        <w:t>2</w:t>
      </w:r>
      <w:r w:rsidR="004A1798" w:rsidRPr="007023F5">
        <w:rPr>
          <w:sz w:val="20"/>
          <w:szCs w:val="20"/>
        </w:rPr>
        <w:t>2</w:t>
      </w:r>
      <w:r w:rsidR="003D7BC7" w:rsidRPr="007023F5">
        <w:rPr>
          <w:sz w:val="20"/>
          <w:szCs w:val="20"/>
        </w:rPr>
        <w:t xml:space="preserve"> год</w:t>
      </w:r>
      <w:r w:rsidRPr="007023F5">
        <w:rPr>
          <w:sz w:val="20"/>
          <w:szCs w:val="20"/>
        </w:rPr>
        <w:t xml:space="preserve"> в объеме </w:t>
      </w:r>
      <w:r w:rsidR="004A1798" w:rsidRPr="007023F5">
        <w:rPr>
          <w:sz w:val="20"/>
          <w:szCs w:val="20"/>
        </w:rPr>
        <w:t>542,3</w:t>
      </w:r>
      <w:r w:rsidRPr="007023F5">
        <w:rPr>
          <w:sz w:val="20"/>
          <w:szCs w:val="20"/>
        </w:rPr>
        <w:t xml:space="preserve"> тыс.руб., </w:t>
      </w:r>
      <w:r w:rsidR="006801D1" w:rsidRPr="007023F5">
        <w:rPr>
          <w:sz w:val="20"/>
          <w:szCs w:val="20"/>
        </w:rPr>
        <w:t>с</w:t>
      </w:r>
      <w:r w:rsidR="00164AC9" w:rsidRPr="007023F5">
        <w:rPr>
          <w:sz w:val="20"/>
          <w:szCs w:val="20"/>
        </w:rPr>
        <w:t xml:space="preserve"> </w:t>
      </w:r>
      <w:r w:rsidR="004A1798" w:rsidRPr="007023F5">
        <w:rPr>
          <w:sz w:val="20"/>
          <w:szCs w:val="20"/>
        </w:rPr>
        <w:t>сокращением</w:t>
      </w:r>
      <w:r w:rsidR="00164AC9" w:rsidRPr="007023F5">
        <w:rPr>
          <w:sz w:val="20"/>
          <w:szCs w:val="20"/>
        </w:rPr>
        <w:t xml:space="preserve"> </w:t>
      </w:r>
      <w:r w:rsidR="006801D1" w:rsidRPr="007023F5">
        <w:rPr>
          <w:sz w:val="20"/>
          <w:szCs w:val="20"/>
        </w:rPr>
        <w:t>к ожидаемому исполнению 20</w:t>
      </w:r>
      <w:r w:rsidR="00164AC9" w:rsidRPr="007023F5">
        <w:rPr>
          <w:sz w:val="20"/>
          <w:szCs w:val="20"/>
        </w:rPr>
        <w:t>2</w:t>
      </w:r>
      <w:r w:rsidR="004A1798" w:rsidRPr="007023F5">
        <w:rPr>
          <w:sz w:val="20"/>
          <w:szCs w:val="20"/>
        </w:rPr>
        <w:t>1</w:t>
      </w:r>
      <w:r w:rsidR="006801D1" w:rsidRPr="007023F5">
        <w:rPr>
          <w:sz w:val="20"/>
          <w:szCs w:val="20"/>
        </w:rPr>
        <w:t xml:space="preserve"> года (</w:t>
      </w:r>
      <w:r w:rsidR="004A1798" w:rsidRPr="007023F5">
        <w:rPr>
          <w:sz w:val="20"/>
          <w:szCs w:val="20"/>
        </w:rPr>
        <w:t>622,6</w:t>
      </w:r>
      <w:r w:rsidR="006801D1" w:rsidRPr="007023F5">
        <w:rPr>
          <w:sz w:val="20"/>
          <w:szCs w:val="20"/>
        </w:rPr>
        <w:t xml:space="preserve"> тыс.руб.) на </w:t>
      </w:r>
      <w:r w:rsidR="004A1798" w:rsidRPr="007023F5">
        <w:rPr>
          <w:sz w:val="20"/>
          <w:szCs w:val="20"/>
        </w:rPr>
        <w:t>80,3</w:t>
      </w:r>
      <w:r w:rsidR="006801D1" w:rsidRPr="007023F5">
        <w:rPr>
          <w:sz w:val="20"/>
          <w:szCs w:val="20"/>
        </w:rPr>
        <w:t xml:space="preserve"> тыс.руб. или</w:t>
      </w:r>
      <w:r w:rsidR="00FE3145" w:rsidRPr="007023F5">
        <w:rPr>
          <w:sz w:val="20"/>
          <w:szCs w:val="20"/>
        </w:rPr>
        <w:t xml:space="preserve"> </w:t>
      </w:r>
      <w:r w:rsidR="004A1798" w:rsidRPr="007023F5">
        <w:rPr>
          <w:sz w:val="20"/>
          <w:szCs w:val="20"/>
        </w:rPr>
        <w:t>12,9%</w:t>
      </w:r>
      <w:r w:rsidR="006801D1" w:rsidRPr="007023F5">
        <w:rPr>
          <w:sz w:val="20"/>
          <w:szCs w:val="20"/>
        </w:rPr>
        <w:t>, в том числе</w:t>
      </w:r>
      <w:r w:rsidR="00B544C8" w:rsidRPr="007023F5">
        <w:rPr>
          <w:sz w:val="20"/>
          <w:szCs w:val="20"/>
        </w:rPr>
        <w:t>:</w:t>
      </w:r>
    </w:p>
    <w:p w:rsidR="00B1454F" w:rsidRPr="007023F5" w:rsidRDefault="00B544C8" w:rsidP="003F1527">
      <w:pPr>
        <w:ind w:firstLine="567"/>
        <w:jc w:val="both"/>
        <w:rPr>
          <w:sz w:val="20"/>
          <w:szCs w:val="20"/>
        </w:rPr>
      </w:pPr>
      <w:r w:rsidRPr="007023F5">
        <w:rPr>
          <w:sz w:val="20"/>
          <w:szCs w:val="20"/>
        </w:rPr>
        <w:t>- по подразделу 110</w:t>
      </w:r>
      <w:r w:rsidR="00E4683C" w:rsidRPr="007023F5">
        <w:rPr>
          <w:sz w:val="20"/>
          <w:szCs w:val="20"/>
        </w:rPr>
        <w:t>2</w:t>
      </w:r>
      <w:r w:rsidRPr="007023F5">
        <w:rPr>
          <w:sz w:val="20"/>
          <w:szCs w:val="20"/>
        </w:rPr>
        <w:t xml:space="preserve"> расходы составят </w:t>
      </w:r>
      <w:r w:rsidR="0081513A" w:rsidRPr="007023F5">
        <w:rPr>
          <w:sz w:val="20"/>
          <w:szCs w:val="20"/>
        </w:rPr>
        <w:t>542,3</w:t>
      </w:r>
      <w:r w:rsidRPr="007023F5">
        <w:rPr>
          <w:sz w:val="20"/>
          <w:szCs w:val="20"/>
        </w:rPr>
        <w:t xml:space="preserve"> тыс.руб. – расходы по </w:t>
      </w:r>
      <w:r w:rsidR="00EA2FF1" w:rsidRPr="007023F5">
        <w:rPr>
          <w:sz w:val="20"/>
          <w:szCs w:val="20"/>
        </w:rPr>
        <w:t>муниципальной</w:t>
      </w:r>
      <w:r w:rsidRPr="007023F5">
        <w:rPr>
          <w:sz w:val="20"/>
          <w:szCs w:val="20"/>
        </w:rPr>
        <w:t xml:space="preserve"> программе </w:t>
      </w:r>
      <w:r w:rsidR="00FE4B01" w:rsidRPr="007023F5">
        <w:rPr>
          <w:sz w:val="20"/>
          <w:szCs w:val="20"/>
        </w:rPr>
        <w:t>«</w:t>
      </w:r>
      <w:r w:rsidR="003E621A" w:rsidRPr="007023F5">
        <w:rPr>
          <w:sz w:val="20"/>
          <w:szCs w:val="20"/>
        </w:rPr>
        <w:t>Развитие физической  культуры, спорта и создание условий для формирования здорового образа жизни на территории Няндомского района</w:t>
      </w:r>
      <w:r w:rsidR="00FE4B01" w:rsidRPr="007023F5">
        <w:rPr>
          <w:sz w:val="20"/>
          <w:szCs w:val="20"/>
        </w:rPr>
        <w:t>»</w:t>
      </w:r>
      <w:r w:rsidR="00FE3145" w:rsidRPr="007023F5">
        <w:rPr>
          <w:sz w:val="20"/>
          <w:szCs w:val="20"/>
        </w:rPr>
        <w:t>.</w:t>
      </w:r>
    </w:p>
    <w:p w:rsidR="00FE3145" w:rsidRPr="007023F5" w:rsidRDefault="00FE3145" w:rsidP="00FE3145">
      <w:pPr>
        <w:ind w:firstLine="567"/>
        <w:jc w:val="both"/>
        <w:rPr>
          <w:sz w:val="20"/>
          <w:szCs w:val="20"/>
        </w:rPr>
      </w:pPr>
      <w:r w:rsidRPr="007023F5">
        <w:rPr>
          <w:sz w:val="20"/>
          <w:szCs w:val="20"/>
        </w:rPr>
        <w:t xml:space="preserve">По разделу 11 «Физическая культура и спорт» в </w:t>
      </w:r>
      <w:r w:rsidR="004F00F3" w:rsidRPr="007023F5">
        <w:rPr>
          <w:sz w:val="20"/>
          <w:szCs w:val="20"/>
        </w:rPr>
        <w:t>202</w:t>
      </w:r>
      <w:r w:rsidR="0054411B" w:rsidRPr="007023F5">
        <w:rPr>
          <w:sz w:val="20"/>
          <w:szCs w:val="20"/>
        </w:rPr>
        <w:t>3</w:t>
      </w:r>
      <w:r w:rsidRPr="007023F5">
        <w:rPr>
          <w:sz w:val="20"/>
          <w:szCs w:val="20"/>
        </w:rPr>
        <w:t xml:space="preserve"> год</w:t>
      </w:r>
      <w:r w:rsidR="0081513A" w:rsidRPr="007023F5">
        <w:rPr>
          <w:sz w:val="20"/>
          <w:szCs w:val="20"/>
        </w:rPr>
        <w:t>у</w:t>
      </w:r>
      <w:r w:rsidRPr="007023F5">
        <w:rPr>
          <w:sz w:val="20"/>
          <w:szCs w:val="20"/>
        </w:rPr>
        <w:t xml:space="preserve"> запланировано бюджетных ассигнований на сумму </w:t>
      </w:r>
      <w:r w:rsidR="0079070E" w:rsidRPr="007023F5">
        <w:rPr>
          <w:sz w:val="20"/>
          <w:szCs w:val="20"/>
        </w:rPr>
        <w:t>696,5</w:t>
      </w:r>
      <w:r w:rsidR="004F00F3" w:rsidRPr="007023F5">
        <w:rPr>
          <w:sz w:val="20"/>
          <w:szCs w:val="20"/>
        </w:rPr>
        <w:t xml:space="preserve"> тыс.руб</w:t>
      </w:r>
      <w:r w:rsidRPr="007023F5">
        <w:rPr>
          <w:sz w:val="20"/>
          <w:szCs w:val="20"/>
        </w:rPr>
        <w:t>.</w:t>
      </w:r>
      <w:r w:rsidR="0079070E" w:rsidRPr="007023F5">
        <w:rPr>
          <w:sz w:val="20"/>
          <w:szCs w:val="20"/>
        </w:rPr>
        <w:t>, в 2024 году – 895,5 тыс.руб.</w:t>
      </w:r>
    </w:p>
    <w:p w:rsidR="006801D1" w:rsidRPr="007023F5" w:rsidRDefault="006801D1" w:rsidP="00FE3145">
      <w:pPr>
        <w:numPr>
          <w:ilvl w:val="0"/>
          <w:numId w:val="29"/>
        </w:numPr>
        <w:tabs>
          <w:tab w:val="left" w:pos="851"/>
        </w:tabs>
        <w:ind w:firstLine="567"/>
        <w:jc w:val="both"/>
        <w:rPr>
          <w:sz w:val="20"/>
          <w:szCs w:val="20"/>
        </w:rPr>
      </w:pPr>
      <w:r w:rsidRPr="007023F5">
        <w:rPr>
          <w:sz w:val="20"/>
          <w:szCs w:val="20"/>
        </w:rPr>
        <w:t>по разделу 13 «Обслуживание государственного и муниципального долга»</w:t>
      </w:r>
      <w:r w:rsidR="003D7BC7" w:rsidRPr="007023F5">
        <w:rPr>
          <w:sz w:val="20"/>
          <w:szCs w:val="20"/>
        </w:rPr>
        <w:t xml:space="preserve"> на 20</w:t>
      </w:r>
      <w:r w:rsidR="00B039EB" w:rsidRPr="007023F5">
        <w:rPr>
          <w:sz w:val="20"/>
          <w:szCs w:val="20"/>
        </w:rPr>
        <w:t>2</w:t>
      </w:r>
      <w:r w:rsidR="004A1798" w:rsidRPr="007023F5">
        <w:rPr>
          <w:sz w:val="20"/>
          <w:szCs w:val="20"/>
        </w:rPr>
        <w:t>2</w:t>
      </w:r>
      <w:r w:rsidR="003D7BC7" w:rsidRPr="007023F5">
        <w:rPr>
          <w:sz w:val="20"/>
          <w:szCs w:val="20"/>
        </w:rPr>
        <w:t xml:space="preserve"> год</w:t>
      </w:r>
      <w:r w:rsidRPr="007023F5">
        <w:rPr>
          <w:sz w:val="20"/>
          <w:szCs w:val="20"/>
        </w:rPr>
        <w:t xml:space="preserve"> в объеме </w:t>
      </w:r>
      <w:r w:rsidR="004A1798" w:rsidRPr="007023F5">
        <w:rPr>
          <w:sz w:val="20"/>
          <w:szCs w:val="20"/>
        </w:rPr>
        <w:t>2300,0</w:t>
      </w:r>
      <w:r w:rsidRPr="007023F5">
        <w:rPr>
          <w:sz w:val="20"/>
          <w:szCs w:val="20"/>
        </w:rPr>
        <w:t xml:space="preserve"> тыс.руб.</w:t>
      </w:r>
      <w:r w:rsidR="00E624AF" w:rsidRPr="007023F5">
        <w:rPr>
          <w:sz w:val="20"/>
          <w:szCs w:val="20"/>
        </w:rPr>
        <w:t>, с</w:t>
      </w:r>
      <w:r w:rsidR="00164AC9" w:rsidRPr="007023F5">
        <w:rPr>
          <w:sz w:val="20"/>
          <w:szCs w:val="20"/>
        </w:rPr>
        <w:t xml:space="preserve"> увеличением</w:t>
      </w:r>
      <w:r w:rsidR="00E624AF" w:rsidRPr="007023F5">
        <w:rPr>
          <w:sz w:val="20"/>
          <w:szCs w:val="20"/>
        </w:rPr>
        <w:t xml:space="preserve"> к ожидаемому исполнению 20</w:t>
      </w:r>
      <w:r w:rsidR="00164AC9" w:rsidRPr="007023F5">
        <w:rPr>
          <w:sz w:val="20"/>
          <w:szCs w:val="20"/>
        </w:rPr>
        <w:t>2</w:t>
      </w:r>
      <w:r w:rsidR="004A1798" w:rsidRPr="007023F5">
        <w:rPr>
          <w:sz w:val="20"/>
          <w:szCs w:val="20"/>
        </w:rPr>
        <w:t>1</w:t>
      </w:r>
      <w:r w:rsidR="00E624AF" w:rsidRPr="007023F5">
        <w:rPr>
          <w:sz w:val="20"/>
          <w:szCs w:val="20"/>
        </w:rPr>
        <w:t xml:space="preserve"> года (</w:t>
      </w:r>
      <w:r w:rsidR="004A1798" w:rsidRPr="007023F5">
        <w:rPr>
          <w:sz w:val="20"/>
          <w:szCs w:val="20"/>
        </w:rPr>
        <w:t>588,6</w:t>
      </w:r>
      <w:r w:rsidR="00E624AF" w:rsidRPr="007023F5">
        <w:rPr>
          <w:sz w:val="20"/>
          <w:szCs w:val="20"/>
        </w:rPr>
        <w:t xml:space="preserve"> тыс.руб.) на </w:t>
      </w:r>
      <w:r w:rsidR="004A1798" w:rsidRPr="007023F5">
        <w:rPr>
          <w:sz w:val="20"/>
          <w:szCs w:val="20"/>
        </w:rPr>
        <w:t>1711,4</w:t>
      </w:r>
      <w:r w:rsidR="00E624AF" w:rsidRPr="007023F5">
        <w:rPr>
          <w:sz w:val="20"/>
          <w:szCs w:val="20"/>
        </w:rPr>
        <w:t xml:space="preserve"> тыс.руб. или </w:t>
      </w:r>
      <w:r w:rsidR="004A1798" w:rsidRPr="007023F5">
        <w:rPr>
          <w:sz w:val="20"/>
          <w:szCs w:val="20"/>
        </w:rPr>
        <w:t>в 3,9 раза,</w:t>
      </w:r>
      <w:r w:rsidR="00E4683C" w:rsidRPr="007023F5">
        <w:rPr>
          <w:sz w:val="20"/>
          <w:szCs w:val="20"/>
        </w:rPr>
        <w:t xml:space="preserve"> в том числе:</w:t>
      </w:r>
    </w:p>
    <w:p w:rsidR="006801D1" w:rsidRPr="007023F5" w:rsidRDefault="006801D1" w:rsidP="003F1527">
      <w:pPr>
        <w:ind w:firstLine="567"/>
        <w:jc w:val="both"/>
        <w:rPr>
          <w:sz w:val="20"/>
          <w:szCs w:val="20"/>
        </w:rPr>
      </w:pPr>
      <w:r w:rsidRPr="007023F5">
        <w:rPr>
          <w:sz w:val="20"/>
          <w:szCs w:val="20"/>
        </w:rPr>
        <w:t xml:space="preserve">- по подразделу 1301 расходы составят </w:t>
      </w:r>
      <w:r w:rsidR="0054411B" w:rsidRPr="007023F5">
        <w:rPr>
          <w:sz w:val="20"/>
          <w:szCs w:val="20"/>
        </w:rPr>
        <w:t>2</w:t>
      </w:r>
      <w:r w:rsidR="0079070E" w:rsidRPr="007023F5">
        <w:rPr>
          <w:sz w:val="20"/>
          <w:szCs w:val="20"/>
        </w:rPr>
        <w:t>30</w:t>
      </w:r>
      <w:r w:rsidR="0054411B" w:rsidRPr="007023F5">
        <w:rPr>
          <w:sz w:val="20"/>
          <w:szCs w:val="20"/>
        </w:rPr>
        <w:t>0,0</w:t>
      </w:r>
      <w:r w:rsidRPr="007023F5">
        <w:rPr>
          <w:sz w:val="20"/>
          <w:szCs w:val="20"/>
        </w:rPr>
        <w:t xml:space="preserve"> тыс.руб. – </w:t>
      </w:r>
      <w:r w:rsidR="004B6690" w:rsidRPr="007023F5">
        <w:rPr>
          <w:sz w:val="20"/>
          <w:szCs w:val="20"/>
        </w:rPr>
        <w:t>обслуживание государственного внутреннего и муниципального долга</w:t>
      </w:r>
      <w:r w:rsidR="00EA2FF1" w:rsidRPr="007023F5">
        <w:rPr>
          <w:sz w:val="20"/>
          <w:szCs w:val="20"/>
        </w:rPr>
        <w:t xml:space="preserve"> в рамках муниципальной программы «</w:t>
      </w:r>
      <w:r w:rsidR="004A7516" w:rsidRPr="007023F5">
        <w:rPr>
          <w:sz w:val="20"/>
          <w:szCs w:val="20"/>
        </w:rPr>
        <w:t>Управление муниципальными финансами и муниципальным долгом Няндомского района</w:t>
      </w:r>
      <w:r w:rsidR="00EA2FF1" w:rsidRPr="007023F5">
        <w:rPr>
          <w:sz w:val="20"/>
          <w:szCs w:val="20"/>
        </w:rPr>
        <w:t>».</w:t>
      </w:r>
    </w:p>
    <w:p w:rsidR="00FE3145" w:rsidRPr="007023F5" w:rsidRDefault="00FE3145" w:rsidP="00FE3145">
      <w:pPr>
        <w:ind w:firstLine="567"/>
        <w:jc w:val="both"/>
        <w:rPr>
          <w:sz w:val="20"/>
          <w:szCs w:val="20"/>
        </w:rPr>
      </w:pPr>
      <w:r w:rsidRPr="007023F5">
        <w:rPr>
          <w:sz w:val="20"/>
          <w:szCs w:val="20"/>
        </w:rPr>
        <w:t>По разделу 13 «Обслуживание государственного и муниципального долга» в 20</w:t>
      </w:r>
      <w:r w:rsidR="000E2562" w:rsidRPr="007023F5">
        <w:rPr>
          <w:sz w:val="20"/>
          <w:szCs w:val="20"/>
        </w:rPr>
        <w:t>2</w:t>
      </w:r>
      <w:r w:rsidR="0079070E" w:rsidRPr="007023F5">
        <w:rPr>
          <w:sz w:val="20"/>
          <w:szCs w:val="20"/>
        </w:rPr>
        <w:t>3</w:t>
      </w:r>
      <w:r w:rsidR="009D4DAF" w:rsidRPr="007023F5">
        <w:rPr>
          <w:sz w:val="20"/>
          <w:szCs w:val="20"/>
        </w:rPr>
        <w:t xml:space="preserve"> и 202</w:t>
      </w:r>
      <w:r w:rsidR="0079070E" w:rsidRPr="007023F5">
        <w:rPr>
          <w:sz w:val="20"/>
          <w:szCs w:val="20"/>
        </w:rPr>
        <w:t>4</w:t>
      </w:r>
      <w:r w:rsidRPr="007023F5">
        <w:rPr>
          <w:sz w:val="20"/>
          <w:szCs w:val="20"/>
        </w:rPr>
        <w:t xml:space="preserve"> год</w:t>
      </w:r>
      <w:r w:rsidR="009D4DAF" w:rsidRPr="007023F5">
        <w:rPr>
          <w:sz w:val="20"/>
          <w:szCs w:val="20"/>
        </w:rPr>
        <w:t>ах</w:t>
      </w:r>
      <w:r w:rsidRPr="007023F5">
        <w:rPr>
          <w:sz w:val="20"/>
          <w:szCs w:val="20"/>
        </w:rPr>
        <w:t xml:space="preserve"> запланировано бюджетных ассигнований на сумму </w:t>
      </w:r>
      <w:r w:rsidR="000E2562" w:rsidRPr="007023F5">
        <w:rPr>
          <w:sz w:val="20"/>
          <w:szCs w:val="20"/>
        </w:rPr>
        <w:t>2</w:t>
      </w:r>
      <w:r w:rsidR="0079070E" w:rsidRPr="007023F5">
        <w:rPr>
          <w:sz w:val="20"/>
          <w:szCs w:val="20"/>
        </w:rPr>
        <w:t>3</w:t>
      </w:r>
      <w:r w:rsidR="0054411B" w:rsidRPr="007023F5">
        <w:rPr>
          <w:sz w:val="20"/>
          <w:szCs w:val="20"/>
        </w:rPr>
        <w:t>0</w:t>
      </w:r>
      <w:r w:rsidR="009D4DAF" w:rsidRPr="007023F5">
        <w:rPr>
          <w:sz w:val="20"/>
          <w:szCs w:val="20"/>
        </w:rPr>
        <w:t>0</w:t>
      </w:r>
      <w:r w:rsidRPr="007023F5">
        <w:rPr>
          <w:sz w:val="20"/>
          <w:szCs w:val="20"/>
        </w:rPr>
        <w:t>,0 тыс.руб.</w:t>
      </w:r>
    </w:p>
    <w:p w:rsidR="00555CC6" w:rsidRPr="007023F5" w:rsidRDefault="00555CC6" w:rsidP="003F1527">
      <w:pPr>
        <w:ind w:firstLine="567"/>
        <w:jc w:val="both"/>
        <w:rPr>
          <w:color w:val="000000"/>
          <w:sz w:val="20"/>
          <w:szCs w:val="20"/>
        </w:rPr>
      </w:pPr>
      <w:r w:rsidRPr="007023F5">
        <w:rPr>
          <w:sz w:val="20"/>
          <w:szCs w:val="20"/>
        </w:rPr>
        <w:t>Проект бюджета разработан с учетом части расходов местного бюджета по программному принципу согласно стать</w:t>
      </w:r>
      <w:r w:rsidR="003301F5" w:rsidRPr="007023F5">
        <w:rPr>
          <w:sz w:val="20"/>
          <w:szCs w:val="20"/>
        </w:rPr>
        <w:t>е</w:t>
      </w:r>
      <w:r w:rsidRPr="007023F5">
        <w:rPr>
          <w:sz w:val="20"/>
          <w:szCs w:val="20"/>
        </w:rPr>
        <w:t xml:space="preserve"> 179 Бюджетного кодекса РФ</w:t>
      </w:r>
      <w:r w:rsidRPr="007023F5">
        <w:rPr>
          <w:color w:val="000000"/>
          <w:sz w:val="20"/>
          <w:szCs w:val="20"/>
        </w:rPr>
        <w:t>.</w:t>
      </w:r>
      <w:r w:rsidR="003301F5" w:rsidRPr="007023F5">
        <w:rPr>
          <w:color w:val="000000"/>
          <w:sz w:val="20"/>
          <w:szCs w:val="20"/>
        </w:rPr>
        <w:t xml:space="preserve"> Объем программных расходов от общих расходов бюджета</w:t>
      </w:r>
      <w:r w:rsidR="00B433F1" w:rsidRPr="007023F5">
        <w:rPr>
          <w:color w:val="000000"/>
          <w:sz w:val="20"/>
          <w:szCs w:val="20"/>
        </w:rPr>
        <w:t xml:space="preserve"> на 20</w:t>
      </w:r>
      <w:r w:rsidR="00AE35F8" w:rsidRPr="007023F5">
        <w:rPr>
          <w:color w:val="000000"/>
          <w:sz w:val="20"/>
          <w:szCs w:val="20"/>
        </w:rPr>
        <w:t>2</w:t>
      </w:r>
      <w:r w:rsidR="00951FDD" w:rsidRPr="007023F5">
        <w:rPr>
          <w:color w:val="000000"/>
          <w:sz w:val="20"/>
          <w:szCs w:val="20"/>
        </w:rPr>
        <w:t>2</w:t>
      </w:r>
      <w:r w:rsidR="00B433F1" w:rsidRPr="007023F5">
        <w:rPr>
          <w:color w:val="000000"/>
          <w:sz w:val="20"/>
          <w:szCs w:val="20"/>
        </w:rPr>
        <w:t xml:space="preserve"> год</w:t>
      </w:r>
      <w:r w:rsidR="003301F5" w:rsidRPr="007023F5">
        <w:rPr>
          <w:color w:val="000000"/>
          <w:sz w:val="20"/>
          <w:szCs w:val="20"/>
        </w:rPr>
        <w:t xml:space="preserve"> составляет </w:t>
      </w:r>
      <w:r w:rsidR="00951FDD" w:rsidRPr="007023F5">
        <w:rPr>
          <w:color w:val="000000"/>
          <w:sz w:val="20"/>
          <w:szCs w:val="20"/>
        </w:rPr>
        <w:t>97,0</w:t>
      </w:r>
      <w:r w:rsidR="00B433F1" w:rsidRPr="007023F5">
        <w:rPr>
          <w:color w:val="000000"/>
          <w:sz w:val="20"/>
          <w:szCs w:val="20"/>
        </w:rPr>
        <w:t>%, на 20</w:t>
      </w:r>
      <w:r w:rsidR="00EA65FC" w:rsidRPr="007023F5">
        <w:rPr>
          <w:color w:val="000000"/>
          <w:sz w:val="20"/>
          <w:szCs w:val="20"/>
        </w:rPr>
        <w:t>2</w:t>
      </w:r>
      <w:r w:rsidR="00951FDD" w:rsidRPr="007023F5">
        <w:rPr>
          <w:color w:val="000000"/>
          <w:sz w:val="20"/>
          <w:szCs w:val="20"/>
        </w:rPr>
        <w:t>3</w:t>
      </w:r>
      <w:r w:rsidR="00B433F1" w:rsidRPr="007023F5">
        <w:rPr>
          <w:color w:val="000000"/>
          <w:sz w:val="20"/>
          <w:szCs w:val="20"/>
        </w:rPr>
        <w:t xml:space="preserve"> год – </w:t>
      </w:r>
      <w:r w:rsidR="002F4717" w:rsidRPr="007023F5">
        <w:rPr>
          <w:color w:val="000000"/>
          <w:sz w:val="20"/>
          <w:szCs w:val="20"/>
        </w:rPr>
        <w:t>9</w:t>
      </w:r>
      <w:r w:rsidR="00951FDD" w:rsidRPr="007023F5">
        <w:rPr>
          <w:color w:val="000000"/>
          <w:sz w:val="20"/>
          <w:szCs w:val="20"/>
        </w:rPr>
        <w:t>3</w:t>
      </w:r>
      <w:r w:rsidR="002F4717" w:rsidRPr="007023F5">
        <w:rPr>
          <w:color w:val="000000"/>
          <w:sz w:val="20"/>
          <w:szCs w:val="20"/>
        </w:rPr>
        <w:t>,</w:t>
      </w:r>
      <w:r w:rsidR="00951FDD" w:rsidRPr="007023F5">
        <w:rPr>
          <w:color w:val="000000"/>
          <w:sz w:val="20"/>
          <w:szCs w:val="20"/>
        </w:rPr>
        <w:t>1</w:t>
      </w:r>
      <w:r w:rsidR="00B433F1" w:rsidRPr="007023F5">
        <w:rPr>
          <w:color w:val="000000"/>
          <w:sz w:val="20"/>
          <w:szCs w:val="20"/>
        </w:rPr>
        <w:t>%, на 90</w:t>
      </w:r>
      <w:r w:rsidR="00121814" w:rsidRPr="007023F5">
        <w:rPr>
          <w:color w:val="000000"/>
          <w:sz w:val="20"/>
          <w:szCs w:val="20"/>
        </w:rPr>
        <w:t>2</w:t>
      </w:r>
      <w:r w:rsidR="00951FDD" w:rsidRPr="007023F5">
        <w:rPr>
          <w:color w:val="000000"/>
          <w:sz w:val="20"/>
          <w:szCs w:val="20"/>
        </w:rPr>
        <w:t>4</w:t>
      </w:r>
      <w:r w:rsidR="00B433F1" w:rsidRPr="007023F5">
        <w:rPr>
          <w:color w:val="000000"/>
          <w:sz w:val="20"/>
          <w:szCs w:val="20"/>
        </w:rPr>
        <w:t xml:space="preserve"> год – </w:t>
      </w:r>
      <w:r w:rsidR="002F4717" w:rsidRPr="007023F5">
        <w:rPr>
          <w:color w:val="000000"/>
          <w:sz w:val="20"/>
          <w:szCs w:val="20"/>
        </w:rPr>
        <w:t>90,</w:t>
      </w:r>
      <w:r w:rsidR="00951FDD" w:rsidRPr="007023F5">
        <w:rPr>
          <w:color w:val="000000"/>
          <w:sz w:val="20"/>
          <w:szCs w:val="20"/>
        </w:rPr>
        <w:t>7</w:t>
      </w:r>
      <w:r w:rsidR="00B433F1" w:rsidRPr="007023F5">
        <w:rPr>
          <w:color w:val="000000"/>
          <w:sz w:val="20"/>
          <w:szCs w:val="20"/>
        </w:rPr>
        <w:t>%.</w:t>
      </w:r>
    </w:p>
    <w:p w:rsidR="002754CD" w:rsidRPr="007023F5" w:rsidRDefault="00630126" w:rsidP="00824E4F">
      <w:pPr>
        <w:ind w:firstLine="567"/>
        <w:jc w:val="both"/>
        <w:rPr>
          <w:sz w:val="20"/>
          <w:szCs w:val="20"/>
        </w:rPr>
      </w:pPr>
      <w:r w:rsidRPr="007023F5">
        <w:rPr>
          <w:sz w:val="20"/>
          <w:szCs w:val="20"/>
        </w:rPr>
        <w:t>Муниципальные программы</w:t>
      </w:r>
      <w:r w:rsidR="00824E4F" w:rsidRPr="007023F5">
        <w:rPr>
          <w:sz w:val="20"/>
          <w:szCs w:val="20"/>
        </w:rPr>
        <w:t xml:space="preserve"> разработаны по Няндомск</w:t>
      </w:r>
      <w:r w:rsidR="002F4717" w:rsidRPr="007023F5">
        <w:rPr>
          <w:sz w:val="20"/>
          <w:szCs w:val="20"/>
        </w:rPr>
        <w:t>ому</w:t>
      </w:r>
      <w:r w:rsidR="00824E4F" w:rsidRPr="007023F5">
        <w:rPr>
          <w:sz w:val="20"/>
          <w:szCs w:val="20"/>
        </w:rPr>
        <w:t xml:space="preserve"> муниципальн</w:t>
      </w:r>
      <w:r w:rsidR="002F4717" w:rsidRPr="007023F5">
        <w:rPr>
          <w:sz w:val="20"/>
          <w:szCs w:val="20"/>
        </w:rPr>
        <w:t>ому</w:t>
      </w:r>
      <w:r w:rsidR="00824E4F" w:rsidRPr="007023F5">
        <w:rPr>
          <w:sz w:val="20"/>
          <w:szCs w:val="20"/>
        </w:rPr>
        <w:t xml:space="preserve"> район</w:t>
      </w:r>
      <w:r w:rsidR="002F4717" w:rsidRPr="007023F5">
        <w:rPr>
          <w:sz w:val="20"/>
          <w:szCs w:val="20"/>
        </w:rPr>
        <w:t>у Архангельской области</w:t>
      </w:r>
      <w:r w:rsidR="00D74C14" w:rsidRPr="007023F5">
        <w:rPr>
          <w:sz w:val="20"/>
          <w:szCs w:val="20"/>
        </w:rPr>
        <w:t xml:space="preserve"> и содержат </w:t>
      </w:r>
      <w:r w:rsidR="0026193E" w:rsidRPr="007023F5">
        <w:rPr>
          <w:sz w:val="20"/>
          <w:szCs w:val="20"/>
        </w:rPr>
        <w:t>мероприятия, финансируемые за счет средств бюджета МО «Няндомское» (так как исполнитель программ один</w:t>
      </w:r>
      <w:r w:rsidR="00C033D0" w:rsidRPr="007023F5">
        <w:rPr>
          <w:sz w:val="20"/>
          <w:szCs w:val="20"/>
        </w:rPr>
        <w:t xml:space="preserve"> - </w:t>
      </w:r>
      <w:r w:rsidR="0026193E" w:rsidRPr="007023F5">
        <w:rPr>
          <w:sz w:val="20"/>
          <w:szCs w:val="20"/>
        </w:rPr>
        <w:t>орган местного самоуправления администраци</w:t>
      </w:r>
      <w:r w:rsidR="00C033D0" w:rsidRPr="007023F5">
        <w:rPr>
          <w:sz w:val="20"/>
          <w:szCs w:val="20"/>
        </w:rPr>
        <w:t>и</w:t>
      </w:r>
      <w:r w:rsidR="0026193E" w:rsidRPr="007023F5">
        <w:rPr>
          <w:sz w:val="20"/>
          <w:szCs w:val="20"/>
        </w:rPr>
        <w:t xml:space="preserve"> Няндомск</w:t>
      </w:r>
      <w:r w:rsidR="002F4717" w:rsidRPr="007023F5">
        <w:rPr>
          <w:sz w:val="20"/>
          <w:szCs w:val="20"/>
        </w:rPr>
        <w:t>ого</w:t>
      </w:r>
      <w:r w:rsidR="0026193E" w:rsidRPr="007023F5">
        <w:rPr>
          <w:sz w:val="20"/>
          <w:szCs w:val="20"/>
        </w:rPr>
        <w:t xml:space="preserve"> муниципальн</w:t>
      </w:r>
      <w:r w:rsidR="002F4717" w:rsidRPr="007023F5">
        <w:rPr>
          <w:sz w:val="20"/>
          <w:szCs w:val="20"/>
        </w:rPr>
        <w:t>ого</w:t>
      </w:r>
      <w:r w:rsidR="0026193E" w:rsidRPr="007023F5">
        <w:rPr>
          <w:sz w:val="20"/>
          <w:szCs w:val="20"/>
        </w:rPr>
        <w:t xml:space="preserve"> район</w:t>
      </w:r>
      <w:r w:rsidR="002F4717" w:rsidRPr="007023F5">
        <w:rPr>
          <w:sz w:val="20"/>
          <w:szCs w:val="20"/>
        </w:rPr>
        <w:t>а Архангельской области</w:t>
      </w:r>
      <w:r w:rsidR="0026193E" w:rsidRPr="007023F5">
        <w:rPr>
          <w:sz w:val="20"/>
          <w:szCs w:val="20"/>
        </w:rPr>
        <w:t>)</w:t>
      </w:r>
      <w:r w:rsidR="00824E4F" w:rsidRPr="007023F5">
        <w:rPr>
          <w:sz w:val="20"/>
          <w:szCs w:val="20"/>
        </w:rPr>
        <w:t xml:space="preserve">. </w:t>
      </w:r>
    </w:p>
    <w:p w:rsidR="002754CD" w:rsidRPr="007023F5" w:rsidRDefault="002754CD" w:rsidP="00824E4F">
      <w:pPr>
        <w:ind w:firstLine="567"/>
        <w:jc w:val="both"/>
        <w:rPr>
          <w:sz w:val="20"/>
          <w:szCs w:val="20"/>
        </w:rPr>
      </w:pPr>
      <w:r w:rsidRPr="007023F5">
        <w:rPr>
          <w:sz w:val="20"/>
          <w:szCs w:val="20"/>
        </w:rPr>
        <w:t>Порядок разработки</w:t>
      </w:r>
      <w:r w:rsidR="002F4717" w:rsidRPr="007023F5">
        <w:rPr>
          <w:sz w:val="20"/>
          <w:szCs w:val="20"/>
        </w:rPr>
        <w:t>,</w:t>
      </w:r>
      <w:r w:rsidRPr="007023F5">
        <w:rPr>
          <w:sz w:val="20"/>
          <w:szCs w:val="20"/>
        </w:rPr>
        <w:t xml:space="preserve"> реализации</w:t>
      </w:r>
      <w:r w:rsidR="002F4717" w:rsidRPr="007023F5">
        <w:rPr>
          <w:sz w:val="20"/>
          <w:szCs w:val="20"/>
        </w:rPr>
        <w:t xml:space="preserve"> и оценки эффективности</w:t>
      </w:r>
      <w:r w:rsidRPr="007023F5">
        <w:rPr>
          <w:sz w:val="20"/>
          <w:szCs w:val="20"/>
        </w:rPr>
        <w:t xml:space="preserve"> муниципальных программ установлен  постановлением  администрации МО «Няндомский муниципальный район» от </w:t>
      </w:r>
      <w:r w:rsidR="002F4717" w:rsidRPr="007023F5">
        <w:rPr>
          <w:sz w:val="20"/>
          <w:szCs w:val="20"/>
        </w:rPr>
        <w:t>22</w:t>
      </w:r>
      <w:r w:rsidRPr="007023F5">
        <w:rPr>
          <w:sz w:val="20"/>
          <w:szCs w:val="20"/>
        </w:rPr>
        <w:t>.</w:t>
      </w:r>
      <w:r w:rsidR="002F4717" w:rsidRPr="007023F5">
        <w:rPr>
          <w:sz w:val="20"/>
          <w:szCs w:val="20"/>
        </w:rPr>
        <w:t>1</w:t>
      </w:r>
      <w:r w:rsidRPr="007023F5">
        <w:rPr>
          <w:sz w:val="20"/>
          <w:szCs w:val="20"/>
        </w:rPr>
        <w:t>0.201</w:t>
      </w:r>
      <w:r w:rsidR="002F4717" w:rsidRPr="007023F5">
        <w:rPr>
          <w:sz w:val="20"/>
          <w:szCs w:val="20"/>
        </w:rPr>
        <w:t>9</w:t>
      </w:r>
      <w:r w:rsidRPr="007023F5">
        <w:rPr>
          <w:sz w:val="20"/>
          <w:szCs w:val="20"/>
        </w:rPr>
        <w:t xml:space="preserve"> №</w:t>
      </w:r>
      <w:r w:rsidR="002F4717" w:rsidRPr="007023F5">
        <w:rPr>
          <w:sz w:val="20"/>
          <w:szCs w:val="20"/>
        </w:rPr>
        <w:t>632</w:t>
      </w:r>
      <w:r w:rsidRPr="007023F5">
        <w:rPr>
          <w:sz w:val="20"/>
          <w:szCs w:val="20"/>
        </w:rPr>
        <w:t xml:space="preserve"> (</w:t>
      </w:r>
      <w:r w:rsidR="004C357D" w:rsidRPr="007023F5">
        <w:rPr>
          <w:sz w:val="20"/>
          <w:szCs w:val="20"/>
        </w:rPr>
        <w:t>с изменениями</w:t>
      </w:r>
      <w:r w:rsidRPr="007023F5">
        <w:rPr>
          <w:sz w:val="20"/>
          <w:szCs w:val="20"/>
        </w:rPr>
        <w:t>).</w:t>
      </w:r>
    </w:p>
    <w:p w:rsidR="00824E4F" w:rsidRPr="007023F5" w:rsidRDefault="00824E4F" w:rsidP="00824E4F">
      <w:pPr>
        <w:ind w:right="-82" w:firstLine="540"/>
        <w:jc w:val="both"/>
        <w:rPr>
          <w:sz w:val="20"/>
          <w:szCs w:val="20"/>
        </w:rPr>
      </w:pPr>
      <w:r w:rsidRPr="007023F5">
        <w:rPr>
          <w:sz w:val="20"/>
          <w:szCs w:val="20"/>
        </w:rPr>
        <w:t>На 20</w:t>
      </w:r>
      <w:r w:rsidR="00AE35F8" w:rsidRPr="007023F5">
        <w:rPr>
          <w:sz w:val="20"/>
          <w:szCs w:val="20"/>
        </w:rPr>
        <w:t>2</w:t>
      </w:r>
      <w:r w:rsidR="00951FDD" w:rsidRPr="007023F5">
        <w:rPr>
          <w:sz w:val="20"/>
          <w:szCs w:val="20"/>
        </w:rPr>
        <w:t>2</w:t>
      </w:r>
      <w:r w:rsidRPr="007023F5">
        <w:rPr>
          <w:sz w:val="20"/>
          <w:szCs w:val="20"/>
        </w:rPr>
        <w:t xml:space="preserve"> год запланированы к реализации за счет средств бюджета МО «Няндомское» </w:t>
      </w:r>
      <w:r w:rsidR="00121814" w:rsidRPr="007023F5">
        <w:rPr>
          <w:sz w:val="20"/>
          <w:szCs w:val="20"/>
        </w:rPr>
        <w:t>1</w:t>
      </w:r>
      <w:r w:rsidR="00951FDD" w:rsidRPr="007023F5">
        <w:rPr>
          <w:sz w:val="20"/>
          <w:szCs w:val="20"/>
        </w:rPr>
        <w:t>6</w:t>
      </w:r>
      <w:r w:rsidRPr="007023F5">
        <w:rPr>
          <w:sz w:val="20"/>
          <w:szCs w:val="20"/>
        </w:rPr>
        <w:t xml:space="preserve"> муниципальных программ.</w:t>
      </w:r>
    </w:p>
    <w:p w:rsidR="00B12173" w:rsidRPr="007023F5" w:rsidRDefault="00B12173" w:rsidP="003F1527">
      <w:pPr>
        <w:ind w:firstLine="567"/>
        <w:jc w:val="both"/>
        <w:rPr>
          <w:sz w:val="20"/>
          <w:szCs w:val="20"/>
        </w:rPr>
      </w:pPr>
      <w:r w:rsidRPr="007023F5">
        <w:rPr>
          <w:sz w:val="20"/>
          <w:szCs w:val="20"/>
        </w:rPr>
        <w:t>При проведении экспертизы был сделан анализ соответствия объемов финансирования Программ</w:t>
      </w:r>
      <w:r w:rsidR="00824E4F" w:rsidRPr="007023F5">
        <w:rPr>
          <w:sz w:val="20"/>
          <w:szCs w:val="20"/>
        </w:rPr>
        <w:t xml:space="preserve"> за счет средств</w:t>
      </w:r>
      <w:r w:rsidRPr="007023F5">
        <w:rPr>
          <w:sz w:val="20"/>
          <w:szCs w:val="20"/>
        </w:rPr>
        <w:t xml:space="preserve"> </w:t>
      </w:r>
      <w:r w:rsidR="00824E4F" w:rsidRPr="007023F5">
        <w:rPr>
          <w:sz w:val="20"/>
          <w:szCs w:val="20"/>
        </w:rPr>
        <w:t>МО</w:t>
      </w:r>
      <w:r w:rsidRPr="007023F5">
        <w:rPr>
          <w:sz w:val="20"/>
          <w:szCs w:val="20"/>
        </w:rPr>
        <w:t xml:space="preserve"> «Няндомское» проекту бюджета на 20</w:t>
      </w:r>
      <w:r w:rsidR="00AE35F8" w:rsidRPr="007023F5">
        <w:rPr>
          <w:sz w:val="20"/>
          <w:szCs w:val="20"/>
        </w:rPr>
        <w:t>2</w:t>
      </w:r>
      <w:r w:rsidR="00951FDD" w:rsidRPr="007023F5">
        <w:rPr>
          <w:sz w:val="20"/>
          <w:szCs w:val="20"/>
        </w:rPr>
        <w:t>2</w:t>
      </w:r>
      <w:r w:rsidRPr="007023F5">
        <w:rPr>
          <w:sz w:val="20"/>
          <w:szCs w:val="20"/>
        </w:rPr>
        <w:t xml:space="preserve"> год</w:t>
      </w:r>
      <w:r w:rsidR="00F676D7" w:rsidRPr="007023F5">
        <w:rPr>
          <w:sz w:val="20"/>
          <w:szCs w:val="20"/>
        </w:rPr>
        <w:t xml:space="preserve"> и плановый период 20</w:t>
      </w:r>
      <w:r w:rsidR="00EA65FC" w:rsidRPr="007023F5">
        <w:rPr>
          <w:sz w:val="20"/>
          <w:szCs w:val="20"/>
        </w:rPr>
        <w:t>2</w:t>
      </w:r>
      <w:r w:rsidR="00951FDD" w:rsidRPr="007023F5">
        <w:rPr>
          <w:sz w:val="20"/>
          <w:szCs w:val="20"/>
        </w:rPr>
        <w:t>3</w:t>
      </w:r>
      <w:r w:rsidR="00F676D7" w:rsidRPr="007023F5">
        <w:rPr>
          <w:sz w:val="20"/>
          <w:szCs w:val="20"/>
        </w:rPr>
        <w:t xml:space="preserve"> и 20</w:t>
      </w:r>
      <w:r w:rsidR="00121814" w:rsidRPr="007023F5">
        <w:rPr>
          <w:sz w:val="20"/>
          <w:szCs w:val="20"/>
        </w:rPr>
        <w:t>2</w:t>
      </w:r>
      <w:r w:rsidR="00951FDD" w:rsidRPr="007023F5">
        <w:rPr>
          <w:sz w:val="20"/>
          <w:szCs w:val="20"/>
        </w:rPr>
        <w:t>4</w:t>
      </w:r>
      <w:r w:rsidR="00F676D7" w:rsidRPr="007023F5">
        <w:rPr>
          <w:sz w:val="20"/>
          <w:szCs w:val="20"/>
        </w:rPr>
        <w:t xml:space="preserve"> годов</w:t>
      </w:r>
      <w:r w:rsidRPr="007023F5">
        <w:rPr>
          <w:sz w:val="20"/>
          <w:szCs w:val="20"/>
        </w:rPr>
        <w:t>:</w:t>
      </w:r>
    </w:p>
    <w:p w:rsidR="00A529D5" w:rsidRPr="007023F5" w:rsidRDefault="00A529D5" w:rsidP="00A529D5">
      <w:pPr>
        <w:ind w:firstLine="567"/>
        <w:jc w:val="right"/>
        <w:rPr>
          <w:sz w:val="20"/>
          <w:szCs w:val="20"/>
        </w:rPr>
      </w:pPr>
      <w:r w:rsidRPr="007023F5">
        <w:rPr>
          <w:sz w:val="20"/>
          <w:szCs w:val="20"/>
        </w:rPr>
        <w:t>(</w:t>
      </w:r>
      <w:r w:rsidR="00740552" w:rsidRPr="007023F5">
        <w:rPr>
          <w:sz w:val="20"/>
          <w:szCs w:val="20"/>
        </w:rPr>
        <w:t>т</w:t>
      </w:r>
      <w:r w:rsidRPr="007023F5">
        <w:rPr>
          <w:sz w:val="20"/>
          <w:szCs w:val="20"/>
        </w:rPr>
        <w:t>ыс.руб.)</w:t>
      </w:r>
    </w:p>
    <w:tbl>
      <w:tblPr>
        <w:tblW w:w="9829" w:type="dxa"/>
        <w:tblInd w:w="108" w:type="dxa"/>
        <w:tblLayout w:type="fixed"/>
        <w:tblLook w:val="04A0" w:firstRow="1" w:lastRow="0" w:firstColumn="1" w:lastColumn="0" w:noHBand="0" w:noVBand="1"/>
      </w:tblPr>
      <w:tblGrid>
        <w:gridCol w:w="582"/>
        <w:gridCol w:w="3671"/>
        <w:gridCol w:w="993"/>
        <w:gridCol w:w="898"/>
        <w:gridCol w:w="945"/>
        <w:gridCol w:w="898"/>
        <w:gridCol w:w="944"/>
        <w:gridCol w:w="898"/>
      </w:tblGrid>
      <w:tr w:rsidR="00444000" w:rsidRPr="007023F5" w:rsidTr="00951FDD">
        <w:trPr>
          <w:trHeight w:val="333"/>
        </w:trPr>
        <w:tc>
          <w:tcPr>
            <w:tcW w:w="582" w:type="dxa"/>
            <w:vMerge w:val="restart"/>
            <w:tcBorders>
              <w:top w:val="single" w:sz="4" w:space="0" w:color="auto"/>
              <w:left w:val="single" w:sz="4" w:space="0" w:color="auto"/>
              <w:right w:val="single" w:sz="4" w:space="0" w:color="auto"/>
            </w:tcBorders>
            <w:vAlign w:val="center"/>
          </w:tcPr>
          <w:p w:rsidR="00444000" w:rsidRPr="007023F5" w:rsidRDefault="00444000" w:rsidP="007174C5">
            <w:pPr>
              <w:jc w:val="center"/>
              <w:rPr>
                <w:bCs/>
                <w:sz w:val="20"/>
                <w:szCs w:val="20"/>
              </w:rPr>
            </w:pPr>
            <w:r w:rsidRPr="007023F5">
              <w:rPr>
                <w:bCs/>
                <w:sz w:val="20"/>
                <w:szCs w:val="20"/>
              </w:rPr>
              <w:t>№ п/п</w:t>
            </w:r>
          </w:p>
        </w:tc>
        <w:tc>
          <w:tcPr>
            <w:tcW w:w="3671" w:type="dxa"/>
            <w:vMerge w:val="restart"/>
            <w:tcBorders>
              <w:top w:val="single" w:sz="4" w:space="0" w:color="auto"/>
              <w:left w:val="single" w:sz="4" w:space="0" w:color="auto"/>
              <w:right w:val="single" w:sz="4" w:space="0" w:color="auto"/>
            </w:tcBorders>
            <w:vAlign w:val="center"/>
          </w:tcPr>
          <w:p w:rsidR="00444000" w:rsidRPr="007023F5" w:rsidRDefault="00444000" w:rsidP="00444000">
            <w:pPr>
              <w:jc w:val="center"/>
              <w:rPr>
                <w:bCs/>
                <w:sz w:val="20"/>
                <w:szCs w:val="20"/>
              </w:rPr>
            </w:pPr>
            <w:r w:rsidRPr="007023F5">
              <w:rPr>
                <w:bCs/>
                <w:sz w:val="20"/>
                <w:szCs w:val="20"/>
              </w:rPr>
              <w:t>Наименование программы</w:t>
            </w:r>
          </w:p>
        </w:tc>
        <w:tc>
          <w:tcPr>
            <w:tcW w:w="1891" w:type="dxa"/>
            <w:gridSpan w:val="2"/>
            <w:tcBorders>
              <w:top w:val="single" w:sz="4" w:space="0" w:color="auto"/>
              <w:left w:val="nil"/>
              <w:bottom w:val="single" w:sz="4" w:space="0" w:color="auto"/>
              <w:right w:val="single" w:sz="4" w:space="0" w:color="auto"/>
            </w:tcBorders>
            <w:vAlign w:val="center"/>
          </w:tcPr>
          <w:p w:rsidR="00444000" w:rsidRPr="007023F5" w:rsidRDefault="00444000" w:rsidP="00951FDD">
            <w:pPr>
              <w:jc w:val="center"/>
              <w:rPr>
                <w:bCs/>
                <w:sz w:val="20"/>
                <w:szCs w:val="20"/>
              </w:rPr>
            </w:pPr>
            <w:r w:rsidRPr="007023F5">
              <w:rPr>
                <w:bCs/>
                <w:sz w:val="20"/>
                <w:szCs w:val="20"/>
              </w:rPr>
              <w:t>Объем средств на 20</w:t>
            </w:r>
            <w:r w:rsidR="00AE35F8" w:rsidRPr="007023F5">
              <w:rPr>
                <w:bCs/>
                <w:sz w:val="20"/>
                <w:szCs w:val="20"/>
              </w:rPr>
              <w:t>2</w:t>
            </w:r>
            <w:r w:rsidR="00951FDD" w:rsidRPr="007023F5">
              <w:rPr>
                <w:bCs/>
                <w:sz w:val="20"/>
                <w:szCs w:val="20"/>
              </w:rPr>
              <w:t>2</w:t>
            </w:r>
            <w:r w:rsidRPr="007023F5">
              <w:rPr>
                <w:bCs/>
                <w:sz w:val="20"/>
                <w:szCs w:val="20"/>
              </w:rPr>
              <w:t xml:space="preserve"> год</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444000" w:rsidRPr="007023F5" w:rsidRDefault="00444000" w:rsidP="00951FDD">
            <w:pPr>
              <w:jc w:val="center"/>
              <w:rPr>
                <w:bCs/>
                <w:sz w:val="20"/>
                <w:szCs w:val="20"/>
              </w:rPr>
            </w:pPr>
            <w:r w:rsidRPr="007023F5">
              <w:rPr>
                <w:bCs/>
                <w:sz w:val="20"/>
                <w:szCs w:val="20"/>
              </w:rPr>
              <w:t>Объем средств на 20</w:t>
            </w:r>
            <w:r w:rsidR="002F3FD8" w:rsidRPr="007023F5">
              <w:rPr>
                <w:bCs/>
                <w:sz w:val="20"/>
                <w:szCs w:val="20"/>
              </w:rPr>
              <w:t>2</w:t>
            </w:r>
            <w:r w:rsidR="00951FDD" w:rsidRPr="007023F5">
              <w:rPr>
                <w:bCs/>
                <w:sz w:val="20"/>
                <w:szCs w:val="20"/>
              </w:rPr>
              <w:t>3</w:t>
            </w:r>
            <w:r w:rsidRPr="007023F5">
              <w:rPr>
                <w:bCs/>
                <w:sz w:val="20"/>
                <w:szCs w:val="20"/>
              </w:rPr>
              <w:t xml:space="preserve"> год</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44000" w:rsidRPr="007023F5" w:rsidRDefault="00444000" w:rsidP="00951FDD">
            <w:pPr>
              <w:jc w:val="center"/>
              <w:rPr>
                <w:bCs/>
                <w:sz w:val="20"/>
                <w:szCs w:val="20"/>
              </w:rPr>
            </w:pPr>
            <w:r w:rsidRPr="007023F5">
              <w:rPr>
                <w:bCs/>
                <w:sz w:val="20"/>
                <w:szCs w:val="20"/>
              </w:rPr>
              <w:t>Объем средств на 20</w:t>
            </w:r>
            <w:r w:rsidR="00121814" w:rsidRPr="007023F5">
              <w:rPr>
                <w:bCs/>
                <w:sz w:val="20"/>
                <w:szCs w:val="20"/>
              </w:rPr>
              <w:t>2</w:t>
            </w:r>
            <w:r w:rsidR="00951FDD" w:rsidRPr="007023F5">
              <w:rPr>
                <w:bCs/>
                <w:sz w:val="20"/>
                <w:szCs w:val="20"/>
              </w:rPr>
              <w:t>4</w:t>
            </w:r>
            <w:r w:rsidRPr="007023F5">
              <w:rPr>
                <w:bCs/>
                <w:sz w:val="20"/>
                <w:szCs w:val="20"/>
              </w:rPr>
              <w:t xml:space="preserve"> год</w:t>
            </w:r>
          </w:p>
        </w:tc>
      </w:tr>
      <w:tr w:rsidR="007174C5" w:rsidRPr="007023F5" w:rsidTr="00951FDD">
        <w:trPr>
          <w:trHeight w:val="333"/>
        </w:trPr>
        <w:tc>
          <w:tcPr>
            <w:tcW w:w="582" w:type="dxa"/>
            <w:vMerge/>
            <w:tcBorders>
              <w:left w:val="single" w:sz="4" w:space="0" w:color="auto"/>
              <w:bottom w:val="single" w:sz="4" w:space="0" w:color="auto"/>
              <w:right w:val="single" w:sz="4" w:space="0" w:color="auto"/>
            </w:tcBorders>
            <w:vAlign w:val="center"/>
          </w:tcPr>
          <w:p w:rsidR="007174C5" w:rsidRPr="007023F5" w:rsidRDefault="007174C5" w:rsidP="007174C5">
            <w:pPr>
              <w:jc w:val="center"/>
              <w:rPr>
                <w:bCs/>
                <w:sz w:val="20"/>
                <w:szCs w:val="20"/>
              </w:rPr>
            </w:pPr>
          </w:p>
        </w:tc>
        <w:tc>
          <w:tcPr>
            <w:tcW w:w="3671" w:type="dxa"/>
            <w:vMerge/>
            <w:tcBorders>
              <w:left w:val="single" w:sz="4" w:space="0" w:color="auto"/>
              <w:bottom w:val="single" w:sz="4" w:space="0" w:color="auto"/>
              <w:right w:val="single" w:sz="4" w:space="0" w:color="auto"/>
            </w:tcBorders>
            <w:vAlign w:val="center"/>
          </w:tcPr>
          <w:p w:rsidR="007174C5" w:rsidRPr="007023F5" w:rsidRDefault="007174C5" w:rsidP="00444000">
            <w:pPr>
              <w:jc w:val="center"/>
              <w:rPr>
                <w:bCs/>
                <w:sz w:val="20"/>
                <w:szCs w:val="20"/>
              </w:rPr>
            </w:pPr>
          </w:p>
        </w:tc>
        <w:tc>
          <w:tcPr>
            <w:tcW w:w="993" w:type="dxa"/>
            <w:tcBorders>
              <w:top w:val="single" w:sz="4" w:space="0" w:color="auto"/>
              <w:left w:val="nil"/>
              <w:bottom w:val="single" w:sz="4" w:space="0" w:color="auto"/>
              <w:right w:val="single" w:sz="4" w:space="0" w:color="auto"/>
            </w:tcBorders>
            <w:vAlign w:val="center"/>
          </w:tcPr>
          <w:p w:rsidR="007174C5" w:rsidRPr="007023F5" w:rsidRDefault="007174C5" w:rsidP="007174C5">
            <w:pPr>
              <w:ind w:right="-34"/>
              <w:jc w:val="center"/>
              <w:rPr>
                <w:bCs/>
                <w:sz w:val="20"/>
                <w:szCs w:val="20"/>
              </w:rPr>
            </w:pPr>
            <w:r w:rsidRPr="007023F5">
              <w:rPr>
                <w:bCs/>
                <w:sz w:val="20"/>
                <w:szCs w:val="20"/>
              </w:rPr>
              <w:t>программа</w:t>
            </w:r>
          </w:p>
        </w:tc>
        <w:tc>
          <w:tcPr>
            <w:tcW w:w="898" w:type="dxa"/>
            <w:tcBorders>
              <w:top w:val="single" w:sz="4" w:space="0" w:color="auto"/>
              <w:left w:val="single" w:sz="4" w:space="0" w:color="auto"/>
              <w:bottom w:val="single" w:sz="4" w:space="0" w:color="auto"/>
              <w:right w:val="single" w:sz="4" w:space="0" w:color="auto"/>
            </w:tcBorders>
            <w:vAlign w:val="center"/>
          </w:tcPr>
          <w:p w:rsidR="007174C5" w:rsidRPr="007023F5" w:rsidRDefault="007174C5" w:rsidP="007174C5">
            <w:pPr>
              <w:jc w:val="center"/>
              <w:rPr>
                <w:bCs/>
                <w:sz w:val="20"/>
                <w:szCs w:val="20"/>
              </w:rPr>
            </w:pPr>
            <w:r w:rsidRPr="007023F5">
              <w:rPr>
                <w:bCs/>
                <w:sz w:val="20"/>
                <w:szCs w:val="20"/>
              </w:rPr>
              <w:t>проект</w:t>
            </w:r>
          </w:p>
        </w:tc>
        <w:tc>
          <w:tcPr>
            <w:tcW w:w="945" w:type="dxa"/>
            <w:tcBorders>
              <w:top w:val="single" w:sz="4" w:space="0" w:color="auto"/>
              <w:left w:val="single" w:sz="4" w:space="0" w:color="auto"/>
              <w:bottom w:val="single" w:sz="4" w:space="0" w:color="auto"/>
              <w:right w:val="single" w:sz="4" w:space="0" w:color="auto"/>
            </w:tcBorders>
          </w:tcPr>
          <w:p w:rsidR="007174C5" w:rsidRPr="007023F5" w:rsidRDefault="007174C5" w:rsidP="007174C5">
            <w:pPr>
              <w:jc w:val="center"/>
              <w:rPr>
                <w:sz w:val="20"/>
                <w:szCs w:val="20"/>
              </w:rPr>
            </w:pPr>
            <w:r w:rsidRPr="007023F5">
              <w:rPr>
                <w:sz w:val="20"/>
                <w:szCs w:val="20"/>
              </w:rPr>
              <w:t>программа</w:t>
            </w:r>
          </w:p>
        </w:tc>
        <w:tc>
          <w:tcPr>
            <w:tcW w:w="898" w:type="dxa"/>
            <w:tcBorders>
              <w:top w:val="single" w:sz="4" w:space="0" w:color="auto"/>
              <w:left w:val="single" w:sz="4" w:space="0" w:color="auto"/>
              <w:bottom w:val="single" w:sz="4" w:space="0" w:color="auto"/>
              <w:right w:val="single" w:sz="4" w:space="0" w:color="auto"/>
            </w:tcBorders>
          </w:tcPr>
          <w:p w:rsidR="007174C5" w:rsidRPr="007023F5" w:rsidRDefault="007174C5" w:rsidP="007174C5">
            <w:pPr>
              <w:jc w:val="center"/>
              <w:rPr>
                <w:sz w:val="20"/>
                <w:szCs w:val="20"/>
              </w:rPr>
            </w:pPr>
            <w:r w:rsidRPr="007023F5">
              <w:rPr>
                <w:sz w:val="20"/>
                <w:szCs w:val="20"/>
              </w:rPr>
              <w:t>проект</w:t>
            </w:r>
          </w:p>
        </w:tc>
        <w:tc>
          <w:tcPr>
            <w:tcW w:w="944" w:type="dxa"/>
            <w:tcBorders>
              <w:top w:val="single" w:sz="4" w:space="0" w:color="auto"/>
              <w:left w:val="single" w:sz="4" w:space="0" w:color="auto"/>
              <w:bottom w:val="single" w:sz="4" w:space="0" w:color="auto"/>
              <w:right w:val="single" w:sz="4" w:space="0" w:color="auto"/>
            </w:tcBorders>
          </w:tcPr>
          <w:p w:rsidR="007174C5" w:rsidRPr="007023F5" w:rsidRDefault="007174C5" w:rsidP="007174C5">
            <w:pPr>
              <w:jc w:val="center"/>
              <w:rPr>
                <w:sz w:val="20"/>
                <w:szCs w:val="20"/>
              </w:rPr>
            </w:pPr>
            <w:r w:rsidRPr="007023F5">
              <w:rPr>
                <w:sz w:val="20"/>
                <w:szCs w:val="20"/>
              </w:rPr>
              <w:t>программа</w:t>
            </w:r>
          </w:p>
        </w:tc>
        <w:tc>
          <w:tcPr>
            <w:tcW w:w="898" w:type="dxa"/>
            <w:tcBorders>
              <w:top w:val="single" w:sz="4" w:space="0" w:color="auto"/>
              <w:left w:val="single" w:sz="4" w:space="0" w:color="auto"/>
              <w:bottom w:val="single" w:sz="4" w:space="0" w:color="auto"/>
              <w:right w:val="single" w:sz="4" w:space="0" w:color="auto"/>
            </w:tcBorders>
          </w:tcPr>
          <w:p w:rsidR="007174C5" w:rsidRPr="007023F5" w:rsidRDefault="007174C5" w:rsidP="007174C5">
            <w:pPr>
              <w:jc w:val="center"/>
              <w:rPr>
                <w:sz w:val="20"/>
                <w:szCs w:val="20"/>
              </w:rPr>
            </w:pPr>
            <w:r w:rsidRPr="007023F5">
              <w:rPr>
                <w:sz w:val="20"/>
                <w:szCs w:val="20"/>
              </w:rPr>
              <w:t>проект</w:t>
            </w:r>
          </w:p>
        </w:tc>
      </w:tr>
      <w:tr w:rsidR="000722CA" w:rsidRPr="007023F5" w:rsidTr="00951FDD">
        <w:trPr>
          <w:trHeight w:val="634"/>
        </w:trPr>
        <w:tc>
          <w:tcPr>
            <w:tcW w:w="582" w:type="dxa"/>
            <w:tcBorders>
              <w:top w:val="single" w:sz="4" w:space="0" w:color="auto"/>
              <w:left w:val="single" w:sz="4" w:space="0" w:color="auto"/>
              <w:bottom w:val="single" w:sz="4" w:space="0" w:color="auto"/>
              <w:right w:val="single" w:sz="4" w:space="0" w:color="auto"/>
            </w:tcBorders>
            <w:vAlign w:val="center"/>
          </w:tcPr>
          <w:p w:rsidR="000722CA" w:rsidRPr="007023F5" w:rsidRDefault="000722CA" w:rsidP="000722CA">
            <w:pPr>
              <w:jc w:val="center"/>
              <w:rPr>
                <w:bCs/>
                <w:sz w:val="20"/>
                <w:szCs w:val="20"/>
              </w:rPr>
            </w:pPr>
            <w:r w:rsidRPr="007023F5">
              <w:rPr>
                <w:bCs/>
                <w:sz w:val="20"/>
                <w:szCs w:val="20"/>
              </w:rPr>
              <w:t>1.</w:t>
            </w:r>
          </w:p>
        </w:tc>
        <w:tc>
          <w:tcPr>
            <w:tcW w:w="3671" w:type="dxa"/>
            <w:tcBorders>
              <w:top w:val="single" w:sz="4" w:space="0" w:color="auto"/>
              <w:left w:val="single" w:sz="4" w:space="0" w:color="auto"/>
              <w:bottom w:val="single" w:sz="4" w:space="0" w:color="auto"/>
              <w:right w:val="single" w:sz="4" w:space="0" w:color="auto"/>
            </w:tcBorders>
            <w:vAlign w:val="center"/>
          </w:tcPr>
          <w:p w:rsidR="000722CA" w:rsidRPr="007023F5" w:rsidRDefault="000722CA" w:rsidP="00E177C9">
            <w:pPr>
              <w:rPr>
                <w:bCs/>
                <w:color w:val="FF0000"/>
                <w:sz w:val="20"/>
                <w:szCs w:val="20"/>
              </w:rPr>
            </w:pPr>
            <w:r w:rsidRPr="007023F5">
              <w:rPr>
                <w:bCs/>
                <w:sz w:val="20"/>
                <w:szCs w:val="20"/>
              </w:rPr>
              <w:t>МП «Энергосбережение и повышение энергетической эффективности на территории Няндомского района»</w:t>
            </w:r>
          </w:p>
        </w:tc>
        <w:tc>
          <w:tcPr>
            <w:tcW w:w="993" w:type="dxa"/>
            <w:tcBorders>
              <w:top w:val="single" w:sz="4" w:space="0" w:color="auto"/>
              <w:left w:val="nil"/>
              <w:bottom w:val="single" w:sz="4" w:space="0" w:color="auto"/>
              <w:right w:val="single" w:sz="4" w:space="0" w:color="auto"/>
            </w:tcBorders>
            <w:vAlign w:val="center"/>
          </w:tcPr>
          <w:p w:rsidR="000722CA" w:rsidRPr="007023F5" w:rsidRDefault="008C481C" w:rsidP="00E177C9">
            <w:pPr>
              <w:ind w:right="-34"/>
              <w:jc w:val="right"/>
              <w:rPr>
                <w:bCs/>
                <w:sz w:val="20"/>
                <w:szCs w:val="20"/>
              </w:rPr>
            </w:pPr>
            <w:r w:rsidRPr="007023F5">
              <w:rPr>
                <w:bCs/>
                <w:sz w:val="20"/>
                <w:szCs w:val="20"/>
              </w:rPr>
              <w:t>1166,8</w:t>
            </w:r>
          </w:p>
        </w:tc>
        <w:tc>
          <w:tcPr>
            <w:tcW w:w="898" w:type="dxa"/>
            <w:tcBorders>
              <w:top w:val="single" w:sz="4" w:space="0" w:color="auto"/>
              <w:left w:val="single" w:sz="4" w:space="0" w:color="auto"/>
              <w:bottom w:val="single" w:sz="4" w:space="0" w:color="auto"/>
              <w:right w:val="single" w:sz="4" w:space="0" w:color="auto"/>
            </w:tcBorders>
            <w:vAlign w:val="center"/>
          </w:tcPr>
          <w:p w:rsidR="000722CA" w:rsidRPr="007023F5" w:rsidRDefault="008C481C" w:rsidP="00E177C9">
            <w:pPr>
              <w:jc w:val="right"/>
              <w:rPr>
                <w:bCs/>
                <w:sz w:val="20"/>
                <w:szCs w:val="20"/>
              </w:rPr>
            </w:pPr>
            <w:r w:rsidRPr="007023F5">
              <w:rPr>
                <w:bCs/>
                <w:sz w:val="20"/>
                <w:szCs w:val="20"/>
              </w:rPr>
              <w:t>1166,8</w:t>
            </w:r>
          </w:p>
        </w:tc>
        <w:tc>
          <w:tcPr>
            <w:tcW w:w="945" w:type="dxa"/>
            <w:tcBorders>
              <w:top w:val="single" w:sz="4" w:space="0" w:color="auto"/>
              <w:left w:val="single" w:sz="4" w:space="0" w:color="auto"/>
              <w:bottom w:val="single" w:sz="4" w:space="0" w:color="auto"/>
              <w:right w:val="single" w:sz="4" w:space="0" w:color="auto"/>
            </w:tcBorders>
            <w:vAlign w:val="center"/>
          </w:tcPr>
          <w:p w:rsidR="000722CA" w:rsidRPr="007023F5" w:rsidRDefault="008C481C" w:rsidP="00E177C9">
            <w:pPr>
              <w:jc w:val="right"/>
              <w:rPr>
                <w:bCs/>
                <w:sz w:val="20"/>
                <w:szCs w:val="20"/>
              </w:rPr>
            </w:pPr>
            <w:r w:rsidRPr="007023F5">
              <w:rPr>
                <w:bCs/>
                <w:sz w:val="20"/>
                <w:szCs w:val="20"/>
              </w:rPr>
              <w:t>1166,8</w:t>
            </w:r>
          </w:p>
        </w:tc>
        <w:tc>
          <w:tcPr>
            <w:tcW w:w="898" w:type="dxa"/>
            <w:tcBorders>
              <w:top w:val="single" w:sz="4" w:space="0" w:color="auto"/>
              <w:left w:val="single" w:sz="4" w:space="0" w:color="auto"/>
              <w:bottom w:val="single" w:sz="4" w:space="0" w:color="auto"/>
              <w:right w:val="single" w:sz="4" w:space="0" w:color="auto"/>
            </w:tcBorders>
            <w:vAlign w:val="center"/>
          </w:tcPr>
          <w:p w:rsidR="000722CA" w:rsidRPr="007023F5" w:rsidRDefault="008C481C" w:rsidP="00E177C9">
            <w:pPr>
              <w:jc w:val="right"/>
              <w:rPr>
                <w:bCs/>
                <w:sz w:val="20"/>
                <w:szCs w:val="20"/>
              </w:rPr>
            </w:pPr>
            <w:r w:rsidRPr="007023F5">
              <w:rPr>
                <w:bCs/>
                <w:sz w:val="20"/>
                <w:szCs w:val="20"/>
              </w:rPr>
              <w:t>1166,8</w:t>
            </w:r>
          </w:p>
        </w:tc>
        <w:tc>
          <w:tcPr>
            <w:tcW w:w="944" w:type="dxa"/>
            <w:tcBorders>
              <w:top w:val="single" w:sz="4" w:space="0" w:color="auto"/>
              <w:left w:val="single" w:sz="4" w:space="0" w:color="auto"/>
              <w:bottom w:val="single" w:sz="4" w:space="0" w:color="auto"/>
              <w:right w:val="single" w:sz="4" w:space="0" w:color="auto"/>
            </w:tcBorders>
            <w:vAlign w:val="center"/>
          </w:tcPr>
          <w:p w:rsidR="000722CA" w:rsidRPr="007023F5" w:rsidRDefault="008C481C" w:rsidP="00E177C9">
            <w:pPr>
              <w:jc w:val="right"/>
              <w:rPr>
                <w:bCs/>
                <w:sz w:val="20"/>
                <w:szCs w:val="20"/>
              </w:rPr>
            </w:pPr>
            <w:r w:rsidRPr="007023F5">
              <w:rPr>
                <w:bCs/>
                <w:sz w:val="20"/>
                <w:szCs w:val="20"/>
              </w:rPr>
              <w:t>1166,8</w:t>
            </w:r>
          </w:p>
        </w:tc>
        <w:tc>
          <w:tcPr>
            <w:tcW w:w="898" w:type="dxa"/>
            <w:tcBorders>
              <w:top w:val="single" w:sz="4" w:space="0" w:color="auto"/>
              <w:left w:val="single" w:sz="4" w:space="0" w:color="auto"/>
              <w:bottom w:val="single" w:sz="4" w:space="0" w:color="auto"/>
              <w:right w:val="single" w:sz="4" w:space="0" w:color="auto"/>
            </w:tcBorders>
            <w:vAlign w:val="center"/>
          </w:tcPr>
          <w:p w:rsidR="000722CA" w:rsidRPr="007023F5" w:rsidRDefault="008C481C" w:rsidP="00E177C9">
            <w:pPr>
              <w:jc w:val="right"/>
              <w:rPr>
                <w:bCs/>
                <w:sz w:val="20"/>
                <w:szCs w:val="20"/>
              </w:rPr>
            </w:pPr>
            <w:r w:rsidRPr="007023F5">
              <w:rPr>
                <w:bCs/>
                <w:sz w:val="20"/>
                <w:szCs w:val="20"/>
              </w:rPr>
              <w:t>1166,8</w:t>
            </w:r>
          </w:p>
        </w:tc>
      </w:tr>
      <w:tr w:rsidR="000722CA" w:rsidRPr="007023F5" w:rsidTr="00951FDD">
        <w:trPr>
          <w:trHeight w:val="815"/>
        </w:trPr>
        <w:tc>
          <w:tcPr>
            <w:tcW w:w="582" w:type="dxa"/>
            <w:tcBorders>
              <w:top w:val="nil"/>
              <w:left w:val="single" w:sz="4" w:space="0" w:color="auto"/>
              <w:bottom w:val="single" w:sz="4" w:space="0" w:color="auto"/>
              <w:right w:val="single" w:sz="4" w:space="0" w:color="auto"/>
            </w:tcBorders>
            <w:vAlign w:val="center"/>
          </w:tcPr>
          <w:p w:rsidR="000722CA" w:rsidRPr="007023F5" w:rsidRDefault="000722CA" w:rsidP="00E177C9">
            <w:pPr>
              <w:jc w:val="center"/>
              <w:rPr>
                <w:bCs/>
                <w:sz w:val="20"/>
                <w:szCs w:val="20"/>
              </w:rPr>
            </w:pPr>
            <w:r w:rsidRPr="007023F5">
              <w:rPr>
                <w:bCs/>
                <w:sz w:val="20"/>
                <w:szCs w:val="20"/>
              </w:rPr>
              <w:t>2.</w:t>
            </w:r>
          </w:p>
        </w:tc>
        <w:tc>
          <w:tcPr>
            <w:tcW w:w="3671" w:type="dxa"/>
            <w:tcBorders>
              <w:top w:val="nil"/>
              <w:left w:val="single" w:sz="4" w:space="0" w:color="auto"/>
              <w:bottom w:val="single" w:sz="4" w:space="0" w:color="auto"/>
              <w:right w:val="single" w:sz="4" w:space="0" w:color="auto"/>
            </w:tcBorders>
            <w:vAlign w:val="center"/>
          </w:tcPr>
          <w:p w:rsidR="000722CA" w:rsidRPr="007023F5" w:rsidRDefault="000722CA" w:rsidP="00D07281">
            <w:pPr>
              <w:rPr>
                <w:bCs/>
                <w:color w:val="FF0000"/>
                <w:sz w:val="20"/>
                <w:szCs w:val="20"/>
              </w:rPr>
            </w:pPr>
            <w:r w:rsidRPr="007023F5">
              <w:rPr>
                <w:bCs/>
                <w:sz w:val="20"/>
                <w:szCs w:val="20"/>
              </w:rPr>
              <w:t>МП «</w:t>
            </w:r>
            <w:r w:rsidR="00D07281" w:rsidRPr="007023F5">
              <w:rPr>
                <w:bCs/>
                <w:sz w:val="20"/>
                <w:szCs w:val="20"/>
              </w:rPr>
              <w:t>Развитие транспортной системы Няндомского района</w:t>
            </w:r>
            <w:r w:rsidRPr="007023F5">
              <w:rPr>
                <w:bCs/>
                <w:sz w:val="20"/>
                <w:szCs w:val="20"/>
              </w:rPr>
              <w:t>»</w:t>
            </w:r>
          </w:p>
        </w:tc>
        <w:tc>
          <w:tcPr>
            <w:tcW w:w="993" w:type="dxa"/>
            <w:tcBorders>
              <w:top w:val="single" w:sz="4" w:space="0" w:color="auto"/>
              <w:left w:val="nil"/>
              <w:bottom w:val="single" w:sz="4" w:space="0" w:color="auto"/>
              <w:right w:val="single" w:sz="4" w:space="0" w:color="auto"/>
            </w:tcBorders>
            <w:vAlign w:val="center"/>
          </w:tcPr>
          <w:p w:rsidR="000722CA" w:rsidRPr="007023F5" w:rsidRDefault="00D07281" w:rsidP="00E177C9">
            <w:pPr>
              <w:ind w:right="-34"/>
              <w:jc w:val="right"/>
              <w:rPr>
                <w:bCs/>
                <w:sz w:val="20"/>
                <w:szCs w:val="20"/>
              </w:rPr>
            </w:pPr>
            <w:r w:rsidRPr="007023F5">
              <w:rPr>
                <w:bCs/>
                <w:sz w:val="20"/>
                <w:szCs w:val="20"/>
              </w:rPr>
              <w:t>1500</w:t>
            </w:r>
            <w:r w:rsidR="00D978C1" w:rsidRPr="007023F5">
              <w:rPr>
                <w:bCs/>
                <w:sz w:val="20"/>
                <w:szCs w:val="20"/>
              </w:rPr>
              <w:t>,0</w:t>
            </w:r>
          </w:p>
        </w:tc>
        <w:tc>
          <w:tcPr>
            <w:tcW w:w="898" w:type="dxa"/>
            <w:tcBorders>
              <w:top w:val="single" w:sz="4" w:space="0" w:color="auto"/>
              <w:left w:val="single" w:sz="4" w:space="0" w:color="auto"/>
              <w:bottom w:val="single" w:sz="4" w:space="0" w:color="auto"/>
              <w:right w:val="single" w:sz="4" w:space="0" w:color="auto"/>
            </w:tcBorders>
            <w:vAlign w:val="center"/>
          </w:tcPr>
          <w:p w:rsidR="000722CA" w:rsidRPr="007023F5" w:rsidRDefault="00D07281" w:rsidP="00E177C9">
            <w:pPr>
              <w:jc w:val="right"/>
              <w:rPr>
                <w:bCs/>
                <w:sz w:val="20"/>
                <w:szCs w:val="20"/>
              </w:rPr>
            </w:pPr>
            <w:r w:rsidRPr="007023F5">
              <w:rPr>
                <w:bCs/>
                <w:sz w:val="20"/>
                <w:szCs w:val="20"/>
              </w:rPr>
              <w:t>1500</w:t>
            </w:r>
            <w:r w:rsidR="00D978C1" w:rsidRPr="007023F5">
              <w:rPr>
                <w:bCs/>
                <w:sz w:val="20"/>
                <w:szCs w:val="20"/>
              </w:rPr>
              <w:t>,0</w:t>
            </w:r>
          </w:p>
        </w:tc>
        <w:tc>
          <w:tcPr>
            <w:tcW w:w="945" w:type="dxa"/>
            <w:tcBorders>
              <w:top w:val="single" w:sz="4" w:space="0" w:color="auto"/>
              <w:left w:val="single" w:sz="4" w:space="0" w:color="auto"/>
              <w:bottom w:val="single" w:sz="4" w:space="0" w:color="auto"/>
              <w:right w:val="single" w:sz="4" w:space="0" w:color="auto"/>
            </w:tcBorders>
            <w:vAlign w:val="center"/>
          </w:tcPr>
          <w:p w:rsidR="000722CA" w:rsidRPr="007023F5" w:rsidRDefault="00D07281" w:rsidP="00E177C9">
            <w:pPr>
              <w:jc w:val="right"/>
              <w:rPr>
                <w:bCs/>
                <w:sz w:val="20"/>
                <w:szCs w:val="20"/>
              </w:rPr>
            </w:pPr>
            <w:r w:rsidRPr="007023F5">
              <w:rPr>
                <w:bCs/>
                <w:sz w:val="20"/>
                <w:szCs w:val="20"/>
              </w:rPr>
              <w:t>0</w:t>
            </w:r>
            <w:r w:rsidR="00D978C1" w:rsidRPr="007023F5">
              <w:rPr>
                <w:bCs/>
                <w:sz w:val="20"/>
                <w:szCs w:val="20"/>
              </w:rPr>
              <w:t>,0</w:t>
            </w:r>
          </w:p>
        </w:tc>
        <w:tc>
          <w:tcPr>
            <w:tcW w:w="898" w:type="dxa"/>
            <w:tcBorders>
              <w:top w:val="single" w:sz="4" w:space="0" w:color="auto"/>
              <w:left w:val="single" w:sz="4" w:space="0" w:color="auto"/>
              <w:bottom w:val="single" w:sz="4" w:space="0" w:color="auto"/>
              <w:right w:val="single" w:sz="4" w:space="0" w:color="auto"/>
            </w:tcBorders>
            <w:vAlign w:val="center"/>
          </w:tcPr>
          <w:p w:rsidR="000722CA" w:rsidRPr="007023F5" w:rsidRDefault="00D07281" w:rsidP="00E177C9">
            <w:pPr>
              <w:jc w:val="right"/>
              <w:rPr>
                <w:bCs/>
                <w:sz w:val="20"/>
                <w:szCs w:val="20"/>
              </w:rPr>
            </w:pPr>
            <w:r w:rsidRPr="007023F5">
              <w:rPr>
                <w:bCs/>
                <w:sz w:val="20"/>
                <w:szCs w:val="20"/>
              </w:rPr>
              <w:t>0</w:t>
            </w:r>
            <w:r w:rsidR="00D978C1" w:rsidRPr="007023F5">
              <w:rPr>
                <w:bCs/>
                <w:sz w:val="20"/>
                <w:szCs w:val="20"/>
              </w:rPr>
              <w:t>,0</w:t>
            </w:r>
          </w:p>
        </w:tc>
        <w:tc>
          <w:tcPr>
            <w:tcW w:w="944" w:type="dxa"/>
            <w:tcBorders>
              <w:top w:val="single" w:sz="4" w:space="0" w:color="auto"/>
              <w:left w:val="single" w:sz="4" w:space="0" w:color="auto"/>
              <w:bottom w:val="single" w:sz="4" w:space="0" w:color="auto"/>
              <w:right w:val="single" w:sz="4" w:space="0" w:color="auto"/>
            </w:tcBorders>
            <w:vAlign w:val="center"/>
          </w:tcPr>
          <w:p w:rsidR="000722CA" w:rsidRPr="007023F5" w:rsidRDefault="00D07281" w:rsidP="00E177C9">
            <w:pPr>
              <w:jc w:val="right"/>
              <w:rPr>
                <w:bCs/>
                <w:sz w:val="20"/>
                <w:szCs w:val="20"/>
              </w:rPr>
            </w:pPr>
            <w:r w:rsidRPr="007023F5">
              <w:rPr>
                <w:bCs/>
                <w:sz w:val="20"/>
                <w:szCs w:val="20"/>
              </w:rPr>
              <w:t>0</w:t>
            </w:r>
            <w:r w:rsidR="00D978C1" w:rsidRPr="007023F5">
              <w:rPr>
                <w:bCs/>
                <w:sz w:val="20"/>
                <w:szCs w:val="20"/>
              </w:rPr>
              <w:t>,0</w:t>
            </w:r>
          </w:p>
        </w:tc>
        <w:tc>
          <w:tcPr>
            <w:tcW w:w="898" w:type="dxa"/>
            <w:tcBorders>
              <w:top w:val="single" w:sz="4" w:space="0" w:color="auto"/>
              <w:left w:val="single" w:sz="4" w:space="0" w:color="auto"/>
              <w:bottom w:val="single" w:sz="4" w:space="0" w:color="auto"/>
              <w:right w:val="single" w:sz="4" w:space="0" w:color="auto"/>
            </w:tcBorders>
            <w:vAlign w:val="center"/>
          </w:tcPr>
          <w:p w:rsidR="000722CA" w:rsidRPr="007023F5" w:rsidRDefault="00D07281" w:rsidP="00E177C9">
            <w:pPr>
              <w:jc w:val="right"/>
              <w:rPr>
                <w:bCs/>
                <w:sz w:val="20"/>
                <w:szCs w:val="20"/>
              </w:rPr>
            </w:pPr>
            <w:r w:rsidRPr="007023F5">
              <w:rPr>
                <w:bCs/>
                <w:sz w:val="20"/>
                <w:szCs w:val="20"/>
              </w:rPr>
              <w:t>0</w:t>
            </w:r>
            <w:r w:rsidR="00D978C1" w:rsidRPr="007023F5">
              <w:rPr>
                <w:bCs/>
                <w:sz w:val="20"/>
                <w:szCs w:val="20"/>
              </w:rPr>
              <w:t>,0</w:t>
            </w:r>
          </w:p>
        </w:tc>
      </w:tr>
      <w:tr w:rsidR="000722CA" w:rsidRPr="007023F5" w:rsidTr="00951FDD">
        <w:trPr>
          <w:trHeight w:val="525"/>
        </w:trPr>
        <w:tc>
          <w:tcPr>
            <w:tcW w:w="582" w:type="dxa"/>
            <w:tcBorders>
              <w:top w:val="single" w:sz="4" w:space="0" w:color="auto"/>
              <w:left w:val="single" w:sz="4" w:space="0" w:color="auto"/>
              <w:bottom w:val="single" w:sz="4" w:space="0" w:color="auto"/>
              <w:right w:val="single" w:sz="4" w:space="0" w:color="auto"/>
            </w:tcBorders>
            <w:vAlign w:val="center"/>
          </w:tcPr>
          <w:p w:rsidR="000722CA" w:rsidRPr="007023F5" w:rsidRDefault="000722CA" w:rsidP="00E177C9">
            <w:pPr>
              <w:jc w:val="center"/>
              <w:rPr>
                <w:bCs/>
                <w:sz w:val="20"/>
                <w:szCs w:val="20"/>
              </w:rPr>
            </w:pPr>
            <w:r w:rsidRPr="007023F5">
              <w:rPr>
                <w:bCs/>
                <w:sz w:val="20"/>
                <w:szCs w:val="20"/>
              </w:rPr>
              <w:t>3.</w:t>
            </w:r>
          </w:p>
        </w:tc>
        <w:tc>
          <w:tcPr>
            <w:tcW w:w="3671" w:type="dxa"/>
            <w:tcBorders>
              <w:top w:val="single" w:sz="4" w:space="0" w:color="auto"/>
              <w:left w:val="single" w:sz="4" w:space="0" w:color="auto"/>
              <w:bottom w:val="single" w:sz="4" w:space="0" w:color="auto"/>
              <w:right w:val="single" w:sz="4" w:space="0" w:color="auto"/>
            </w:tcBorders>
            <w:shd w:val="clear" w:color="auto" w:fill="auto"/>
            <w:vAlign w:val="center"/>
          </w:tcPr>
          <w:p w:rsidR="000722CA" w:rsidRPr="007023F5" w:rsidRDefault="000722CA" w:rsidP="00E177C9">
            <w:pPr>
              <w:rPr>
                <w:bCs/>
                <w:sz w:val="20"/>
                <w:szCs w:val="20"/>
              </w:rPr>
            </w:pPr>
            <w:r w:rsidRPr="007023F5">
              <w:rPr>
                <w:bCs/>
                <w:sz w:val="20"/>
                <w:szCs w:val="20"/>
              </w:rPr>
              <w:t>МП «Строительство, ремонт и содержание муниципального жилого фонда»</w:t>
            </w:r>
          </w:p>
        </w:tc>
        <w:tc>
          <w:tcPr>
            <w:tcW w:w="993" w:type="dxa"/>
            <w:tcBorders>
              <w:top w:val="single" w:sz="4" w:space="0" w:color="auto"/>
              <w:left w:val="nil"/>
              <w:bottom w:val="single" w:sz="4" w:space="0" w:color="auto"/>
              <w:right w:val="single" w:sz="4" w:space="0" w:color="auto"/>
            </w:tcBorders>
            <w:vAlign w:val="center"/>
          </w:tcPr>
          <w:p w:rsidR="000722CA" w:rsidRPr="007023F5" w:rsidRDefault="00B806AC" w:rsidP="00E177C9">
            <w:pPr>
              <w:ind w:right="-34"/>
              <w:jc w:val="right"/>
              <w:rPr>
                <w:bCs/>
                <w:sz w:val="20"/>
                <w:szCs w:val="20"/>
              </w:rPr>
            </w:pPr>
            <w:r w:rsidRPr="007023F5">
              <w:rPr>
                <w:bCs/>
                <w:sz w:val="20"/>
                <w:szCs w:val="20"/>
              </w:rPr>
              <w:t>1100,0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0722CA" w:rsidRPr="007023F5" w:rsidRDefault="00B806AC" w:rsidP="00E177C9">
            <w:pPr>
              <w:jc w:val="right"/>
              <w:rPr>
                <w:bCs/>
                <w:sz w:val="20"/>
                <w:szCs w:val="20"/>
              </w:rPr>
            </w:pPr>
            <w:r w:rsidRPr="007023F5">
              <w:rPr>
                <w:bCs/>
                <w:sz w:val="20"/>
                <w:szCs w:val="20"/>
              </w:rPr>
              <w:t>1100,0</w:t>
            </w:r>
          </w:p>
        </w:tc>
        <w:tc>
          <w:tcPr>
            <w:tcW w:w="945" w:type="dxa"/>
            <w:tcBorders>
              <w:top w:val="single" w:sz="4" w:space="0" w:color="auto"/>
              <w:left w:val="single" w:sz="4" w:space="0" w:color="auto"/>
              <w:bottom w:val="single" w:sz="4" w:space="0" w:color="auto"/>
              <w:right w:val="single" w:sz="4" w:space="0" w:color="auto"/>
            </w:tcBorders>
            <w:vAlign w:val="center"/>
          </w:tcPr>
          <w:p w:rsidR="000722CA" w:rsidRPr="007023F5" w:rsidRDefault="00B806AC" w:rsidP="00E177C9">
            <w:pPr>
              <w:jc w:val="right"/>
              <w:rPr>
                <w:bCs/>
                <w:sz w:val="20"/>
                <w:szCs w:val="20"/>
              </w:rPr>
            </w:pPr>
            <w:r w:rsidRPr="007023F5">
              <w:rPr>
                <w:bCs/>
                <w:sz w:val="20"/>
                <w:szCs w:val="20"/>
              </w:rPr>
              <w:t>1100,0</w:t>
            </w:r>
          </w:p>
        </w:tc>
        <w:tc>
          <w:tcPr>
            <w:tcW w:w="898" w:type="dxa"/>
            <w:tcBorders>
              <w:top w:val="single" w:sz="4" w:space="0" w:color="auto"/>
              <w:left w:val="single" w:sz="4" w:space="0" w:color="auto"/>
              <w:bottom w:val="single" w:sz="4" w:space="0" w:color="auto"/>
              <w:right w:val="single" w:sz="4" w:space="0" w:color="auto"/>
            </w:tcBorders>
            <w:vAlign w:val="center"/>
          </w:tcPr>
          <w:p w:rsidR="000722CA" w:rsidRPr="007023F5" w:rsidRDefault="00B806AC" w:rsidP="00E177C9">
            <w:pPr>
              <w:jc w:val="right"/>
              <w:rPr>
                <w:bCs/>
                <w:sz w:val="20"/>
                <w:szCs w:val="20"/>
              </w:rPr>
            </w:pPr>
            <w:r w:rsidRPr="007023F5">
              <w:rPr>
                <w:bCs/>
                <w:sz w:val="20"/>
                <w:szCs w:val="20"/>
              </w:rPr>
              <w:t>1100,0</w:t>
            </w:r>
          </w:p>
        </w:tc>
        <w:tc>
          <w:tcPr>
            <w:tcW w:w="944" w:type="dxa"/>
            <w:tcBorders>
              <w:top w:val="single" w:sz="4" w:space="0" w:color="auto"/>
              <w:left w:val="single" w:sz="4" w:space="0" w:color="auto"/>
              <w:bottom w:val="single" w:sz="4" w:space="0" w:color="auto"/>
              <w:right w:val="single" w:sz="4" w:space="0" w:color="auto"/>
            </w:tcBorders>
            <w:vAlign w:val="center"/>
          </w:tcPr>
          <w:p w:rsidR="000722CA" w:rsidRPr="007023F5" w:rsidRDefault="00B806AC" w:rsidP="00E177C9">
            <w:pPr>
              <w:jc w:val="right"/>
              <w:rPr>
                <w:bCs/>
                <w:sz w:val="20"/>
                <w:szCs w:val="20"/>
              </w:rPr>
            </w:pPr>
            <w:r w:rsidRPr="007023F5">
              <w:rPr>
                <w:bCs/>
                <w:sz w:val="20"/>
                <w:szCs w:val="20"/>
              </w:rPr>
              <w:t>1100,0</w:t>
            </w:r>
          </w:p>
        </w:tc>
        <w:tc>
          <w:tcPr>
            <w:tcW w:w="898" w:type="dxa"/>
            <w:tcBorders>
              <w:top w:val="single" w:sz="4" w:space="0" w:color="auto"/>
              <w:left w:val="single" w:sz="4" w:space="0" w:color="auto"/>
              <w:bottom w:val="single" w:sz="4" w:space="0" w:color="auto"/>
              <w:right w:val="single" w:sz="4" w:space="0" w:color="auto"/>
            </w:tcBorders>
            <w:vAlign w:val="center"/>
          </w:tcPr>
          <w:p w:rsidR="000722CA" w:rsidRPr="007023F5" w:rsidRDefault="00B806AC" w:rsidP="00E177C9">
            <w:pPr>
              <w:jc w:val="right"/>
              <w:rPr>
                <w:bCs/>
                <w:sz w:val="20"/>
                <w:szCs w:val="20"/>
              </w:rPr>
            </w:pPr>
            <w:r w:rsidRPr="007023F5">
              <w:rPr>
                <w:bCs/>
                <w:sz w:val="20"/>
                <w:szCs w:val="20"/>
              </w:rPr>
              <w:t>1100,0</w:t>
            </w:r>
          </w:p>
        </w:tc>
      </w:tr>
      <w:tr w:rsidR="007721C3" w:rsidRPr="007023F5" w:rsidTr="00951FDD">
        <w:trPr>
          <w:trHeight w:val="50"/>
        </w:trPr>
        <w:tc>
          <w:tcPr>
            <w:tcW w:w="582" w:type="dxa"/>
            <w:vMerge w:val="restart"/>
            <w:tcBorders>
              <w:top w:val="single" w:sz="4" w:space="0" w:color="auto"/>
              <w:left w:val="single" w:sz="4" w:space="0" w:color="auto"/>
              <w:right w:val="single" w:sz="4" w:space="0" w:color="auto"/>
            </w:tcBorders>
            <w:vAlign w:val="center"/>
          </w:tcPr>
          <w:p w:rsidR="007721C3" w:rsidRPr="007023F5" w:rsidRDefault="007721C3" w:rsidP="00E177C9">
            <w:pPr>
              <w:jc w:val="center"/>
              <w:rPr>
                <w:bCs/>
                <w:sz w:val="20"/>
                <w:szCs w:val="20"/>
              </w:rPr>
            </w:pPr>
            <w:r w:rsidRPr="007023F5">
              <w:rPr>
                <w:bCs/>
                <w:sz w:val="20"/>
                <w:szCs w:val="20"/>
              </w:rPr>
              <w:t>4.</w:t>
            </w:r>
          </w:p>
        </w:tc>
        <w:tc>
          <w:tcPr>
            <w:tcW w:w="3671" w:type="dxa"/>
            <w:tcBorders>
              <w:top w:val="single" w:sz="4" w:space="0" w:color="auto"/>
              <w:left w:val="single" w:sz="4" w:space="0" w:color="auto"/>
              <w:right w:val="single" w:sz="4" w:space="0" w:color="auto"/>
            </w:tcBorders>
            <w:shd w:val="clear" w:color="auto" w:fill="auto"/>
            <w:vAlign w:val="center"/>
          </w:tcPr>
          <w:p w:rsidR="007721C3" w:rsidRPr="007023F5" w:rsidRDefault="007721C3" w:rsidP="00E177C9">
            <w:pPr>
              <w:rPr>
                <w:bCs/>
                <w:sz w:val="20"/>
                <w:szCs w:val="20"/>
              </w:rPr>
            </w:pPr>
            <w:r w:rsidRPr="007023F5">
              <w:rPr>
                <w:bCs/>
                <w:sz w:val="20"/>
                <w:szCs w:val="20"/>
              </w:rPr>
              <w:t>МП «Строительство, ремонт и содержание автомобильных дорог общего пользования местного значения», в том числе:</w:t>
            </w:r>
          </w:p>
        </w:tc>
        <w:tc>
          <w:tcPr>
            <w:tcW w:w="993" w:type="dxa"/>
            <w:tcBorders>
              <w:top w:val="single" w:sz="4" w:space="0" w:color="auto"/>
              <w:left w:val="nil"/>
              <w:right w:val="single" w:sz="4" w:space="0" w:color="auto"/>
            </w:tcBorders>
            <w:vAlign w:val="center"/>
          </w:tcPr>
          <w:p w:rsidR="007721C3" w:rsidRPr="007023F5" w:rsidRDefault="007721C3" w:rsidP="00E177C9">
            <w:pPr>
              <w:ind w:right="-34"/>
              <w:jc w:val="right"/>
              <w:rPr>
                <w:bCs/>
                <w:sz w:val="20"/>
                <w:szCs w:val="20"/>
              </w:rPr>
            </w:pPr>
            <w:r w:rsidRPr="007023F5">
              <w:rPr>
                <w:bCs/>
                <w:sz w:val="20"/>
                <w:szCs w:val="20"/>
              </w:rPr>
              <w:t>29575,5</w:t>
            </w:r>
          </w:p>
        </w:tc>
        <w:tc>
          <w:tcPr>
            <w:tcW w:w="898" w:type="dxa"/>
            <w:tcBorders>
              <w:top w:val="single" w:sz="4" w:space="0" w:color="auto"/>
              <w:left w:val="single" w:sz="4" w:space="0" w:color="auto"/>
              <w:right w:val="single" w:sz="4" w:space="0" w:color="auto"/>
            </w:tcBorders>
            <w:shd w:val="clear" w:color="auto" w:fill="auto"/>
            <w:vAlign w:val="center"/>
          </w:tcPr>
          <w:p w:rsidR="007721C3" w:rsidRPr="007023F5" w:rsidRDefault="007721C3" w:rsidP="005265FF">
            <w:pPr>
              <w:ind w:right="-34"/>
              <w:jc w:val="right"/>
              <w:rPr>
                <w:bCs/>
                <w:sz w:val="20"/>
                <w:szCs w:val="20"/>
              </w:rPr>
            </w:pPr>
            <w:r w:rsidRPr="007023F5">
              <w:rPr>
                <w:bCs/>
                <w:sz w:val="20"/>
                <w:szCs w:val="20"/>
              </w:rPr>
              <w:t>29575,5</w:t>
            </w:r>
          </w:p>
        </w:tc>
        <w:tc>
          <w:tcPr>
            <w:tcW w:w="945" w:type="dxa"/>
            <w:tcBorders>
              <w:top w:val="single" w:sz="4" w:space="0" w:color="auto"/>
              <w:left w:val="single" w:sz="4" w:space="0" w:color="auto"/>
              <w:right w:val="single" w:sz="4" w:space="0" w:color="auto"/>
            </w:tcBorders>
            <w:vAlign w:val="center"/>
          </w:tcPr>
          <w:p w:rsidR="007721C3" w:rsidRPr="007023F5" w:rsidRDefault="007721C3" w:rsidP="005265FF">
            <w:pPr>
              <w:jc w:val="right"/>
              <w:rPr>
                <w:bCs/>
                <w:sz w:val="20"/>
                <w:szCs w:val="20"/>
              </w:rPr>
            </w:pPr>
            <w:r w:rsidRPr="007023F5">
              <w:rPr>
                <w:bCs/>
                <w:sz w:val="20"/>
                <w:szCs w:val="20"/>
              </w:rPr>
              <w:t>28702,8</w:t>
            </w:r>
          </w:p>
        </w:tc>
        <w:tc>
          <w:tcPr>
            <w:tcW w:w="898" w:type="dxa"/>
            <w:tcBorders>
              <w:top w:val="single" w:sz="4" w:space="0" w:color="auto"/>
              <w:left w:val="single" w:sz="4" w:space="0" w:color="auto"/>
              <w:right w:val="single" w:sz="4" w:space="0" w:color="auto"/>
            </w:tcBorders>
            <w:vAlign w:val="center"/>
          </w:tcPr>
          <w:p w:rsidR="007721C3" w:rsidRPr="007023F5" w:rsidRDefault="007721C3" w:rsidP="00E177C9">
            <w:pPr>
              <w:jc w:val="right"/>
              <w:rPr>
                <w:bCs/>
                <w:sz w:val="20"/>
                <w:szCs w:val="20"/>
              </w:rPr>
            </w:pPr>
            <w:r w:rsidRPr="007023F5">
              <w:rPr>
                <w:bCs/>
                <w:sz w:val="20"/>
                <w:szCs w:val="20"/>
              </w:rPr>
              <w:t>28702,8</w:t>
            </w:r>
          </w:p>
        </w:tc>
        <w:tc>
          <w:tcPr>
            <w:tcW w:w="944" w:type="dxa"/>
            <w:tcBorders>
              <w:top w:val="single" w:sz="4" w:space="0" w:color="auto"/>
              <w:left w:val="single" w:sz="4" w:space="0" w:color="auto"/>
              <w:right w:val="single" w:sz="4" w:space="0" w:color="auto"/>
            </w:tcBorders>
            <w:vAlign w:val="center"/>
          </w:tcPr>
          <w:p w:rsidR="007721C3" w:rsidRPr="007023F5" w:rsidRDefault="007721C3" w:rsidP="00E177C9">
            <w:pPr>
              <w:jc w:val="right"/>
              <w:rPr>
                <w:bCs/>
                <w:sz w:val="20"/>
                <w:szCs w:val="20"/>
              </w:rPr>
            </w:pPr>
            <w:r w:rsidRPr="007023F5">
              <w:rPr>
                <w:bCs/>
                <w:sz w:val="20"/>
                <w:szCs w:val="20"/>
              </w:rPr>
              <w:t>26812,5</w:t>
            </w:r>
          </w:p>
        </w:tc>
        <w:tc>
          <w:tcPr>
            <w:tcW w:w="898" w:type="dxa"/>
            <w:tcBorders>
              <w:top w:val="single" w:sz="4" w:space="0" w:color="auto"/>
              <w:left w:val="single" w:sz="4" w:space="0" w:color="auto"/>
              <w:right w:val="single" w:sz="4" w:space="0" w:color="auto"/>
            </w:tcBorders>
            <w:vAlign w:val="center"/>
          </w:tcPr>
          <w:p w:rsidR="007721C3" w:rsidRPr="007023F5" w:rsidRDefault="007721C3" w:rsidP="00E177C9">
            <w:pPr>
              <w:jc w:val="right"/>
              <w:rPr>
                <w:bCs/>
                <w:sz w:val="20"/>
                <w:szCs w:val="20"/>
              </w:rPr>
            </w:pPr>
            <w:r w:rsidRPr="007023F5">
              <w:rPr>
                <w:bCs/>
                <w:sz w:val="20"/>
                <w:szCs w:val="20"/>
              </w:rPr>
              <w:t>26812,5</w:t>
            </w:r>
          </w:p>
        </w:tc>
      </w:tr>
      <w:tr w:rsidR="007721C3" w:rsidRPr="007023F5" w:rsidTr="00951FDD">
        <w:trPr>
          <w:trHeight w:val="51"/>
        </w:trPr>
        <w:tc>
          <w:tcPr>
            <w:tcW w:w="582" w:type="dxa"/>
            <w:vMerge/>
            <w:tcBorders>
              <w:left w:val="single" w:sz="4" w:space="0" w:color="auto"/>
              <w:right w:val="single" w:sz="4" w:space="0" w:color="auto"/>
            </w:tcBorders>
            <w:vAlign w:val="center"/>
          </w:tcPr>
          <w:p w:rsidR="007721C3" w:rsidRPr="007023F5" w:rsidRDefault="007721C3" w:rsidP="00E177C9">
            <w:pPr>
              <w:jc w:val="right"/>
              <w:rPr>
                <w:bCs/>
                <w:sz w:val="20"/>
                <w:szCs w:val="20"/>
              </w:rPr>
            </w:pPr>
          </w:p>
        </w:tc>
        <w:tc>
          <w:tcPr>
            <w:tcW w:w="3671" w:type="dxa"/>
            <w:tcBorders>
              <w:top w:val="single" w:sz="4" w:space="0" w:color="auto"/>
              <w:left w:val="single" w:sz="4" w:space="0" w:color="auto"/>
              <w:right w:val="single" w:sz="4" w:space="0" w:color="auto"/>
            </w:tcBorders>
            <w:shd w:val="clear" w:color="auto" w:fill="auto"/>
            <w:vAlign w:val="center"/>
          </w:tcPr>
          <w:p w:rsidR="007721C3" w:rsidRPr="007023F5" w:rsidRDefault="007721C3" w:rsidP="00E177C9">
            <w:pPr>
              <w:rPr>
                <w:bCs/>
                <w:sz w:val="20"/>
                <w:szCs w:val="20"/>
              </w:rPr>
            </w:pPr>
            <w:r w:rsidRPr="007023F5">
              <w:rPr>
                <w:bCs/>
                <w:sz w:val="20"/>
                <w:szCs w:val="20"/>
              </w:rPr>
              <w:t>- за счет средств городского бюджета</w:t>
            </w:r>
          </w:p>
        </w:tc>
        <w:tc>
          <w:tcPr>
            <w:tcW w:w="993" w:type="dxa"/>
            <w:tcBorders>
              <w:top w:val="single" w:sz="4" w:space="0" w:color="auto"/>
              <w:left w:val="nil"/>
              <w:right w:val="single" w:sz="4" w:space="0" w:color="auto"/>
            </w:tcBorders>
            <w:vAlign w:val="center"/>
          </w:tcPr>
          <w:p w:rsidR="007721C3" w:rsidRPr="007023F5" w:rsidRDefault="007721C3" w:rsidP="007721C3">
            <w:pPr>
              <w:ind w:right="-34"/>
              <w:jc w:val="right"/>
              <w:rPr>
                <w:bCs/>
                <w:sz w:val="20"/>
                <w:szCs w:val="20"/>
              </w:rPr>
            </w:pPr>
            <w:r w:rsidRPr="007023F5">
              <w:rPr>
                <w:bCs/>
                <w:sz w:val="20"/>
                <w:szCs w:val="20"/>
              </w:rPr>
              <w:t>24800,0</w:t>
            </w:r>
          </w:p>
        </w:tc>
        <w:tc>
          <w:tcPr>
            <w:tcW w:w="898" w:type="dxa"/>
            <w:tcBorders>
              <w:top w:val="single" w:sz="4" w:space="0" w:color="auto"/>
              <w:left w:val="single" w:sz="4" w:space="0" w:color="auto"/>
              <w:right w:val="single" w:sz="4" w:space="0" w:color="auto"/>
            </w:tcBorders>
            <w:shd w:val="clear" w:color="auto" w:fill="auto"/>
            <w:vAlign w:val="center"/>
          </w:tcPr>
          <w:p w:rsidR="007721C3" w:rsidRPr="007023F5" w:rsidRDefault="007721C3" w:rsidP="005265FF">
            <w:pPr>
              <w:ind w:right="-34"/>
              <w:jc w:val="right"/>
              <w:rPr>
                <w:bCs/>
                <w:sz w:val="20"/>
                <w:szCs w:val="20"/>
              </w:rPr>
            </w:pPr>
            <w:r w:rsidRPr="007023F5">
              <w:rPr>
                <w:bCs/>
                <w:sz w:val="20"/>
                <w:szCs w:val="20"/>
              </w:rPr>
              <w:t>24800,0</w:t>
            </w:r>
          </w:p>
        </w:tc>
        <w:tc>
          <w:tcPr>
            <w:tcW w:w="945" w:type="dxa"/>
            <w:tcBorders>
              <w:top w:val="single" w:sz="4" w:space="0" w:color="auto"/>
              <w:left w:val="single" w:sz="4" w:space="0" w:color="auto"/>
              <w:right w:val="single" w:sz="4" w:space="0" w:color="auto"/>
            </w:tcBorders>
            <w:vAlign w:val="center"/>
          </w:tcPr>
          <w:p w:rsidR="007721C3" w:rsidRPr="007023F5" w:rsidRDefault="007721C3" w:rsidP="005265FF">
            <w:pPr>
              <w:jc w:val="right"/>
              <w:rPr>
                <w:bCs/>
                <w:sz w:val="20"/>
                <w:szCs w:val="20"/>
              </w:rPr>
            </w:pPr>
            <w:r w:rsidRPr="007023F5">
              <w:rPr>
                <w:bCs/>
                <w:sz w:val="20"/>
                <w:szCs w:val="20"/>
              </w:rPr>
              <w:t>23820,0</w:t>
            </w:r>
          </w:p>
        </w:tc>
        <w:tc>
          <w:tcPr>
            <w:tcW w:w="898" w:type="dxa"/>
            <w:tcBorders>
              <w:top w:val="single" w:sz="4" w:space="0" w:color="auto"/>
              <w:left w:val="single" w:sz="4" w:space="0" w:color="auto"/>
              <w:right w:val="single" w:sz="4" w:space="0" w:color="auto"/>
            </w:tcBorders>
            <w:vAlign w:val="center"/>
          </w:tcPr>
          <w:p w:rsidR="007721C3" w:rsidRPr="007023F5" w:rsidRDefault="007721C3" w:rsidP="00E177C9">
            <w:pPr>
              <w:jc w:val="right"/>
              <w:rPr>
                <w:bCs/>
                <w:sz w:val="20"/>
                <w:szCs w:val="20"/>
              </w:rPr>
            </w:pPr>
            <w:r w:rsidRPr="007023F5">
              <w:rPr>
                <w:bCs/>
                <w:sz w:val="20"/>
                <w:szCs w:val="20"/>
              </w:rPr>
              <w:t>23820,0</w:t>
            </w:r>
          </w:p>
        </w:tc>
        <w:tc>
          <w:tcPr>
            <w:tcW w:w="944" w:type="dxa"/>
            <w:tcBorders>
              <w:top w:val="single" w:sz="4" w:space="0" w:color="auto"/>
              <w:left w:val="single" w:sz="4" w:space="0" w:color="auto"/>
              <w:right w:val="single" w:sz="4" w:space="0" w:color="auto"/>
            </w:tcBorders>
            <w:vAlign w:val="center"/>
          </w:tcPr>
          <w:p w:rsidR="007721C3" w:rsidRPr="007023F5" w:rsidRDefault="007721C3" w:rsidP="00E177C9">
            <w:pPr>
              <w:jc w:val="right"/>
              <w:rPr>
                <w:bCs/>
                <w:sz w:val="20"/>
                <w:szCs w:val="20"/>
              </w:rPr>
            </w:pPr>
            <w:r w:rsidRPr="007023F5">
              <w:rPr>
                <w:bCs/>
                <w:sz w:val="20"/>
                <w:szCs w:val="20"/>
              </w:rPr>
              <w:t>21820,0</w:t>
            </w:r>
          </w:p>
        </w:tc>
        <w:tc>
          <w:tcPr>
            <w:tcW w:w="898" w:type="dxa"/>
            <w:tcBorders>
              <w:top w:val="single" w:sz="4" w:space="0" w:color="auto"/>
              <w:left w:val="single" w:sz="4" w:space="0" w:color="auto"/>
              <w:right w:val="single" w:sz="4" w:space="0" w:color="auto"/>
            </w:tcBorders>
            <w:vAlign w:val="center"/>
          </w:tcPr>
          <w:p w:rsidR="007721C3" w:rsidRPr="007023F5" w:rsidRDefault="007721C3" w:rsidP="00E177C9">
            <w:pPr>
              <w:jc w:val="right"/>
              <w:rPr>
                <w:bCs/>
                <w:sz w:val="20"/>
                <w:szCs w:val="20"/>
              </w:rPr>
            </w:pPr>
            <w:r w:rsidRPr="007023F5">
              <w:rPr>
                <w:bCs/>
                <w:sz w:val="20"/>
                <w:szCs w:val="20"/>
              </w:rPr>
              <w:t>21820,0</w:t>
            </w:r>
          </w:p>
        </w:tc>
      </w:tr>
      <w:tr w:rsidR="007721C3" w:rsidRPr="007023F5" w:rsidTr="00951FDD">
        <w:trPr>
          <w:trHeight w:val="50"/>
        </w:trPr>
        <w:tc>
          <w:tcPr>
            <w:tcW w:w="582" w:type="dxa"/>
            <w:vMerge/>
            <w:tcBorders>
              <w:left w:val="single" w:sz="4" w:space="0" w:color="auto"/>
              <w:right w:val="single" w:sz="4" w:space="0" w:color="auto"/>
            </w:tcBorders>
            <w:vAlign w:val="center"/>
          </w:tcPr>
          <w:p w:rsidR="007721C3" w:rsidRPr="007023F5" w:rsidRDefault="007721C3" w:rsidP="00E177C9">
            <w:pPr>
              <w:jc w:val="center"/>
              <w:rPr>
                <w:bCs/>
                <w:sz w:val="20"/>
                <w:szCs w:val="20"/>
              </w:rPr>
            </w:pPr>
          </w:p>
        </w:tc>
        <w:tc>
          <w:tcPr>
            <w:tcW w:w="3671" w:type="dxa"/>
            <w:tcBorders>
              <w:top w:val="single" w:sz="4" w:space="0" w:color="auto"/>
              <w:left w:val="single" w:sz="4" w:space="0" w:color="auto"/>
              <w:right w:val="single" w:sz="4" w:space="0" w:color="auto"/>
            </w:tcBorders>
            <w:shd w:val="clear" w:color="auto" w:fill="auto"/>
            <w:vAlign w:val="center"/>
          </w:tcPr>
          <w:p w:rsidR="007721C3" w:rsidRPr="007023F5" w:rsidRDefault="007721C3" w:rsidP="00E177C9">
            <w:pPr>
              <w:rPr>
                <w:bCs/>
                <w:sz w:val="20"/>
                <w:szCs w:val="20"/>
              </w:rPr>
            </w:pPr>
            <w:r w:rsidRPr="007023F5">
              <w:rPr>
                <w:bCs/>
                <w:sz w:val="20"/>
                <w:szCs w:val="20"/>
              </w:rPr>
              <w:t>- за счет средств областного бюджета</w:t>
            </w:r>
          </w:p>
        </w:tc>
        <w:tc>
          <w:tcPr>
            <w:tcW w:w="993" w:type="dxa"/>
            <w:tcBorders>
              <w:top w:val="single" w:sz="4" w:space="0" w:color="auto"/>
              <w:left w:val="nil"/>
              <w:right w:val="single" w:sz="4" w:space="0" w:color="auto"/>
            </w:tcBorders>
            <w:vAlign w:val="center"/>
          </w:tcPr>
          <w:p w:rsidR="007721C3" w:rsidRPr="007023F5" w:rsidRDefault="007721C3" w:rsidP="007721C3">
            <w:pPr>
              <w:ind w:right="-34"/>
              <w:jc w:val="right"/>
              <w:rPr>
                <w:bCs/>
                <w:sz w:val="20"/>
                <w:szCs w:val="20"/>
              </w:rPr>
            </w:pPr>
            <w:r w:rsidRPr="007023F5">
              <w:rPr>
                <w:bCs/>
                <w:sz w:val="20"/>
                <w:szCs w:val="20"/>
              </w:rPr>
              <w:t>4775,5</w:t>
            </w:r>
          </w:p>
        </w:tc>
        <w:tc>
          <w:tcPr>
            <w:tcW w:w="898" w:type="dxa"/>
            <w:tcBorders>
              <w:top w:val="single" w:sz="4" w:space="0" w:color="auto"/>
              <w:left w:val="single" w:sz="4" w:space="0" w:color="auto"/>
              <w:right w:val="single" w:sz="4" w:space="0" w:color="auto"/>
            </w:tcBorders>
            <w:shd w:val="clear" w:color="auto" w:fill="auto"/>
            <w:vAlign w:val="center"/>
          </w:tcPr>
          <w:p w:rsidR="007721C3" w:rsidRPr="007023F5" w:rsidRDefault="007721C3" w:rsidP="005265FF">
            <w:pPr>
              <w:ind w:right="-34"/>
              <w:jc w:val="right"/>
              <w:rPr>
                <w:bCs/>
                <w:sz w:val="20"/>
                <w:szCs w:val="20"/>
              </w:rPr>
            </w:pPr>
            <w:r w:rsidRPr="007023F5">
              <w:rPr>
                <w:bCs/>
                <w:sz w:val="20"/>
                <w:szCs w:val="20"/>
              </w:rPr>
              <w:t>4775,5</w:t>
            </w:r>
          </w:p>
        </w:tc>
        <w:tc>
          <w:tcPr>
            <w:tcW w:w="945" w:type="dxa"/>
            <w:tcBorders>
              <w:top w:val="single" w:sz="4" w:space="0" w:color="auto"/>
              <w:left w:val="single" w:sz="4" w:space="0" w:color="auto"/>
              <w:right w:val="single" w:sz="4" w:space="0" w:color="auto"/>
            </w:tcBorders>
            <w:vAlign w:val="center"/>
          </w:tcPr>
          <w:p w:rsidR="007721C3" w:rsidRPr="007023F5" w:rsidRDefault="007721C3" w:rsidP="005265FF">
            <w:pPr>
              <w:jc w:val="right"/>
              <w:rPr>
                <w:bCs/>
                <w:sz w:val="20"/>
                <w:szCs w:val="20"/>
              </w:rPr>
            </w:pPr>
            <w:r w:rsidRPr="007023F5">
              <w:rPr>
                <w:bCs/>
                <w:sz w:val="20"/>
                <w:szCs w:val="20"/>
              </w:rPr>
              <w:t>4882,8</w:t>
            </w:r>
          </w:p>
        </w:tc>
        <w:tc>
          <w:tcPr>
            <w:tcW w:w="898" w:type="dxa"/>
            <w:tcBorders>
              <w:top w:val="single" w:sz="4" w:space="0" w:color="auto"/>
              <w:left w:val="single" w:sz="4" w:space="0" w:color="auto"/>
              <w:right w:val="single" w:sz="4" w:space="0" w:color="auto"/>
            </w:tcBorders>
            <w:vAlign w:val="center"/>
          </w:tcPr>
          <w:p w:rsidR="007721C3" w:rsidRPr="007023F5" w:rsidRDefault="007721C3" w:rsidP="00E177C9">
            <w:pPr>
              <w:jc w:val="right"/>
              <w:rPr>
                <w:bCs/>
                <w:sz w:val="20"/>
                <w:szCs w:val="20"/>
              </w:rPr>
            </w:pPr>
            <w:r w:rsidRPr="007023F5">
              <w:rPr>
                <w:bCs/>
                <w:sz w:val="20"/>
                <w:szCs w:val="20"/>
              </w:rPr>
              <w:t>4882,8</w:t>
            </w:r>
          </w:p>
        </w:tc>
        <w:tc>
          <w:tcPr>
            <w:tcW w:w="944" w:type="dxa"/>
            <w:tcBorders>
              <w:top w:val="single" w:sz="4" w:space="0" w:color="auto"/>
              <w:left w:val="single" w:sz="4" w:space="0" w:color="auto"/>
              <w:right w:val="single" w:sz="4" w:space="0" w:color="auto"/>
            </w:tcBorders>
            <w:vAlign w:val="center"/>
          </w:tcPr>
          <w:p w:rsidR="007721C3" w:rsidRPr="007023F5" w:rsidRDefault="007721C3" w:rsidP="00E177C9">
            <w:pPr>
              <w:jc w:val="right"/>
              <w:rPr>
                <w:bCs/>
                <w:sz w:val="20"/>
                <w:szCs w:val="20"/>
              </w:rPr>
            </w:pPr>
            <w:r w:rsidRPr="007023F5">
              <w:rPr>
                <w:bCs/>
                <w:sz w:val="20"/>
                <w:szCs w:val="20"/>
              </w:rPr>
              <w:t>4992,5</w:t>
            </w:r>
          </w:p>
        </w:tc>
        <w:tc>
          <w:tcPr>
            <w:tcW w:w="898" w:type="dxa"/>
            <w:tcBorders>
              <w:top w:val="single" w:sz="4" w:space="0" w:color="auto"/>
              <w:left w:val="single" w:sz="4" w:space="0" w:color="auto"/>
              <w:right w:val="single" w:sz="4" w:space="0" w:color="auto"/>
            </w:tcBorders>
            <w:vAlign w:val="center"/>
          </w:tcPr>
          <w:p w:rsidR="007721C3" w:rsidRPr="007023F5" w:rsidRDefault="007721C3" w:rsidP="00E177C9">
            <w:pPr>
              <w:jc w:val="right"/>
              <w:rPr>
                <w:bCs/>
                <w:sz w:val="20"/>
                <w:szCs w:val="20"/>
              </w:rPr>
            </w:pPr>
            <w:r w:rsidRPr="007023F5">
              <w:rPr>
                <w:bCs/>
                <w:sz w:val="20"/>
                <w:szCs w:val="20"/>
              </w:rPr>
              <w:t>4992,5</w:t>
            </w:r>
          </w:p>
        </w:tc>
      </w:tr>
      <w:tr w:rsidR="00C93968" w:rsidRPr="007023F5" w:rsidTr="00951FDD">
        <w:trPr>
          <w:trHeight w:val="400"/>
        </w:trPr>
        <w:tc>
          <w:tcPr>
            <w:tcW w:w="582" w:type="dxa"/>
            <w:vMerge w:val="restart"/>
            <w:tcBorders>
              <w:top w:val="single" w:sz="4" w:space="0" w:color="auto"/>
              <w:left w:val="single" w:sz="4" w:space="0" w:color="auto"/>
              <w:right w:val="single" w:sz="4" w:space="0" w:color="auto"/>
            </w:tcBorders>
            <w:vAlign w:val="center"/>
          </w:tcPr>
          <w:p w:rsidR="00C93968" w:rsidRPr="007023F5" w:rsidRDefault="00C93968" w:rsidP="00E177C9">
            <w:pPr>
              <w:jc w:val="center"/>
              <w:rPr>
                <w:bCs/>
                <w:sz w:val="20"/>
                <w:szCs w:val="20"/>
              </w:rPr>
            </w:pPr>
            <w:r w:rsidRPr="007023F5">
              <w:rPr>
                <w:bCs/>
                <w:sz w:val="20"/>
                <w:szCs w:val="20"/>
              </w:rPr>
              <w:t>5.</w:t>
            </w:r>
          </w:p>
        </w:tc>
        <w:tc>
          <w:tcPr>
            <w:tcW w:w="3671" w:type="dxa"/>
            <w:tcBorders>
              <w:top w:val="single" w:sz="4" w:space="0" w:color="auto"/>
              <w:left w:val="single" w:sz="4" w:space="0" w:color="auto"/>
              <w:bottom w:val="single" w:sz="4" w:space="0" w:color="auto"/>
              <w:right w:val="single" w:sz="4" w:space="0" w:color="auto"/>
            </w:tcBorders>
            <w:vAlign w:val="center"/>
          </w:tcPr>
          <w:p w:rsidR="00C93968" w:rsidRPr="007023F5" w:rsidRDefault="00C93968" w:rsidP="00E177C9">
            <w:pPr>
              <w:rPr>
                <w:bCs/>
                <w:sz w:val="20"/>
                <w:szCs w:val="20"/>
              </w:rPr>
            </w:pPr>
            <w:r w:rsidRPr="007023F5">
              <w:rPr>
                <w:bCs/>
                <w:sz w:val="20"/>
                <w:szCs w:val="20"/>
              </w:rPr>
              <w:t>МП «Формирование современной городской среды на территории Няндомского района», в том числе:</w:t>
            </w:r>
          </w:p>
        </w:tc>
        <w:tc>
          <w:tcPr>
            <w:tcW w:w="993" w:type="dxa"/>
            <w:tcBorders>
              <w:top w:val="single" w:sz="4" w:space="0" w:color="auto"/>
              <w:left w:val="nil"/>
              <w:bottom w:val="single" w:sz="4" w:space="0" w:color="auto"/>
              <w:right w:val="single" w:sz="4" w:space="0" w:color="auto"/>
            </w:tcBorders>
            <w:vAlign w:val="center"/>
          </w:tcPr>
          <w:p w:rsidR="00C93968" w:rsidRPr="007023F5" w:rsidRDefault="006D6B3A" w:rsidP="00E177C9">
            <w:pPr>
              <w:ind w:right="-34"/>
              <w:jc w:val="right"/>
              <w:rPr>
                <w:bCs/>
                <w:sz w:val="20"/>
                <w:szCs w:val="20"/>
              </w:rPr>
            </w:pPr>
            <w:r w:rsidRPr="007023F5">
              <w:rPr>
                <w:bCs/>
                <w:sz w:val="20"/>
                <w:szCs w:val="20"/>
              </w:rPr>
              <w:t>10964,3</w:t>
            </w:r>
          </w:p>
        </w:tc>
        <w:tc>
          <w:tcPr>
            <w:tcW w:w="898" w:type="dxa"/>
            <w:tcBorders>
              <w:top w:val="single" w:sz="4" w:space="0" w:color="auto"/>
              <w:left w:val="single" w:sz="4" w:space="0" w:color="auto"/>
              <w:bottom w:val="single" w:sz="4" w:space="0" w:color="auto"/>
              <w:right w:val="single" w:sz="4" w:space="0" w:color="auto"/>
            </w:tcBorders>
            <w:vAlign w:val="center"/>
          </w:tcPr>
          <w:p w:rsidR="00C93968" w:rsidRPr="007023F5" w:rsidRDefault="006D6B3A" w:rsidP="00E177C9">
            <w:pPr>
              <w:jc w:val="right"/>
              <w:rPr>
                <w:bCs/>
                <w:sz w:val="20"/>
                <w:szCs w:val="20"/>
              </w:rPr>
            </w:pPr>
            <w:r w:rsidRPr="007023F5">
              <w:rPr>
                <w:bCs/>
                <w:sz w:val="20"/>
                <w:szCs w:val="20"/>
              </w:rPr>
              <w:t>10964,3</w:t>
            </w:r>
          </w:p>
        </w:tc>
        <w:tc>
          <w:tcPr>
            <w:tcW w:w="945" w:type="dxa"/>
            <w:tcBorders>
              <w:top w:val="single" w:sz="4" w:space="0" w:color="auto"/>
              <w:left w:val="single" w:sz="4" w:space="0" w:color="auto"/>
              <w:bottom w:val="single" w:sz="4" w:space="0" w:color="auto"/>
              <w:right w:val="single" w:sz="4" w:space="0" w:color="auto"/>
            </w:tcBorders>
            <w:vAlign w:val="center"/>
          </w:tcPr>
          <w:p w:rsidR="00C93968" w:rsidRPr="007023F5" w:rsidRDefault="00C93968" w:rsidP="00E177C9">
            <w:pPr>
              <w:jc w:val="right"/>
              <w:rPr>
                <w:bCs/>
                <w:sz w:val="20"/>
                <w:szCs w:val="20"/>
              </w:rPr>
            </w:pPr>
            <w:r w:rsidRPr="007023F5">
              <w:rPr>
                <w:bCs/>
                <w:sz w:val="20"/>
                <w:szCs w:val="20"/>
              </w:rPr>
              <w:t>5400,0</w:t>
            </w:r>
          </w:p>
        </w:tc>
        <w:tc>
          <w:tcPr>
            <w:tcW w:w="898" w:type="dxa"/>
            <w:tcBorders>
              <w:top w:val="single" w:sz="4" w:space="0" w:color="auto"/>
              <w:left w:val="single" w:sz="4" w:space="0" w:color="auto"/>
              <w:bottom w:val="single" w:sz="4" w:space="0" w:color="auto"/>
              <w:right w:val="single" w:sz="4" w:space="0" w:color="auto"/>
            </w:tcBorders>
            <w:vAlign w:val="center"/>
          </w:tcPr>
          <w:p w:rsidR="00C93968" w:rsidRPr="007023F5" w:rsidRDefault="00C93968" w:rsidP="00E177C9">
            <w:pPr>
              <w:jc w:val="right"/>
              <w:rPr>
                <w:bCs/>
                <w:sz w:val="20"/>
                <w:szCs w:val="20"/>
              </w:rPr>
            </w:pPr>
            <w:r w:rsidRPr="007023F5">
              <w:rPr>
                <w:bCs/>
                <w:sz w:val="20"/>
                <w:szCs w:val="20"/>
              </w:rPr>
              <w:t>5400,0</w:t>
            </w:r>
          </w:p>
        </w:tc>
        <w:tc>
          <w:tcPr>
            <w:tcW w:w="944" w:type="dxa"/>
            <w:tcBorders>
              <w:top w:val="single" w:sz="4" w:space="0" w:color="auto"/>
              <w:left w:val="single" w:sz="4" w:space="0" w:color="auto"/>
              <w:bottom w:val="single" w:sz="4" w:space="0" w:color="auto"/>
              <w:right w:val="single" w:sz="4" w:space="0" w:color="auto"/>
            </w:tcBorders>
            <w:vAlign w:val="center"/>
          </w:tcPr>
          <w:p w:rsidR="00C93968" w:rsidRPr="007023F5" w:rsidRDefault="00C93968" w:rsidP="00E177C9">
            <w:pPr>
              <w:jc w:val="right"/>
              <w:rPr>
                <w:bCs/>
                <w:sz w:val="20"/>
                <w:szCs w:val="20"/>
              </w:rPr>
            </w:pPr>
            <w:r w:rsidRPr="007023F5">
              <w:rPr>
                <w:bCs/>
                <w:sz w:val="20"/>
                <w:szCs w:val="20"/>
              </w:rPr>
              <w:t>5400,0</w:t>
            </w:r>
          </w:p>
        </w:tc>
        <w:tc>
          <w:tcPr>
            <w:tcW w:w="898" w:type="dxa"/>
            <w:tcBorders>
              <w:top w:val="single" w:sz="4" w:space="0" w:color="auto"/>
              <w:left w:val="single" w:sz="4" w:space="0" w:color="auto"/>
              <w:bottom w:val="single" w:sz="4" w:space="0" w:color="auto"/>
              <w:right w:val="single" w:sz="4" w:space="0" w:color="auto"/>
            </w:tcBorders>
            <w:vAlign w:val="center"/>
          </w:tcPr>
          <w:p w:rsidR="00C93968" w:rsidRPr="007023F5" w:rsidRDefault="00C93968" w:rsidP="00E177C9">
            <w:pPr>
              <w:jc w:val="right"/>
              <w:rPr>
                <w:bCs/>
                <w:sz w:val="20"/>
                <w:szCs w:val="20"/>
              </w:rPr>
            </w:pPr>
            <w:r w:rsidRPr="007023F5">
              <w:rPr>
                <w:bCs/>
                <w:sz w:val="20"/>
                <w:szCs w:val="20"/>
              </w:rPr>
              <w:t>5400,0</w:t>
            </w:r>
          </w:p>
        </w:tc>
      </w:tr>
      <w:tr w:rsidR="00C93968" w:rsidRPr="007023F5" w:rsidTr="00951FDD">
        <w:trPr>
          <w:trHeight w:val="126"/>
        </w:trPr>
        <w:tc>
          <w:tcPr>
            <w:tcW w:w="582" w:type="dxa"/>
            <w:vMerge/>
            <w:tcBorders>
              <w:left w:val="single" w:sz="4" w:space="0" w:color="auto"/>
              <w:right w:val="single" w:sz="4" w:space="0" w:color="auto"/>
            </w:tcBorders>
            <w:vAlign w:val="center"/>
          </w:tcPr>
          <w:p w:rsidR="00C93968" w:rsidRPr="007023F5" w:rsidRDefault="00C93968" w:rsidP="00E177C9">
            <w:pPr>
              <w:jc w:val="center"/>
              <w:rPr>
                <w:bCs/>
                <w:sz w:val="20"/>
                <w:szCs w:val="20"/>
              </w:rPr>
            </w:pPr>
          </w:p>
        </w:tc>
        <w:tc>
          <w:tcPr>
            <w:tcW w:w="3671" w:type="dxa"/>
            <w:tcBorders>
              <w:top w:val="single" w:sz="4" w:space="0" w:color="auto"/>
              <w:left w:val="single" w:sz="4" w:space="0" w:color="auto"/>
              <w:bottom w:val="single" w:sz="4" w:space="0" w:color="auto"/>
              <w:right w:val="single" w:sz="4" w:space="0" w:color="auto"/>
            </w:tcBorders>
          </w:tcPr>
          <w:p w:rsidR="00C93968" w:rsidRPr="007023F5" w:rsidRDefault="00C93968" w:rsidP="00C93968">
            <w:pPr>
              <w:jc w:val="center"/>
              <w:rPr>
                <w:bCs/>
                <w:sz w:val="20"/>
                <w:szCs w:val="20"/>
              </w:rPr>
            </w:pPr>
            <w:r w:rsidRPr="007023F5">
              <w:rPr>
                <w:bCs/>
                <w:sz w:val="20"/>
                <w:szCs w:val="20"/>
              </w:rPr>
              <w:t>- за счет средств городского бюджета</w:t>
            </w:r>
          </w:p>
        </w:tc>
        <w:tc>
          <w:tcPr>
            <w:tcW w:w="993" w:type="dxa"/>
            <w:tcBorders>
              <w:top w:val="single" w:sz="4" w:space="0" w:color="auto"/>
              <w:left w:val="nil"/>
              <w:bottom w:val="single" w:sz="4" w:space="0" w:color="auto"/>
              <w:right w:val="single" w:sz="4" w:space="0" w:color="auto"/>
            </w:tcBorders>
            <w:vAlign w:val="center"/>
          </w:tcPr>
          <w:p w:rsidR="00C93968" w:rsidRPr="007023F5" w:rsidRDefault="007721C3" w:rsidP="00C93968">
            <w:pPr>
              <w:jc w:val="right"/>
              <w:rPr>
                <w:bCs/>
                <w:sz w:val="20"/>
                <w:szCs w:val="20"/>
              </w:rPr>
            </w:pPr>
            <w:r w:rsidRPr="007023F5">
              <w:rPr>
                <w:bCs/>
                <w:sz w:val="20"/>
                <w:szCs w:val="20"/>
              </w:rPr>
              <w:t>2450,0</w:t>
            </w:r>
          </w:p>
        </w:tc>
        <w:tc>
          <w:tcPr>
            <w:tcW w:w="898" w:type="dxa"/>
            <w:tcBorders>
              <w:top w:val="single" w:sz="4" w:space="0" w:color="auto"/>
              <w:left w:val="single" w:sz="4" w:space="0" w:color="auto"/>
              <w:bottom w:val="single" w:sz="4" w:space="0" w:color="auto"/>
              <w:right w:val="single" w:sz="4" w:space="0" w:color="auto"/>
            </w:tcBorders>
            <w:vAlign w:val="center"/>
          </w:tcPr>
          <w:p w:rsidR="00C93968" w:rsidRPr="007023F5" w:rsidRDefault="007721C3" w:rsidP="00C93968">
            <w:pPr>
              <w:jc w:val="right"/>
              <w:rPr>
                <w:bCs/>
                <w:sz w:val="20"/>
                <w:szCs w:val="20"/>
              </w:rPr>
            </w:pPr>
            <w:r w:rsidRPr="007023F5">
              <w:rPr>
                <w:bCs/>
                <w:sz w:val="20"/>
                <w:szCs w:val="20"/>
              </w:rPr>
              <w:t>245</w:t>
            </w:r>
            <w:r w:rsidR="00C93968" w:rsidRPr="007023F5">
              <w:rPr>
                <w:bCs/>
                <w:sz w:val="20"/>
                <w:szCs w:val="20"/>
              </w:rPr>
              <w:t>0,0</w:t>
            </w:r>
          </w:p>
        </w:tc>
        <w:tc>
          <w:tcPr>
            <w:tcW w:w="945" w:type="dxa"/>
            <w:tcBorders>
              <w:top w:val="single" w:sz="4" w:space="0" w:color="auto"/>
              <w:left w:val="single" w:sz="4" w:space="0" w:color="auto"/>
              <w:bottom w:val="single" w:sz="4" w:space="0" w:color="auto"/>
              <w:right w:val="single" w:sz="4" w:space="0" w:color="auto"/>
            </w:tcBorders>
            <w:vAlign w:val="center"/>
          </w:tcPr>
          <w:p w:rsidR="00C93968" w:rsidRPr="007023F5" w:rsidRDefault="00C93968" w:rsidP="00C93968">
            <w:pPr>
              <w:jc w:val="right"/>
              <w:rPr>
                <w:bCs/>
                <w:sz w:val="20"/>
                <w:szCs w:val="20"/>
              </w:rPr>
            </w:pPr>
            <w:r w:rsidRPr="007023F5">
              <w:rPr>
                <w:bCs/>
                <w:sz w:val="20"/>
                <w:szCs w:val="20"/>
              </w:rPr>
              <w:t>5400,0</w:t>
            </w:r>
          </w:p>
        </w:tc>
        <w:tc>
          <w:tcPr>
            <w:tcW w:w="898" w:type="dxa"/>
            <w:tcBorders>
              <w:top w:val="single" w:sz="4" w:space="0" w:color="auto"/>
              <w:left w:val="single" w:sz="4" w:space="0" w:color="auto"/>
              <w:bottom w:val="single" w:sz="4" w:space="0" w:color="auto"/>
              <w:right w:val="single" w:sz="4" w:space="0" w:color="auto"/>
            </w:tcBorders>
            <w:vAlign w:val="center"/>
          </w:tcPr>
          <w:p w:rsidR="00C93968" w:rsidRPr="007023F5" w:rsidRDefault="00C93968" w:rsidP="00C93968">
            <w:pPr>
              <w:jc w:val="right"/>
              <w:rPr>
                <w:bCs/>
                <w:sz w:val="20"/>
                <w:szCs w:val="20"/>
              </w:rPr>
            </w:pPr>
            <w:r w:rsidRPr="007023F5">
              <w:rPr>
                <w:bCs/>
                <w:sz w:val="20"/>
                <w:szCs w:val="20"/>
              </w:rPr>
              <w:t>5400,0</w:t>
            </w:r>
          </w:p>
        </w:tc>
        <w:tc>
          <w:tcPr>
            <w:tcW w:w="944" w:type="dxa"/>
            <w:tcBorders>
              <w:top w:val="single" w:sz="4" w:space="0" w:color="auto"/>
              <w:left w:val="single" w:sz="4" w:space="0" w:color="auto"/>
              <w:bottom w:val="single" w:sz="4" w:space="0" w:color="auto"/>
              <w:right w:val="single" w:sz="4" w:space="0" w:color="auto"/>
            </w:tcBorders>
            <w:vAlign w:val="center"/>
          </w:tcPr>
          <w:p w:rsidR="00C93968" w:rsidRPr="007023F5" w:rsidRDefault="00C93968" w:rsidP="00C93968">
            <w:pPr>
              <w:jc w:val="right"/>
              <w:rPr>
                <w:bCs/>
                <w:sz w:val="20"/>
                <w:szCs w:val="20"/>
              </w:rPr>
            </w:pPr>
            <w:r w:rsidRPr="007023F5">
              <w:rPr>
                <w:bCs/>
                <w:sz w:val="20"/>
                <w:szCs w:val="20"/>
              </w:rPr>
              <w:t>5400,0</w:t>
            </w:r>
          </w:p>
        </w:tc>
        <w:tc>
          <w:tcPr>
            <w:tcW w:w="898" w:type="dxa"/>
            <w:tcBorders>
              <w:top w:val="single" w:sz="4" w:space="0" w:color="auto"/>
              <w:left w:val="single" w:sz="4" w:space="0" w:color="auto"/>
              <w:bottom w:val="single" w:sz="4" w:space="0" w:color="auto"/>
              <w:right w:val="single" w:sz="4" w:space="0" w:color="auto"/>
            </w:tcBorders>
            <w:vAlign w:val="center"/>
          </w:tcPr>
          <w:p w:rsidR="00C93968" w:rsidRPr="007023F5" w:rsidRDefault="00C93968" w:rsidP="00C93968">
            <w:pPr>
              <w:jc w:val="right"/>
              <w:rPr>
                <w:bCs/>
                <w:sz w:val="20"/>
                <w:szCs w:val="20"/>
              </w:rPr>
            </w:pPr>
            <w:r w:rsidRPr="007023F5">
              <w:rPr>
                <w:bCs/>
                <w:sz w:val="20"/>
                <w:szCs w:val="20"/>
              </w:rPr>
              <w:t>5400,0</w:t>
            </w:r>
          </w:p>
        </w:tc>
      </w:tr>
      <w:tr w:rsidR="00C93968" w:rsidRPr="007023F5" w:rsidTr="00951FDD">
        <w:trPr>
          <w:trHeight w:val="50"/>
        </w:trPr>
        <w:tc>
          <w:tcPr>
            <w:tcW w:w="582" w:type="dxa"/>
            <w:vMerge/>
            <w:tcBorders>
              <w:left w:val="single" w:sz="4" w:space="0" w:color="auto"/>
              <w:bottom w:val="single" w:sz="4" w:space="0" w:color="auto"/>
              <w:right w:val="single" w:sz="4" w:space="0" w:color="auto"/>
            </w:tcBorders>
            <w:vAlign w:val="center"/>
          </w:tcPr>
          <w:p w:rsidR="00C93968" w:rsidRPr="007023F5" w:rsidRDefault="00C93968" w:rsidP="00E177C9">
            <w:pPr>
              <w:jc w:val="center"/>
              <w:rPr>
                <w:bCs/>
                <w:sz w:val="20"/>
                <w:szCs w:val="20"/>
              </w:rPr>
            </w:pPr>
          </w:p>
        </w:tc>
        <w:tc>
          <w:tcPr>
            <w:tcW w:w="3671" w:type="dxa"/>
            <w:tcBorders>
              <w:top w:val="single" w:sz="4" w:space="0" w:color="auto"/>
              <w:left w:val="single" w:sz="4" w:space="0" w:color="auto"/>
              <w:bottom w:val="single" w:sz="4" w:space="0" w:color="auto"/>
              <w:right w:val="single" w:sz="4" w:space="0" w:color="auto"/>
            </w:tcBorders>
          </w:tcPr>
          <w:p w:rsidR="00C93968" w:rsidRPr="007023F5" w:rsidRDefault="00C93968" w:rsidP="00C93968">
            <w:pPr>
              <w:jc w:val="center"/>
              <w:rPr>
                <w:bCs/>
                <w:sz w:val="20"/>
                <w:szCs w:val="20"/>
              </w:rPr>
            </w:pPr>
            <w:r w:rsidRPr="007023F5">
              <w:rPr>
                <w:bCs/>
                <w:sz w:val="20"/>
                <w:szCs w:val="20"/>
              </w:rPr>
              <w:t>- за счет средств областного бюджета</w:t>
            </w:r>
          </w:p>
        </w:tc>
        <w:tc>
          <w:tcPr>
            <w:tcW w:w="993" w:type="dxa"/>
            <w:tcBorders>
              <w:top w:val="single" w:sz="4" w:space="0" w:color="auto"/>
              <w:left w:val="nil"/>
              <w:bottom w:val="single" w:sz="4" w:space="0" w:color="auto"/>
              <w:right w:val="single" w:sz="4" w:space="0" w:color="auto"/>
            </w:tcBorders>
            <w:vAlign w:val="center"/>
          </w:tcPr>
          <w:p w:rsidR="00C93968" w:rsidRPr="007023F5" w:rsidRDefault="007721C3" w:rsidP="00C93968">
            <w:pPr>
              <w:jc w:val="right"/>
              <w:rPr>
                <w:bCs/>
                <w:sz w:val="20"/>
                <w:szCs w:val="20"/>
              </w:rPr>
            </w:pPr>
            <w:r w:rsidRPr="007023F5">
              <w:rPr>
                <w:bCs/>
                <w:sz w:val="20"/>
                <w:szCs w:val="20"/>
              </w:rPr>
              <w:t>8514,3</w:t>
            </w:r>
          </w:p>
        </w:tc>
        <w:tc>
          <w:tcPr>
            <w:tcW w:w="898" w:type="dxa"/>
            <w:tcBorders>
              <w:top w:val="single" w:sz="4" w:space="0" w:color="auto"/>
              <w:left w:val="single" w:sz="4" w:space="0" w:color="auto"/>
              <w:bottom w:val="single" w:sz="4" w:space="0" w:color="auto"/>
              <w:right w:val="single" w:sz="4" w:space="0" w:color="auto"/>
            </w:tcBorders>
            <w:vAlign w:val="center"/>
          </w:tcPr>
          <w:p w:rsidR="00C93968" w:rsidRPr="007023F5" w:rsidRDefault="007721C3" w:rsidP="00C93968">
            <w:pPr>
              <w:jc w:val="right"/>
              <w:rPr>
                <w:bCs/>
                <w:sz w:val="20"/>
                <w:szCs w:val="20"/>
              </w:rPr>
            </w:pPr>
            <w:r w:rsidRPr="007023F5">
              <w:rPr>
                <w:bCs/>
                <w:sz w:val="20"/>
                <w:szCs w:val="20"/>
              </w:rPr>
              <w:t>8514,3</w:t>
            </w:r>
          </w:p>
        </w:tc>
        <w:tc>
          <w:tcPr>
            <w:tcW w:w="945" w:type="dxa"/>
            <w:tcBorders>
              <w:top w:val="single" w:sz="4" w:space="0" w:color="auto"/>
              <w:left w:val="single" w:sz="4" w:space="0" w:color="auto"/>
              <w:bottom w:val="single" w:sz="4" w:space="0" w:color="auto"/>
              <w:right w:val="single" w:sz="4" w:space="0" w:color="auto"/>
            </w:tcBorders>
            <w:vAlign w:val="center"/>
          </w:tcPr>
          <w:p w:rsidR="00C93968" w:rsidRPr="007023F5" w:rsidRDefault="00C93968" w:rsidP="00C93968">
            <w:pPr>
              <w:jc w:val="right"/>
              <w:rPr>
                <w:bCs/>
                <w:sz w:val="20"/>
                <w:szCs w:val="20"/>
              </w:rPr>
            </w:pPr>
            <w:r w:rsidRPr="007023F5">
              <w:rPr>
                <w:bCs/>
                <w:sz w:val="20"/>
                <w:szCs w:val="20"/>
              </w:rPr>
              <w:t>0,0</w:t>
            </w:r>
          </w:p>
        </w:tc>
        <w:tc>
          <w:tcPr>
            <w:tcW w:w="898" w:type="dxa"/>
            <w:tcBorders>
              <w:top w:val="single" w:sz="4" w:space="0" w:color="auto"/>
              <w:left w:val="single" w:sz="4" w:space="0" w:color="auto"/>
              <w:bottom w:val="single" w:sz="4" w:space="0" w:color="auto"/>
              <w:right w:val="single" w:sz="4" w:space="0" w:color="auto"/>
            </w:tcBorders>
            <w:vAlign w:val="center"/>
          </w:tcPr>
          <w:p w:rsidR="00C93968" w:rsidRPr="007023F5" w:rsidRDefault="00C93968" w:rsidP="00C93968">
            <w:pPr>
              <w:jc w:val="right"/>
              <w:rPr>
                <w:bCs/>
                <w:sz w:val="20"/>
                <w:szCs w:val="20"/>
              </w:rPr>
            </w:pPr>
            <w:r w:rsidRPr="007023F5">
              <w:rPr>
                <w:bCs/>
                <w:sz w:val="20"/>
                <w:szCs w:val="20"/>
              </w:rPr>
              <w:t>0,0</w:t>
            </w:r>
          </w:p>
        </w:tc>
        <w:tc>
          <w:tcPr>
            <w:tcW w:w="944" w:type="dxa"/>
            <w:tcBorders>
              <w:top w:val="single" w:sz="4" w:space="0" w:color="auto"/>
              <w:left w:val="single" w:sz="4" w:space="0" w:color="auto"/>
              <w:bottom w:val="single" w:sz="4" w:space="0" w:color="auto"/>
              <w:right w:val="single" w:sz="4" w:space="0" w:color="auto"/>
            </w:tcBorders>
            <w:vAlign w:val="center"/>
          </w:tcPr>
          <w:p w:rsidR="00C93968" w:rsidRPr="007023F5" w:rsidRDefault="00C93968" w:rsidP="00C93968">
            <w:pPr>
              <w:jc w:val="right"/>
              <w:rPr>
                <w:bCs/>
                <w:sz w:val="20"/>
                <w:szCs w:val="20"/>
              </w:rPr>
            </w:pPr>
            <w:r w:rsidRPr="007023F5">
              <w:rPr>
                <w:bCs/>
                <w:sz w:val="20"/>
                <w:szCs w:val="20"/>
              </w:rPr>
              <w:t>0,0</w:t>
            </w:r>
          </w:p>
        </w:tc>
        <w:tc>
          <w:tcPr>
            <w:tcW w:w="898" w:type="dxa"/>
            <w:tcBorders>
              <w:top w:val="single" w:sz="4" w:space="0" w:color="auto"/>
              <w:left w:val="single" w:sz="4" w:space="0" w:color="auto"/>
              <w:bottom w:val="single" w:sz="4" w:space="0" w:color="auto"/>
              <w:right w:val="single" w:sz="4" w:space="0" w:color="auto"/>
            </w:tcBorders>
            <w:vAlign w:val="center"/>
          </w:tcPr>
          <w:p w:rsidR="00C93968" w:rsidRPr="007023F5" w:rsidRDefault="00C93968" w:rsidP="00C93968">
            <w:pPr>
              <w:jc w:val="right"/>
              <w:rPr>
                <w:bCs/>
                <w:sz w:val="20"/>
                <w:szCs w:val="20"/>
              </w:rPr>
            </w:pPr>
            <w:r w:rsidRPr="007023F5">
              <w:rPr>
                <w:bCs/>
                <w:sz w:val="20"/>
                <w:szCs w:val="20"/>
              </w:rPr>
              <w:t>0,0</w:t>
            </w:r>
          </w:p>
        </w:tc>
      </w:tr>
      <w:tr w:rsidR="000722CA" w:rsidRPr="007023F5" w:rsidTr="00951FDD">
        <w:trPr>
          <w:trHeight w:val="400"/>
        </w:trPr>
        <w:tc>
          <w:tcPr>
            <w:tcW w:w="582" w:type="dxa"/>
            <w:tcBorders>
              <w:top w:val="single" w:sz="4" w:space="0" w:color="auto"/>
              <w:left w:val="single" w:sz="4" w:space="0" w:color="auto"/>
              <w:bottom w:val="single" w:sz="4" w:space="0" w:color="auto"/>
              <w:right w:val="single" w:sz="4" w:space="0" w:color="auto"/>
            </w:tcBorders>
            <w:vAlign w:val="center"/>
          </w:tcPr>
          <w:p w:rsidR="000722CA" w:rsidRPr="007023F5" w:rsidRDefault="000722CA" w:rsidP="00E177C9">
            <w:pPr>
              <w:jc w:val="center"/>
              <w:rPr>
                <w:bCs/>
                <w:sz w:val="20"/>
                <w:szCs w:val="20"/>
              </w:rPr>
            </w:pPr>
            <w:r w:rsidRPr="007023F5">
              <w:rPr>
                <w:bCs/>
                <w:sz w:val="20"/>
                <w:szCs w:val="20"/>
              </w:rPr>
              <w:t>6.</w:t>
            </w:r>
          </w:p>
        </w:tc>
        <w:tc>
          <w:tcPr>
            <w:tcW w:w="3671" w:type="dxa"/>
            <w:tcBorders>
              <w:top w:val="single" w:sz="4" w:space="0" w:color="auto"/>
              <w:left w:val="single" w:sz="4" w:space="0" w:color="auto"/>
              <w:bottom w:val="single" w:sz="4" w:space="0" w:color="auto"/>
              <w:right w:val="single" w:sz="4" w:space="0" w:color="auto"/>
            </w:tcBorders>
            <w:vAlign w:val="center"/>
          </w:tcPr>
          <w:p w:rsidR="000722CA" w:rsidRPr="007023F5" w:rsidRDefault="000722CA" w:rsidP="00E177C9">
            <w:pPr>
              <w:rPr>
                <w:bCs/>
                <w:sz w:val="20"/>
                <w:szCs w:val="20"/>
              </w:rPr>
            </w:pPr>
            <w:r w:rsidRPr="007023F5">
              <w:rPr>
                <w:bCs/>
                <w:sz w:val="20"/>
                <w:szCs w:val="20"/>
              </w:rPr>
              <w:t>МП «Развитие коммунальной инфраструктуры Няндомского района»</w:t>
            </w:r>
          </w:p>
        </w:tc>
        <w:tc>
          <w:tcPr>
            <w:tcW w:w="993" w:type="dxa"/>
            <w:tcBorders>
              <w:top w:val="single" w:sz="4" w:space="0" w:color="auto"/>
              <w:left w:val="nil"/>
              <w:bottom w:val="single" w:sz="4" w:space="0" w:color="auto"/>
              <w:right w:val="single" w:sz="4" w:space="0" w:color="auto"/>
            </w:tcBorders>
            <w:vAlign w:val="center"/>
          </w:tcPr>
          <w:p w:rsidR="000722CA" w:rsidRPr="007023F5" w:rsidRDefault="006D6B3A" w:rsidP="00E177C9">
            <w:pPr>
              <w:ind w:right="-34"/>
              <w:jc w:val="right"/>
              <w:rPr>
                <w:bCs/>
                <w:sz w:val="20"/>
                <w:szCs w:val="20"/>
              </w:rPr>
            </w:pPr>
            <w:r w:rsidRPr="007023F5">
              <w:rPr>
                <w:bCs/>
                <w:sz w:val="20"/>
                <w:szCs w:val="20"/>
              </w:rPr>
              <w:t>7300,0</w:t>
            </w:r>
          </w:p>
        </w:tc>
        <w:tc>
          <w:tcPr>
            <w:tcW w:w="898" w:type="dxa"/>
            <w:tcBorders>
              <w:top w:val="single" w:sz="4" w:space="0" w:color="auto"/>
              <w:left w:val="single" w:sz="4" w:space="0" w:color="auto"/>
              <w:bottom w:val="single" w:sz="4" w:space="0" w:color="auto"/>
              <w:right w:val="single" w:sz="4" w:space="0" w:color="auto"/>
            </w:tcBorders>
            <w:vAlign w:val="center"/>
          </w:tcPr>
          <w:p w:rsidR="000722CA" w:rsidRPr="007023F5" w:rsidRDefault="006D6B3A" w:rsidP="00E177C9">
            <w:pPr>
              <w:jc w:val="right"/>
              <w:rPr>
                <w:bCs/>
                <w:sz w:val="20"/>
                <w:szCs w:val="20"/>
              </w:rPr>
            </w:pPr>
            <w:r w:rsidRPr="007023F5">
              <w:rPr>
                <w:bCs/>
                <w:sz w:val="20"/>
                <w:szCs w:val="20"/>
              </w:rPr>
              <w:t>7300,0</w:t>
            </w:r>
          </w:p>
        </w:tc>
        <w:tc>
          <w:tcPr>
            <w:tcW w:w="945" w:type="dxa"/>
            <w:tcBorders>
              <w:top w:val="single" w:sz="4" w:space="0" w:color="auto"/>
              <w:left w:val="single" w:sz="4" w:space="0" w:color="auto"/>
              <w:bottom w:val="single" w:sz="4" w:space="0" w:color="auto"/>
              <w:right w:val="single" w:sz="4" w:space="0" w:color="auto"/>
            </w:tcBorders>
            <w:vAlign w:val="center"/>
          </w:tcPr>
          <w:p w:rsidR="000722CA" w:rsidRPr="007023F5" w:rsidRDefault="00D978C1" w:rsidP="00E177C9">
            <w:pPr>
              <w:jc w:val="right"/>
              <w:rPr>
                <w:bCs/>
                <w:sz w:val="20"/>
                <w:szCs w:val="20"/>
              </w:rPr>
            </w:pPr>
            <w:r w:rsidRPr="007023F5">
              <w:rPr>
                <w:bCs/>
                <w:sz w:val="20"/>
                <w:szCs w:val="20"/>
              </w:rPr>
              <w:t>3550,0</w:t>
            </w:r>
          </w:p>
        </w:tc>
        <w:tc>
          <w:tcPr>
            <w:tcW w:w="898" w:type="dxa"/>
            <w:tcBorders>
              <w:top w:val="single" w:sz="4" w:space="0" w:color="auto"/>
              <w:left w:val="single" w:sz="4" w:space="0" w:color="auto"/>
              <w:bottom w:val="single" w:sz="4" w:space="0" w:color="auto"/>
              <w:right w:val="single" w:sz="4" w:space="0" w:color="auto"/>
            </w:tcBorders>
            <w:vAlign w:val="center"/>
          </w:tcPr>
          <w:p w:rsidR="000722CA" w:rsidRPr="007023F5" w:rsidRDefault="00D978C1" w:rsidP="00E177C9">
            <w:pPr>
              <w:jc w:val="right"/>
              <w:rPr>
                <w:bCs/>
                <w:sz w:val="20"/>
                <w:szCs w:val="20"/>
              </w:rPr>
            </w:pPr>
            <w:r w:rsidRPr="007023F5">
              <w:rPr>
                <w:bCs/>
                <w:sz w:val="20"/>
                <w:szCs w:val="20"/>
              </w:rPr>
              <w:t>3550,0</w:t>
            </w:r>
          </w:p>
        </w:tc>
        <w:tc>
          <w:tcPr>
            <w:tcW w:w="944" w:type="dxa"/>
            <w:tcBorders>
              <w:top w:val="single" w:sz="4" w:space="0" w:color="auto"/>
              <w:left w:val="single" w:sz="4" w:space="0" w:color="auto"/>
              <w:bottom w:val="single" w:sz="4" w:space="0" w:color="auto"/>
              <w:right w:val="single" w:sz="4" w:space="0" w:color="auto"/>
            </w:tcBorders>
            <w:vAlign w:val="center"/>
          </w:tcPr>
          <w:p w:rsidR="000722CA" w:rsidRPr="007023F5" w:rsidRDefault="00D978C1" w:rsidP="00E177C9">
            <w:pPr>
              <w:jc w:val="right"/>
              <w:rPr>
                <w:bCs/>
                <w:sz w:val="20"/>
                <w:szCs w:val="20"/>
              </w:rPr>
            </w:pPr>
            <w:r w:rsidRPr="007023F5">
              <w:rPr>
                <w:bCs/>
                <w:sz w:val="20"/>
                <w:szCs w:val="20"/>
              </w:rPr>
              <w:t>3550,0</w:t>
            </w:r>
          </w:p>
        </w:tc>
        <w:tc>
          <w:tcPr>
            <w:tcW w:w="898" w:type="dxa"/>
            <w:tcBorders>
              <w:top w:val="single" w:sz="4" w:space="0" w:color="auto"/>
              <w:left w:val="single" w:sz="4" w:space="0" w:color="auto"/>
              <w:bottom w:val="single" w:sz="4" w:space="0" w:color="auto"/>
              <w:right w:val="single" w:sz="4" w:space="0" w:color="auto"/>
            </w:tcBorders>
            <w:vAlign w:val="center"/>
          </w:tcPr>
          <w:p w:rsidR="000722CA" w:rsidRPr="007023F5" w:rsidRDefault="00D978C1" w:rsidP="00E177C9">
            <w:pPr>
              <w:jc w:val="right"/>
              <w:rPr>
                <w:bCs/>
                <w:sz w:val="20"/>
                <w:szCs w:val="20"/>
              </w:rPr>
            </w:pPr>
            <w:r w:rsidRPr="007023F5">
              <w:rPr>
                <w:bCs/>
                <w:sz w:val="20"/>
                <w:szCs w:val="20"/>
              </w:rPr>
              <w:t>3550,0</w:t>
            </w:r>
          </w:p>
        </w:tc>
      </w:tr>
      <w:tr w:rsidR="000722CA" w:rsidRPr="007023F5" w:rsidTr="00951FDD">
        <w:trPr>
          <w:trHeight w:val="400"/>
        </w:trPr>
        <w:tc>
          <w:tcPr>
            <w:tcW w:w="582" w:type="dxa"/>
            <w:tcBorders>
              <w:top w:val="single" w:sz="4" w:space="0" w:color="auto"/>
              <w:left w:val="single" w:sz="4" w:space="0" w:color="auto"/>
              <w:bottom w:val="single" w:sz="4" w:space="0" w:color="auto"/>
              <w:right w:val="single" w:sz="4" w:space="0" w:color="auto"/>
            </w:tcBorders>
            <w:vAlign w:val="center"/>
          </w:tcPr>
          <w:p w:rsidR="000722CA" w:rsidRPr="007023F5" w:rsidRDefault="000722CA" w:rsidP="00E177C9">
            <w:pPr>
              <w:jc w:val="center"/>
              <w:rPr>
                <w:bCs/>
                <w:sz w:val="20"/>
                <w:szCs w:val="20"/>
              </w:rPr>
            </w:pPr>
            <w:r w:rsidRPr="007023F5">
              <w:rPr>
                <w:bCs/>
                <w:sz w:val="20"/>
                <w:szCs w:val="20"/>
              </w:rPr>
              <w:t>7.</w:t>
            </w:r>
          </w:p>
        </w:tc>
        <w:tc>
          <w:tcPr>
            <w:tcW w:w="3671" w:type="dxa"/>
            <w:tcBorders>
              <w:top w:val="single" w:sz="4" w:space="0" w:color="auto"/>
              <w:left w:val="single" w:sz="4" w:space="0" w:color="auto"/>
              <w:bottom w:val="single" w:sz="4" w:space="0" w:color="auto"/>
              <w:right w:val="single" w:sz="4" w:space="0" w:color="auto"/>
            </w:tcBorders>
            <w:vAlign w:val="center"/>
          </w:tcPr>
          <w:p w:rsidR="000722CA" w:rsidRPr="007023F5" w:rsidRDefault="000722CA" w:rsidP="00E177C9">
            <w:pPr>
              <w:rPr>
                <w:bCs/>
                <w:sz w:val="20"/>
                <w:szCs w:val="20"/>
              </w:rPr>
            </w:pPr>
            <w:r w:rsidRPr="007023F5">
              <w:rPr>
                <w:bCs/>
                <w:sz w:val="20"/>
                <w:szCs w:val="20"/>
              </w:rPr>
              <w:t>МП «Развитие жилищного строительства в Няндомском районе»</w:t>
            </w:r>
          </w:p>
        </w:tc>
        <w:tc>
          <w:tcPr>
            <w:tcW w:w="993" w:type="dxa"/>
            <w:tcBorders>
              <w:top w:val="single" w:sz="4" w:space="0" w:color="auto"/>
              <w:left w:val="nil"/>
              <w:bottom w:val="single" w:sz="4" w:space="0" w:color="auto"/>
              <w:right w:val="single" w:sz="4" w:space="0" w:color="auto"/>
            </w:tcBorders>
            <w:vAlign w:val="center"/>
          </w:tcPr>
          <w:p w:rsidR="000722CA" w:rsidRPr="007023F5" w:rsidRDefault="006D6B3A" w:rsidP="00E177C9">
            <w:pPr>
              <w:ind w:right="-34"/>
              <w:jc w:val="right"/>
              <w:rPr>
                <w:bCs/>
                <w:sz w:val="20"/>
                <w:szCs w:val="20"/>
              </w:rPr>
            </w:pPr>
            <w:r w:rsidRPr="007023F5">
              <w:rPr>
                <w:bCs/>
                <w:sz w:val="20"/>
                <w:szCs w:val="20"/>
              </w:rPr>
              <w:t>9</w:t>
            </w:r>
            <w:r w:rsidR="00D978C1" w:rsidRPr="007023F5">
              <w:rPr>
                <w:bCs/>
                <w:sz w:val="20"/>
                <w:szCs w:val="20"/>
              </w:rPr>
              <w:t>40,0</w:t>
            </w:r>
          </w:p>
        </w:tc>
        <w:tc>
          <w:tcPr>
            <w:tcW w:w="898" w:type="dxa"/>
            <w:tcBorders>
              <w:top w:val="single" w:sz="4" w:space="0" w:color="auto"/>
              <w:left w:val="single" w:sz="4" w:space="0" w:color="auto"/>
              <w:bottom w:val="single" w:sz="4" w:space="0" w:color="auto"/>
              <w:right w:val="single" w:sz="4" w:space="0" w:color="auto"/>
            </w:tcBorders>
            <w:vAlign w:val="center"/>
          </w:tcPr>
          <w:p w:rsidR="000722CA" w:rsidRPr="007023F5" w:rsidRDefault="006D6B3A" w:rsidP="00E177C9">
            <w:pPr>
              <w:jc w:val="right"/>
              <w:rPr>
                <w:bCs/>
                <w:sz w:val="20"/>
                <w:szCs w:val="20"/>
              </w:rPr>
            </w:pPr>
            <w:r w:rsidRPr="007023F5">
              <w:rPr>
                <w:bCs/>
                <w:sz w:val="20"/>
                <w:szCs w:val="20"/>
              </w:rPr>
              <w:t>9</w:t>
            </w:r>
            <w:r w:rsidR="00D978C1" w:rsidRPr="007023F5">
              <w:rPr>
                <w:bCs/>
                <w:sz w:val="20"/>
                <w:szCs w:val="20"/>
              </w:rPr>
              <w:t>40,0</w:t>
            </w:r>
          </w:p>
        </w:tc>
        <w:tc>
          <w:tcPr>
            <w:tcW w:w="945" w:type="dxa"/>
            <w:tcBorders>
              <w:top w:val="single" w:sz="4" w:space="0" w:color="auto"/>
              <w:left w:val="single" w:sz="4" w:space="0" w:color="auto"/>
              <w:bottom w:val="single" w:sz="4" w:space="0" w:color="auto"/>
              <w:right w:val="single" w:sz="4" w:space="0" w:color="auto"/>
            </w:tcBorders>
            <w:vAlign w:val="center"/>
          </w:tcPr>
          <w:p w:rsidR="000722CA" w:rsidRPr="007023F5" w:rsidRDefault="006D6B3A" w:rsidP="00E177C9">
            <w:pPr>
              <w:jc w:val="right"/>
              <w:rPr>
                <w:bCs/>
                <w:sz w:val="20"/>
                <w:szCs w:val="20"/>
              </w:rPr>
            </w:pPr>
            <w:r w:rsidRPr="007023F5">
              <w:rPr>
                <w:bCs/>
                <w:sz w:val="20"/>
                <w:szCs w:val="20"/>
              </w:rPr>
              <w:t>1440,0</w:t>
            </w:r>
          </w:p>
        </w:tc>
        <w:tc>
          <w:tcPr>
            <w:tcW w:w="898" w:type="dxa"/>
            <w:tcBorders>
              <w:top w:val="single" w:sz="4" w:space="0" w:color="auto"/>
              <w:left w:val="single" w:sz="4" w:space="0" w:color="auto"/>
              <w:bottom w:val="single" w:sz="4" w:space="0" w:color="auto"/>
              <w:right w:val="single" w:sz="4" w:space="0" w:color="auto"/>
            </w:tcBorders>
            <w:vAlign w:val="center"/>
          </w:tcPr>
          <w:p w:rsidR="000722CA" w:rsidRPr="007023F5" w:rsidRDefault="006D6B3A" w:rsidP="00E177C9">
            <w:pPr>
              <w:jc w:val="right"/>
              <w:rPr>
                <w:bCs/>
                <w:sz w:val="20"/>
                <w:szCs w:val="20"/>
              </w:rPr>
            </w:pPr>
            <w:r w:rsidRPr="007023F5">
              <w:rPr>
                <w:bCs/>
                <w:sz w:val="20"/>
                <w:szCs w:val="20"/>
              </w:rPr>
              <w:t>1440,0</w:t>
            </w:r>
          </w:p>
        </w:tc>
        <w:tc>
          <w:tcPr>
            <w:tcW w:w="944" w:type="dxa"/>
            <w:tcBorders>
              <w:top w:val="single" w:sz="4" w:space="0" w:color="auto"/>
              <w:left w:val="single" w:sz="4" w:space="0" w:color="auto"/>
              <w:bottom w:val="single" w:sz="4" w:space="0" w:color="auto"/>
              <w:right w:val="single" w:sz="4" w:space="0" w:color="auto"/>
            </w:tcBorders>
            <w:vAlign w:val="center"/>
          </w:tcPr>
          <w:p w:rsidR="000722CA" w:rsidRPr="007023F5" w:rsidRDefault="006D6B3A" w:rsidP="00E177C9">
            <w:pPr>
              <w:jc w:val="right"/>
              <w:rPr>
                <w:bCs/>
                <w:sz w:val="20"/>
                <w:szCs w:val="20"/>
              </w:rPr>
            </w:pPr>
            <w:r w:rsidRPr="007023F5">
              <w:rPr>
                <w:bCs/>
                <w:sz w:val="20"/>
                <w:szCs w:val="20"/>
              </w:rPr>
              <w:t>1200</w:t>
            </w:r>
            <w:r w:rsidR="00B806AC" w:rsidRPr="007023F5">
              <w:rPr>
                <w:bCs/>
                <w:sz w:val="20"/>
                <w:szCs w:val="20"/>
              </w:rPr>
              <w:t>,0</w:t>
            </w:r>
          </w:p>
        </w:tc>
        <w:tc>
          <w:tcPr>
            <w:tcW w:w="898" w:type="dxa"/>
            <w:tcBorders>
              <w:top w:val="single" w:sz="4" w:space="0" w:color="auto"/>
              <w:left w:val="single" w:sz="4" w:space="0" w:color="auto"/>
              <w:bottom w:val="single" w:sz="4" w:space="0" w:color="auto"/>
              <w:right w:val="single" w:sz="4" w:space="0" w:color="auto"/>
            </w:tcBorders>
            <w:vAlign w:val="center"/>
          </w:tcPr>
          <w:p w:rsidR="000722CA" w:rsidRPr="007023F5" w:rsidRDefault="006D6B3A" w:rsidP="00E177C9">
            <w:pPr>
              <w:jc w:val="right"/>
              <w:rPr>
                <w:bCs/>
                <w:sz w:val="20"/>
                <w:szCs w:val="20"/>
              </w:rPr>
            </w:pPr>
            <w:r w:rsidRPr="007023F5">
              <w:rPr>
                <w:bCs/>
                <w:sz w:val="20"/>
                <w:szCs w:val="20"/>
              </w:rPr>
              <w:t>120</w:t>
            </w:r>
            <w:r w:rsidR="00B806AC" w:rsidRPr="007023F5">
              <w:rPr>
                <w:bCs/>
                <w:sz w:val="20"/>
                <w:szCs w:val="20"/>
              </w:rPr>
              <w:t>0,0</w:t>
            </w:r>
          </w:p>
        </w:tc>
      </w:tr>
      <w:tr w:rsidR="000722CA" w:rsidRPr="007023F5" w:rsidTr="00951FDD">
        <w:trPr>
          <w:trHeight w:val="475"/>
        </w:trPr>
        <w:tc>
          <w:tcPr>
            <w:tcW w:w="582" w:type="dxa"/>
            <w:tcBorders>
              <w:top w:val="nil"/>
              <w:left w:val="single" w:sz="4" w:space="0" w:color="auto"/>
              <w:bottom w:val="single" w:sz="4" w:space="0" w:color="auto"/>
              <w:right w:val="single" w:sz="4" w:space="0" w:color="auto"/>
            </w:tcBorders>
            <w:vAlign w:val="center"/>
          </w:tcPr>
          <w:p w:rsidR="000722CA" w:rsidRPr="007023F5" w:rsidRDefault="000722CA" w:rsidP="00E177C9">
            <w:pPr>
              <w:jc w:val="center"/>
              <w:rPr>
                <w:bCs/>
                <w:sz w:val="20"/>
                <w:szCs w:val="20"/>
              </w:rPr>
            </w:pPr>
            <w:r w:rsidRPr="007023F5">
              <w:rPr>
                <w:bCs/>
                <w:sz w:val="20"/>
                <w:szCs w:val="20"/>
              </w:rPr>
              <w:t>8.</w:t>
            </w:r>
          </w:p>
        </w:tc>
        <w:tc>
          <w:tcPr>
            <w:tcW w:w="3671" w:type="dxa"/>
            <w:tcBorders>
              <w:top w:val="single" w:sz="4" w:space="0" w:color="auto"/>
              <w:left w:val="single" w:sz="4" w:space="0" w:color="auto"/>
              <w:bottom w:val="single" w:sz="4" w:space="0" w:color="auto"/>
              <w:right w:val="single" w:sz="4" w:space="0" w:color="auto"/>
            </w:tcBorders>
            <w:vAlign w:val="center"/>
          </w:tcPr>
          <w:p w:rsidR="000722CA" w:rsidRPr="007023F5" w:rsidRDefault="000722CA" w:rsidP="00E177C9">
            <w:pPr>
              <w:rPr>
                <w:bCs/>
                <w:sz w:val="20"/>
                <w:szCs w:val="20"/>
              </w:rPr>
            </w:pPr>
            <w:r w:rsidRPr="007023F5">
              <w:rPr>
                <w:bCs/>
                <w:sz w:val="20"/>
                <w:szCs w:val="20"/>
              </w:rPr>
              <w:t>МП «Управление муниципальными финансами и муниципальным долгом Няндомского района</w:t>
            </w:r>
          </w:p>
        </w:tc>
        <w:tc>
          <w:tcPr>
            <w:tcW w:w="993" w:type="dxa"/>
            <w:tcBorders>
              <w:top w:val="single" w:sz="4" w:space="0" w:color="auto"/>
              <w:left w:val="nil"/>
              <w:bottom w:val="single" w:sz="4" w:space="0" w:color="auto"/>
              <w:right w:val="single" w:sz="4" w:space="0" w:color="auto"/>
            </w:tcBorders>
            <w:vAlign w:val="center"/>
          </w:tcPr>
          <w:p w:rsidR="000722CA" w:rsidRPr="007023F5" w:rsidRDefault="00876376" w:rsidP="00E177C9">
            <w:pPr>
              <w:ind w:right="-34"/>
              <w:jc w:val="right"/>
              <w:rPr>
                <w:bCs/>
                <w:sz w:val="20"/>
                <w:szCs w:val="20"/>
              </w:rPr>
            </w:pPr>
            <w:r w:rsidRPr="007023F5">
              <w:rPr>
                <w:bCs/>
                <w:sz w:val="20"/>
                <w:szCs w:val="20"/>
              </w:rPr>
              <w:t>230</w:t>
            </w:r>
            <w:r w:rsidR="008C481C" w:rsidRPr="007023F5">
              <w:rPr>
                <w:bCs/>
                <w:sz w:val="20"/>
                <w:szCs w:val="20"/>
              </w:rPr>
              <w:t>0,0</w:t>
            </w:r>
          </w:p>
        </w:tc>
        <w:tc>
          <w:tcPr>
            <w:tcW w:w="898" w:type="dxa"/>
            <w:tcBorders>
              <w:top w:val="single" w:sz="4" w:space="0" w:color="auto"/>
              <w:left w:val="single" w:sz="4" w:space="0" w:color="auto"/>
              <w:bottom w:val="single" w:sz="4" w:space="0" w:color="auto"/>
              <w:right w:val="single" w:sz="4" w:space="0" w:color="auto"/>
            </w:tcBorders>
            <w:vAlign w:val="center"/>
          </w:tcPr>
          <w:p w:rsidR="000722CA" w:rsidRPr="007023F5" w:rsidRDefault="008C481C" w:rsidP="00876376">
            <w:pPr>
              <w:jc w:val="right"/>
              <w:rPr>
                <w:bCs/>
                <w:sz w:val="20"/>
                <w:szCs w:val="20"/>
              </w:rPr>
            </w:pPr>
            <w:r w:rsidRPr="007023F5">
              <w:rPr>
                <w:bCs/>
                <w:sz w:val="20"/>
                <w:szCs w:val="20"/>
              </w:rPr>
              <w:t>2</w:t>
            </w:r>
            <w:r w:rsidR="00876376" w:rsidRPr="007023F5">
              <w:rPr>
                <w:bCs/>
                <w:sz w:val="20"/>
                <w:szCs w:val="20"/>
              </w:rPr>
              <w:t>30</w:t>
            </w:r>
            <w:r w:rsidRPr="007023F5">
              <w:rPr>
                <w:bCs/>
                <w:sz w:val="20"/>
                <w:szCs w:val="20"/>
              </w:rPr>
              <w:t>0,0</w:t>
            </w:r>
          </w:p>
        </w:tc>
        <w:tc>
          <w:tcPr>
            <w:tcW w:w="945" w:type="dxa"/>
            <w:tcBorders>
              <w:top w:val="single" w:sz="4" w:space="0" w:color="auto"/>
              <w:left w:val="single" w:sz="4" w:space="0" w:color="auto"/>
              <w:bottom w:val="single" w:sz="4" w:space="0" w:color="auto"/>
              <w:right w:val="single" w:sz="4" w:space="0" w:color="auto"/>
            </w:tcBorders>
            <w:vAlign w:val="center"/>
          </w:tcPr>
          <w:p w:rsidR="000722CA" w:rsidRPr="007023F5" w:rsidRDefault="008C481C" w:rsidP="00876376">
            <w:pPr>
              <w:jc w:val="right"/>
              <w:rPr>
                <w:bCs/>
                <w:sz w:val="20"/>
                <w:szCs w:val="20"/>
              </w:rPr>
            </w:pPr>
            <w:r w:rsidRPr="007023F5">
              <w:rPr>
                <w:bCs/>
                <w:sz w:val="20"/>
                <w:szCs w:val="20"/>
              </w:rPr>
              <w:t>2</w:t>
            </w:r>
            <w:r w:rsidR="00876376" w:rsidRPr="007023F5">
              <w:rPr>
                <w:bCs/>
                <w:sz w:val="20"/>
                <w:szCs w:val="20"/>
              </w:rPr>
              <w:t>3</w:t>
            </w:r>
            <w:r w:rsidRPr="007023F5">
              <w:rPr>
                <w:bCs/>
                <w:sz w:val="20"/>
                <w:szCs w:val="20"/>
              </w:rPr>
              <w:t>00,0</w:t>
            </w:r>
          </w:p>
        </w:tc>
        <w:tc>
          <w:tcPr>
            <w:tcW w:w="898" w:type="dxa"/>
            <w:tcBorders>
              <w:top w:val="single" w:sz="4" w:space="0" w:color="auto"/>
              <w:left w:val="single" w:sz="4" w:space="0" w:color="auto"/>
              <w:bottom w:val="single" w:sz="4" w:space="0" w:color="auto"/>
              <w:right w:val="single" w:sz="4" w:space="0" w:color="auto"/>
            </w:tcBorders>
            <w:vAlign w:val="center"/>
          </w:tcPr>
          <w:p w:rsidR="000722CA" w:rsidRPr="007023F5" w:rsidRDefault="008C481C" w:rsidP="00876376">
            <w:pPr>
              <w:jc w:val="right"/>
              <w:rPr>
                <w:bCs/>
                <w:sz w:val="20"/>
                <w:szCs w:val="20"/>
              </w:rPr>
            </w:pPr>
            <w:r w:rsidRPr="007023F5">
              <w:rPr>
                <w:bCs/>
                <w:sz w:val="20"/>
                <w:szCs w:val="20"/>
              </w:rPr>
              <w:t>2</w:t>
            </w:r>
            <w:r w:rsidR="00876376" w:rsidRPr="007023F5">
              <w:rPr>
                <w:bCs/>
                <w:sz w:val="20"/>
                <w:szCs w:val="20"/>
              </w:rPr>
              <w:t>3</w:t>
            </w:r>
            <w:r w:rsidRPr="007023F5">
              <w:rPr>
                <w:bCs/>
                <w:sz w:val="20"/>
                <w:szCs w:val="20"/>
              </w:rPr>
              <w:t>00,0</w:t>
            </w:r>
          </w:p>
        </w:tc>
        <w:tc>
          <w:tcPr>
            <w:tcW w:w="944" w:type="dxa"/>
            <w:tcBorders>
              <w:top w:val="single" w:sz="4" w:space="0" w:color="auto"/>
              <w:left w:val="single" w:sz="4" w:space="0" w:color="auto"/>
              <w:bottom w:val="single" w:sz="4" w:space="0" w:color="auto"/>
              <w:right w:val="single" w:sz="4" w:space="0" w:color="auto"/>
            </w:tcBorders>
            <w:vAlign w:val="center"/>
          </w:tcPr>
          <w:p w:rsidR="000722CA" w:rsidRPr="007023F5" w:rsidRDefault="008C481C" w:rsidP="00876376">
            <w:pPr>
              <w:jc w:val="right"/>
              <w:rPr>
                <w:bCs/>
                <w:sz w:val="20"/>
                <w:szCs w:val="20"/>
              </w:rPr>
            </w:pPr>
            <w:r w:rsidRPr="007023F5">
              <w:rPr>
                <w:bCs/>
                <w:sz w:val="20"/>
                <w:szCs w:val="20"/>
              </w:rPr>
              <w:t>2</w:t>
            </w:r>
            <w:r w:rsidR="00876376" w:rsidRPr="007023F5">
              <w:rPr>
                <w:bCs/>
                <w:sz w:val="20"/>
                <w:szCs w:val="20"/>
              </w:rPr>
              <w:t>3</w:t>
            </w:r>
            <w:r w:rsidRPr="007023F5">
              <w:rPr>
                <w:bCs/>
                <w:sz w:val="20"/>
                <w:szCs w:val="20"/>
              </w:rPr>
              <w:t>00,0</w:t>
            </w:r>
          </w:p>
        </w:tc>
        <w:tc>
          <w:tcPr>
            <w:tcW w:w="898" w:type="dxa"/>
            <w:tcBorders>
              <w:top w:val="single" w:sz="4" w:space="0" w:color="auto"/>
              <w:left w:val="single" w:sz="4" w:space="0" w:color="auto"/>
              <w:bottom w:val="single" w:sz="4" w:space="0" w:color="auto"/>
              <w:right w:val="single" w:sz="4" w:space="0" w:color="auto"/>
            </w:tcBorders>
            <w:vAlign w:val="center"/>
          </w:tcPr>
          <w:p w:rsidR="000722CA" w:rsidRPr="007023F5" w:rsidRDefault="008C481C" w:rsidP="00876376">
            <w:pPr>
              <w:jc w:val="right"/>
              <w:rPr>
                <w:bCs/>
                <w:sz w:val="20"/>
                <w:szCs w:val="20"/>
              </w:rPr>
            </w:pPr>
            <w:r w:rsidRPr="007023F5">
              <w:rPr>
                <w:bCs/>
                <w:sz w:val="20"/>
                <w:szCs w:val="20"/>
              </w:rPr>
              <w:t>2</w:t>
            </w:r>
            <w:r w:rsidR="00876376" w:rsidRPr="007023F5">
              <w:rPr>
                <w:bCs/>
                <w:sz w:val="20"/>
                <w:szCs w:val="20"/>
              </w:rPr>
              <w:t>3</w:t>
            </w:r>
            <w:r w:rsidRPr="007023F5">
              <w:rPr>
                <w:bCs/>
                <w:sz w:val="20"/>
                <w:szCs w:val="20"/>
              </w:rPr>
              <w:t>00,0</w:t>
            </w:r>
          </w:p>
        </w:tc>
      </w:tr>
      <w:tr w:rsidR="000722CA" w:rsidRPr="007023F5" w:rsidTr="00951FDD">
        <w:trPr>
          <w:trHeight w:val="400"/>
        </w:trPr>
        <w:tc>
          <w:tcPr>
            <w:tcW w:w="582" w:type="dxa"/>
            <w:tcBorders>
              <w:top w:val="single" w:sz="4" w:space="0" w:color="auto"/>
              <w:left w:val="single" w:sz="4" w:space="0" w:color="auto"/>
              <w:bottom w:val="single" w:sz="4" w:space="0" w:color="auto"/>
              <w:right w:val="single" w:sz="4" w:space="0" w:color="auto"/>
            </w:tcBorders>
            <w:vAlign w:val="center"/>
          </w:tcPr>
          <w:p w:rsidR="000722CA" w:rsidRPr="007023F5" w:rsidRDefault="000722CA" w:rsidP="00E177C9">
            <w:pPr>
              <w:jc w:val="center"/>
              <w:rPr>
                <w:bCs/>
                <w:sz w:val="20"/>
                <w:szCs w:val="20"/>
              </w:rPr>
            </w:pPr>
            <w:r w:rsidRPr="007023F5">
              <w:rPr>
                <w:bCs/>
                <w:sz w:val="20"/>
                <w:szCs w:val="20"/>
              </w:rPr>
              <w:t>9.</w:t>
            </w:r>
          </w:p>
        </w:tc>
        <w:tc>
          <w:tcPr>
            <w:tcW w:w="3671" w:type="dxa"/>
            <w:tcBorders>
              <w:top w:val="single" w:sz="4" w:space="0" w:color="auto"/>
              <w:left w:val="single" w:sz="4" w:space="0" w:color="auto"/>
              <w:bottom w:val="single" w:sz="4" w:space="0" w:color="auto"/>
              <w:right w:val="single" w:sz="4" w:space="0" w:color="auto"/>
            </w:tcBorders>
            <w:vAlign w:val="center"/>
          </w:tcPr>
          <w:p w:rsidR="000722CA" w:rsidRPr="007023F5" w:rsidRDefault="000722CA" w:rsidP="003E621A">
            <w:pPr>
              <w:rPr>
                <w:bCs/>
                <w:sz w:val="20"/>
                <w:szCs w:val="20"/>
              </w:rPr>
            </w:pPr>
            <w:r w:rsidRPr="007023F5">
              <w:rPr>
                <w:bCs/>
                <w:sz w:val="20"/>
                <w:szCs w:val="20"/>
              </w:rPr>
              <w:t>МП «Развитие сферы культуры и туризма на территории города Няндома и Няндомского района»</w:t>
            </w:r>
          </w:p>
        </w:tc>
        <w:tc>
          <w:tcPr>
            <w:tcW w:w="993" w:type="dxa"/>
            <w:tcBorders>
              <w:top w:val="single" w:sz="4" w:space="0" w:color="auto"/>
              <w:left w:val="nil"/>
              <w:bottom w:val="single" w:sz="4" w:space="0" w:color="auto"/>
              <w:right w:val="single" w:sz="4" w:space="0" w:color="auto"/>
            </w:tcBorders>
            <w:vAlign w:val="center"/>
          </w:tcPr>
          <w:p w:rsidR="000722CA" w:rsidRPr="007023F5" w:rsidRDefault="003A6766" w:rsidP="00E177C9">
            <w:pPr>
              <w:ind w:right="-34"/>
              <w:jc w:val="right"/>
              <w:rPr>
                <w:bCs/>
                <w:sz w:val="20"/>
                <w:szCs w:val="20"/>
              </w:rPr>
            </w:pPr>
            <w:r w:rsidRPr="007023F5">
              <w:rPr>
                <w:bCs/>
                <w:sz w:val="20"/>
                <w:szCs w:val="20"/>
              </w:rPr>
              <w:t>74332,6</w:t>
            </w:r>
          </w:p>
        </w:tc>
        <w:tc>
          <w:tcPr>
            <w:tcW w:w="898" w:type="dxa"/>
            <w:tcBorders>
              <w:top w:val="single" w:sz="4" w:space="0" w:color="auto"/>
              <w:left w:val="single" w:sz="4" w:space="0" w:color="auto"/>
              <w:bottom w:val="single" w:sz="4" w:space="0" w:color="auto"/>
              <w:right w:val="single" w:sz="4" w:space="0" w:color="auto"/>
            </w:tcBorders>
            <w:vAlign w:val="center"/>
          </w:tcPr>
          <w:p w:rsidR="000722CA" w:rsidRPr="007023F5" w:rsidRDefault="003A6766" w:rsidP="00E177C9">
            <w:pPr>
              <w:jc w:val="right"/>
              <w:rPr>
                <w:bCs/>
                <w:sz w:val="20"/>
                <w:szCs w:val="20"/>
              </w:rPr>
            </w:pPr>
            <w:r w:rsidRPr="007023F5">
              <w:rPr>
                <w:bCs/>
                <w:sz w:val="20"/>
                <w:szCs w:val="20"/>
              </w:rPr>
              <w:t>74332,6</w:t>
            </w:r>
          </w:p>
        </w:tc>
        <w:tc>
          <w:tcPr>
            <w:tcW w:w="945" w:type="dxa"/>
            <w:tcBorders>
              <w:top w:val="single" w:sz="4" w:space="0" w:color="auto"/>
              <w:left w:val="single" w:sz="4" w:space="0" w:color="auto"/>
              <w:bottom w:val="single" w:sz="4" w:space="0" w:color="auto"/>
              <w:right w:val="single" w:sz="4" w:space="0" w:color="auto"/>
            </w:tcBorders>
            <w:vAlign w:val="center"/>
          </w:tcPr>
          <w:p w:rsidR="000722CA" w:rsidRPr="007023F5" w:rsidRDefault="003A6766" w:rsidP="00E177C9">
            <w:pPr>
              <w:jc w:val="right"/>
              <w:rPr>
                <w:bCs/>
                <w:sz w:val="20"/>
                <w:szCs w:val="20"/>
              </w:rPr>
            </w:pPr>
            <w:r w:rsidRPr="007023F5">
              <w:rPr>
                <w:bCs/>
                <w:sz w:val="20"/>
                <w:szCs w:val="20"/>
              </w:rPr>
              <w:t>75966,4</w:t>
            </w:r>
          </w:p>
        </w:tc>
        <w:tc>
          <w:tcPr>
            <w:tcW w:w="898" w:type="dxa"/>
            <w:tcBorders>
              <w:top w:val="single" w:sz="4" w:space="0" w:color="auto"/>
              <w:left w:val="single" w:sz="4" w:space="0" w:color="auto"/>
              <w:bottom w:val="single" w:sz="4" w:space="0" w:color="auto"/>
              <w:right w:val="single" w:sz="4" w:space="0" w:color="auto"/>
            </w:tcBorders>
            <w:vAlign w:val="center"/>
          </w:tcPr>
          <w:p w:rsidR="000722CA" w:rsidRPr="007023F5" w:rsidRDefault="003A6766" w:rsidP="00E177C9">
            <w:pPr>
              <w:jc w:val="right"/>
              <w:rPr>
                <w:bCs/>
                <w:sz w:val="20"/>
                <w:szCs w:val="20"/>
              </w:rPr>
            </w:pPr>
            <w:r w:rsidRPr="007023F5">
              <w:rPr>
                <w:bCs/>
                <w:sz w:val="20"/>
                <w:szCs w:val="20"/>
              </w:rPr>
              <w:t>75966,4</w:t>
            </w:r>
          </w:p>
        </w:tc>
        <w:tc>
          <w:tcPr>
            <w:tcW w:w="944" w:type="dxa"/>
            <w:tcBorders>
              <w:top w:val="single" w:sz="4" w:space="0" w:color="auto"/>
              <w:left w:val="single" w:sz="4" w:space="0" w:color="auto"/>
              <w:bottom w:val="single" w:sz="4" w:space="0" w:color="auto"/>
              <w:right w:val="single" w:sz="4" w:space="0" w:color="auto"/>
            </w:tcBorders>
            <w:vAlign w:val="center"/>
          </w:tcPr>
          <w:p w:rsidR="000722CA" w:rsidRPr="007023F5" w:rsidRDefault="003A6766" w:rsidP="00E177C9">
            <w:pPr>
              <w:jc w:val="right"/>
              <w:rPr>
                <w:bCs/>
                <w:sz w:val="20"/>
                <w:szCs w:val="20"/>
              </w:rPr>
            </w:pPr>
            <w:r w:rsidRPr="007023F5">
              <w:rPr>
                <w:bCs/>
                <w:sz w:val="20"/>
                <w:szCs w:val="20"/>
              </w:rPr>
              <w:t>77335,1</w:t>
            </w:r>
          </w:p>
        </w:tc>
        <w:tc>
          <w:tcPr>
            <w:tcW w:w="898" w:type="dxa"/>
            <w:tcBorders>
              <w:top w:val="single" w:sz="4" w:space="0" w:color="auto"/>
              <w:left w:val="single" w:sz="4" w:space="0" w:color="auto"/>
              <w:bottom w:val="single" w:sz="4" w:space="0" w:color="auto"/>
              <w:right w:val="single" w:sz="4" w:space="0" w:color="auto"/>
            </w:tcBorders>
            <w:vAlign w:val="center"/>
          </w:tcPr>
          <w:p w:rsidR="000722CA" w:rsidRPr="007023F5" w:rsidRDefault="003A6766" w:rsidP="00E177C9">
            <w:pPr>
              <w:jc w:val="right"/>
              <w:rPr>
                <w:bCs/>
                <w:sz w:val="20"/>
                <w:szCs w:val="20"/>
              </w:rPr>
            </w:pPr>
            <w:r w:rsidRPr="007023F5">
              <w:rPr>
                <w:bCs/>
                <w:sz w:val="20"/>
                <w:szCs w:val="20"/>
              </w:rPr>
              <w:t>77335,1</w:t>
            </w:r>
          </w:p>
        </w:tc>
      </w:tr>
      <w:tr w:rsidR="000722CA" w:rsidRPr="007023F5" w:rsidTr="00951FDD">
        <w:trPr>
          <w:trHeight w:val="473"/>
        </w:trPr>
        <w:tc>
          <w:tcPr>
            <w:tcW w:w="582" w:type="dxa"/>
            <w:tcBorders>
              <w:top w:val="nil"/>
              <w:left w:val="single" w:sz="4" w:space="0" w:color="auto"/>
              <w:bottom w:val="single" w:sz="4" w:space="0" w:color="auto"/>
              <w:right w:val="single" w:sz="4" w:space="0" w:color="auto"/>
            </w:tcBorders>
            <w:vAlign w:val="center"/>
          </w:tcPr>
          <w:p w:rsidR="000722CA" w:rsidRPr="007023F5" w:rsidRDefault="00DB2D5C" w:rsidP="00BF17DC">
            <w:pPr>
              <w:jc w:val="center"/>
              <w:rPr>
                <w:bCs/>
                <w:sz w:val="20"/>
                <w:szCs w:val="20"/>
              </w:rPr>
            </w:pPr>
            <w:r w:rsidRPr="007023F5">
              <w:rPr>
                <w:bCs/>
                <w:sz w:val="20"/>
                <w:szCs w:val="20"/>
              </w:rPr>
              <w:t>10.</w:t>
            </w:r>
          </w:p>
        </w:tc>
        <w:tc>
          <w:tcPr>
            <w:tcW w:w="3671" w:type="dxa"/>
            <w:tcBorders>
              <w:top w:val="nil"/>
              <w:left w:val="single" w:sz="4" w:space="0" w:color="auto"/>
              <w:bottom w:val="single" w:sz="4" w:space="0" w:color="auto"/>
              <w:right w:val="single" w:sz="4" w:space="0" w:color="auto"/>
            </w:tcBorders>
            <w:vAlign w:val="center"/>
          </w:tcPr>
          <w:p w:rsidR="000722CA" w:rsidRPr="007023F5" w:rsidRDefault="00DB2D5C" w:rsidP="00AE5EBC">
            <w:pPr>
              <w:rPr>
                <w:bCs/>
                <w:sz w:val="20"/>
                <w:szCs w:val="20"/>
              </w:rPr>
            </w:pPr>
            <w:r w:rsidRPr="007023F5">
              <w:rPr>
                <w:bCs/>
                <w:sz w:val="20"/>
                <w:szCs w:val="20"/>
              </w:rPr>
              <w:t>МП «Демографическая политика и социальная поддержка граждан Няндомского района»</w:t>
            </w:r>
          </w:p>
        </w:tc>
        <w:tc>
          <w:tcPr>
            <w:tcW w:w="993" w:type="dxa"/>
            <w:tcBorders>
              <w:top w:val="single" w:sz="4" w:space="0" w:color="auto"/>
              <w:left w:val="nil"/>
              <w:bottom w:val="single" w:sz="4" w:space="0" w:color="auto"/>
              <w:right w:val="single" w:sz="4" w:space="0" w:color="auto"/>
            </w:tcBorders>
            <w:vAlign w:val="center"/>
          </w:tcPr>
          <w:p w:rsidR="000722CA" w:rsidRPr="007023F5" w:rsidRDefault="004516EF" w:rsidP="006A1AFD">
            <w:pPr>
              <w:ind w:right="-34"/>
              <w:jc w:val="right"/>
              <w:rPr>
                <w:bCs/>
                <w:sz w:val="20"/>
                <w:szCs w:val="20"/>
              </w:rPr>
            </w:pPr>
            <w:r w:rsidRPr="007023F5">
              <w:rPr>
                <w:bCs/>
                <w:sz w:val="20"/>
                <w:szCs w:val="20"/>
              </w:rPr>
              <w:t>591</w:t>
            </w:r>
            <w:r w:rsidR="00F31B7E" w:rsidRPr="007023F5">
              <w:rPr>
                <w:bCs/>
                <w:sz w:val="20"/>
                <w:szCs w:val="20"/>
              </w:rPr>
              <w:t>,0</w:t>
            </w:r>
          </w:p>
        </w:tc>
        <w:tc>
          <w:tcPr>
            <w:tcW w:w="898" w:type="dxa"/>
            <w:tcBorders>
              <w:top w:val="single" w:sz="4" w:space="0" w:color="auto"/>
              <w:left w:val="single" w:sz="4" w:space="0" w:color="auto"/>
              <w:bottom w:val="single" w:sz="4" w:space="0" w:color="auto"/>
              <w:right w:val="single" w:sz="4" w:space="0" w:color="auto"/>
            </w:tcBorders>
            <w:vAlign w:val="center"/>
          </w:tcPr>
          <w:p w:rsidR="000722CA" w:rsidRPr="007023F5" w:rsidRDefault="004516EF" w:rsidP="00444000">
            <w:pPr>
              <w:jc w:val="right"/>
              <w:rPr>
                <w:bCs/>
                <w:sz w:val="20"/>
                <w:szCs w:val="20"/>
              </w:rPr>
            </w:pPr>
            <w:r w:rsidRPr="007023F5">
              <w:rPr>
                <w:bCs/>
                <w:sz w:val="20"/>
                <w:szCs w:val="20"/>
              </w:rPr>
              <w:t>591</w:t>
            </w:r>
            <w:r w:rsidR="00F31B7E" w:rsidRPr="007023F5">
              <w:rPr>
                <w:bCs/>
                <w:sz w:val="20"/>
                <w:szCs w:val="20"/>
              </w:rPr>
              <w:t>,0</w:t>
            </w:r>
          </w:p>
        </w:tc>
        <w:tc>
          <w:tcPr>
            <w:tcW w:w="945" w:type="dxa"/>
            <w:tcBorders>
              <w:top w:val="single" w:sz="4" w:space="0" w:color="auto"/>
              <w:left w:val="single" w:sz="4" w:space="0" w:color="auto"/>
              <w:bottom w:val="single" w:sz="4" w:space="0" w:color="auto"/>
              <w:right w:val="single" w:sz="4" w:space="0" w:color="auto"/>
            </w:tcBorders>
            <w:vAlign w:val="center"/>
          </w:tcPr>
          <w:p w:rsidR="000722CA" w:rsidRPr="007023F5" w:rsidRDefault="004516EF" w:rsidP="00444000">
            <w:pPr>
              <w:jc w:val="right"/>
              <w:rPr>
                <w:bCs/>
                <w:sz w:val="20"/>
                <w:szCs w:val="20"/>
              </w:rPr>
            </w:pPr>
            <w:r w:rsidRPr="007023F5">
              <w:rPr>
                <w:bCs/>
                <w:sz w:val="20"/>
                <w:szCs w:val="20"/>
              </w:rPr>
              <w:t>591</w:t>
            </w:r>
            <w:r w:rsidR="00F31B7E" w:rsidRPr="007023F5">
              <w:rPr>
                <w:bCs/>
                <w:sz w:val="20"/>
                <w:szCs w:val="20"/>
              </w:rPr>
              <w:t>,0</w:t>
            </w:r>
          </w:p>
        </w:tc>
        <w:tc>
          <w:tcPr>
            <w:tcW w:w="898" w:type="dxa"/>
            <w:tcBorders>
              <w:top w:val="single" w:sz="4" w:space="0" w:color="auto"/>
              <w:left w:val="single" w:sz="4" w:space="0" w:color="auto"/>
              <w:bottom w:val="single" w:sz="4" w:space="0" w:color="auto"/>
              <w:right w:val="single" w:sz="4" w:space="0" w:color="auto"/>
            </w:tcBorders>
            <w:vAlign w:val="center"/>
          </w:tcPr>
          <w:p w:rsidR="000722CA" w:rsidRPr="007023F5" w:rsidRDefault="004516EF" w:rsidP="00444000">
            <w:pPr>
              <w:jc w:val="right"/>
              <w:rPr>
                <w:bCs/>
                <w:sz w:val="20"/>
                <w:szCs w:val="20"/>
              </w:rPr>
            </w:pPr>
            <w:r w:rsidRPr="007023F5">
              <w:rPr>
                <w:bCs/>
                <w:sz w:val="20"/>
                <w:szCs w:val="20"/>
              </w:rPr>
              <w:t>591</w:t>
            </w:r>
            <w:r w:rsidR="00F31B7E" w:rsidRPr="007023F5">
              <w:rPr>
                <w:bCs/>
                <w:sz w:val="20"/>
                <w:szCs w:val="20"/>
              </w:rPr>
              <w:t>,0</w:t>
            </w:r>
          </w:p>
        </w:tc>
        <w:tc>
          <w:tcPr>
            <w:tcW w:w="944" w:type="dxa"/>
            <w:tcBorders>
              <w:top w:val="single" w:sz="4" w:space="0" w:color="auto"/>
              <w:left w:val="single" w:sz="4" w:space="0" w:color="auto"/>
              <w:bottom w:val="single" w:sz="4" w:space="0" w:color="auto"/>
              <w:right w:val="single" w:sz="4" w:space="0" w:color="auto"/>
            </w:tcBorders>
            <w:vAlign w:val="center"/>
          </w:tcPr>
          <w:p w:rsidR="000722CA" w:rsidRPr="007023F5" w:rsidRDefault="004516EF" w:rsidP="00444000">
            <w:pPr>
              <w:jc w:val="right"/>
              <w:rPr>
                <w:bCs/>
                <w:sz w:val="20"/>
                <w:szCs w:val="20"/>
              </w:rPr>
            </w:pPr>
            <w:r w:rsidRPr="007023F5">
              <w:rPr>
                <w:bCs/>
                <w:sz w:val="20"/>
                <w:szCs w:val="20"/>
              </w:rPr>
              <w:t>591</w:t>
            </w:r>
            <w:r w:rsidR="00F31B7E" w:rsidRPr="007023F5">
              <w:rPr>
                <w:bCs/>
                <w:sz w:val="20"/>
                <w:szCs w:val="20"/>
              </w:rPr>
              <w:t>,0</w:t>
            </w:r>
          </w:p>
        </w:tc>
        <w:tc>
          <w:tcPr>
            <w:tcW w:w="898" w:type="dxa"/>
            <w:tcBorders>
              <w:top w:val="single" w:sz="4" w:space="0" w:color="auto"/>
              <w:left w:val="single" w:sz="4" w:space="0" w:color="auto"/>
              <w:bottom w:val="single" w:sz="4" w:space="0" w:color="auto"/>
              <w:right w:val="single" w:sz="4" w:space="0" w:color="auto"/>
            </w:tcBorders>
            <w:vAlign w:val="center"/>
          </w:tcPr>
          <w:p w:rsidR="000722CA" w:rsidRPr="007023F5" w:rsidRDefault="004516EF" w:rsidP="00444000">
            <w:pPr>
              <w:jc w:val="right"/>
              <w:rPr>
                <w:bCs/>
                <w:sz w:val="20"/>
                <w:szCs w:val="20"/>
              </w:rPr>
            </w:pPr>
            <w:r w:rsidRPr="007023F5">
              <w:rPr>
                <w:bCs/>
                <w:sz w:val="20"/>
                <w:szCs w:val="20"/>
              </w:rPr>
              <w:t>591</w:t>
            </w:r>
            <w:r w:rsidR="00F31B7E" w:rsidRPr="007023F5">
              <w:rPr>
                <w:bCs/>
                <w:sz w:val="20"/>
                <w:szCs w:val="20"/>
              </w:rPr>
              <w:t>,0</w:t>
            </w:r>
          </w:p>
        </w:tc>
      </w:tr>
      <w:tr w:rsidR="00DB2D5C" w:rsidRPr="007023F5" w:rsidTr="00951FDD">
        <w:trPr>
          <w:trHeight w:val="475"/>
        </w:trPr>
        <w:tc>
          <w:tcPr>
            <w:tcW w:w="582" w:type="dxa"/>
            <w:tcBorders>
              <w:top w:val="nil"/>
              <w:left w:val="single" w:sz="4" w:space="0" w:color="auto"/>
              <w:bottom w:val="single" w:sz="4" w:space="0" w:color="auto"/>
              <w:right w:val="single" w:sz="4" w:space="0" w:color="auto"/>
            </w:tcBorders>
            <w:vAlign w:val="center"/>
          </w:tcPr>
          <w:p w:rsidR="00DB2D5C" w:rsidRPr="007023F5" w:rsidRDefault="00DB2D5C" w:rsidP="00E177C9">
            <w:pPr>
              <w:jc w:val="center"/>
              <w:rPr>
                <w:bCs/>
                <w:sz w:val="20"/>
                <w:szCs w:val="20"/>
              </w:rPr>
            </w:pPr>
            <w:r w:rsidRPr="007023F5">
              <w:rPr>
                <w:bCs/>
                <w:sz w:val="20"/>
                <w:szCs w:val="20"/>
              </w:rPr>
              <w:t>11.</w:t>
            </w:r>
          </w:p>
        </w:tc>
        <w:tc>
          <w:tcPr>
            <w:tcW w:w="3671" w:type="dxa"/>
            <w:tcBorders>
              <w:top w:val="single" w:sz="4" w:space="0" w:color="auto"/>
              <w:left w:val="single" w:sz="4" w:space="0" w:color="auto"/>
              <w:bottom w:val="single" w:sz="4" w:space="0" w:color="auto"/>
              <w:right w:val="single" w:sz="4" w:space="0" w:color="auto"/>
            </w:tcBorders>
            <w:vAlign w:val="center"/>
          </w:tcPr>
          <w:p w:rsidR="00DB2D5C" w:rsidRPr="007023F5" w:rsidRDefault="00DB2D5C" w:rsidP="00E177C9">
            <w:pPr>
              <w:rPr>
                <w:bCs/>
                <w:sz w:val="20"/>
                <w:szCs w:val="20"/>
              </w:rPr>
            </w:pPr>
            <w:r w:rsidRPr="007023F5">
              <w:rPr>
                <w:bCs/>
                <w:sz w:val="20"/>
                <w:szCs w:val="20"/>
              </w:rPr>
              <w:t>МП «Профилактика правонарушений и противодействие преступности на территории Няндомского района»</w:t>
            </w:r>
          </w:p>
        </w:tc>
        <w:tc>
          <w:tcPr>
            <w:tcW w:w="993" w:type="dxa"/>
            <w:tcBorders>
              <w:top w:val="single" w:sz="4" w:space="0" w:color="auto"/>
              <w:left w:val="nil"/>
              <w:bottom w:val="single" w:sz="4" w:space="0" w:color="auto"/>
              <w:right w:val="single" w:sz="4" w:space="0" w:color="auto"/>
            </w:tcBorders>
            <w:vAlign w:val="center"/>
          </w:tcPr>
          <w:p w:rsidR="00DB2D5C" w:rsidRPr="007023F5" w:rsidRDefault="006D6B3A" w:rsidP="00E177C9">
            <w:pPr>
              <w:ind w:right="-34"/>
              <w:jc w:val="right"/>
              <w:rPr>
                <w:bCs/>
                <w:sz w:val="20"/>
                <w:szCs w:val="20"/>
              </w:rPr>
            </w:pPr>
            <w:r w:rsidRPr="007023F5">
              <w:rPr>
                <w:bCs/>
                <w:sz w:val="20"/>
                <w:szCs w:val="20"/>
              </w:rPr>
              <w:t>2</w:t>
            </w:r>
            <w:r w:rsidR="00F31B7E" w:rsidRPr="007023F5">
              <w:rPr>
                <w:bCs/>
                <w:sz w:val="20"/>
                <w:szCs w:val="20"/>
              </w:rPr>
              <w:t>0,0</w:t>
            </w:r>
          </w:p>
        </w:tc>
        <w:tc>
          <w:tcPr>
            <w:tcW w:w="898" w:type="dxa"/>
            <w:tcBorders>
              <w:top w:val="single" w:sz="4" w:space="0" w:color="auto"/>
              <w:left w:val="single" w:sz="4" w:space="0" w:color="auto"/>
              <w:bottom w:val="single" w:sz="4" w:space="0" w:color="auto"/>
              <w:right w:val="single" w:sz="4" w:space="0" w:color="auto"/>
            </w:tcBorders>
            <w:vAlign w:val="center"/>
          </w:tcPr>
          <w:p w:rsidR="00DB2D5C" w:rsidRPr="007023F5" w:rsidRDefault="006D6B3A" w:rsidP="00E177C9">
            <w:pPr>
              <w:jc w:val="right"/>
              <w:rPr>
                <w:bCs/>
                <w:sz w:val="20"/>
                <w:szCs w:val="20"/>
              </w:rPr>
            </w:pPr>
            <w:r w:rsidRPr="007023F5">
              <w:rPr>
                <w:bCs/>
                <w:sz w:val="20"/>
                <w:szCs w:val="20"/>
              </w:rPr>
              <w:t>2</w:t>
            </w:r>
            <w:r w:rsidR="00F31B7E" w:rsidRPr="007023F5">
              <w:rPr>
                <w:bCs/>
                <w:sz w:val="20"/>
                <w:szCs w:val="20"/>
              </w:rPr>
              <w:t>0,0</w:t>
            </w:r>
          </w:p>
        </w:tc>
        <w:tc>
          <w:tcPr>
            <w:tcW w:w="945" w:type="dxa"/>
            <w:tcBorders>
              <w:top w:val="single" w:sz="4" w:space="0" w:color="auto"/>
              <w:left w:val="single" w:sz="4" w:space="0" w:color="auto"/>
              <w:bottom w:val="single" w:sz="4" w:space="0" w:color="auto"/>
              <w:right w:val="single" w:sz="4" w:space="0" w:color="auto"/>
            </w:tcBorders>
            <w:vAlign w:val="center"/>
          </w:tcPr>
          <w:p w:rsidR="00DB2D5C" w:rsidRPr="007023F5" w:rsidRDefault="006D6B3A" w:rsidP="00E177C9">
            <w:pPr>
              <w:jc w:val="right"/>
              <w:rPr>
                <w:bCs/>
                <w:sz w:val="20"/>
                <w:szCs w:val="20"/>
              </w:rPr>
            </w:pPr>
            <w:r w:rsidRPr="007023F5">
              <w:rPr>
                <w:bCs/>
                <w:sz w:val="20"/>
                <w:szCs w:val="20"/>
              </w:rPr>
              <w:t>2</w:t>
            </w:r>
            <w:r w:rsidR="00F31B7E" w:rsidRPr="007023F5">
              <w:rPr>
                <w:bCs/>
                <w:sz w:val="20"/>
                <w:szCs w:val="20"/>
              </w:rPr>
              <w:t>0,0</w:t>
            </w:r>
          </w:p>
        </w:tc>
        <w:tc>
          <w:tcPr>
            <w:tcW w:w="898" w:type="dxa"/>
            <w:tcBorders>
              <w:top w:val="single" w:sz="4" w:space="0" w:color="auto"/>
              <w:left w:val="single" w:sz="4" w:space="0" w:color="auto"/>
              <w:bottom w:val="single" w:sz="4" w:space="0" w:color="auto"/>
              <w:right w:val="single" w:sz="4" w:space="0" w:color="auto"/>
            </w:tcBorders>
            <w:vAlign w:val="center"/>
          </w:tcPr>
          <w:p w:rsidR="00DB2D5C" w:rsidRPr="007023F5" w:rsidRDefault="006D6B3A" w:rsidP="00E177C9">
            <w:pPr>
              <w:jc w:val="right"/>
              <w:rPr>
                <w:bCs/>
                <w:sz w:val="20"/>
                <w:szCs w:val="20"/>
              </w:rPr>
            </w:pPr>
            <w:r w:rsidRPr="007023F5">
              <w:rPr>
                <w:bCs/>
                <w:sz w:val="20"/>
                <w:szCs w:val="20"/>
              </w:rPr>
              <w:t>2</w:t>
            </w:r>
            <w:r w:rsidR="00F31B7E" w:rsidRPr="007023F5">
              <w:rPr>
                <w:bCs/>
                <w:sz w:val="20"/>
                <w:szCs w:val="20"/>
              </w:rPr>
              <w:t>0,0</w:t>
            </w:r>
          </w:p>
        </w:tc>
        <w:tc>
          <w:tcPr>
            <w:tcW w:w="944" w:type="dxa"/>
            <w:tcBorders>
              <w:top w:val="single" w:sz="4" w:space="0" w:color="auto"/>
              <w:left w:val="single" w:sz="4" w:space="0" w:color="auto"/>
              <w:bottom w:val="single" w:sz="4" w:space="0" w:color="auto"/>
              <w:right w:val="single" w:sz="4" w:space="0" w:color="auto"/>
            </w:tcBorders>
            <w:vAlign w:val="center"/>
          </w:tcPr>
          <w:p w:rsidR="00DB2D5C" w:rsidRPr="007023F5" w:rsidRDefault="006D6B3A" w:rsidP="00E177C9">
            <w:pPr>
              <w:jc w:val="right"/>
              <w:rPr>
                <w:bCs/>
                <w:sz w:val="20"/>
                <w:szCs w:val="20"/>
              </w:rPr>
            </w:pPr>
            <w:r w:rsidRPr="007023F5">
              <w:rPr>
                <w:bCs/>
                <w:sz w:val="20"/>
                <w:szCs w:val="20"/>
              </w:rPr>
              <w:t>2</w:t>
            </w:r>
            <w:r w:rsidR="00F31B7E" w:rsidRPr="007023F5">
              <w:rPr>
                <w:bCs/>
                <w:sz w:val="20"/>
                <w:szCs w:val="20"/>
              </w:rPr>
              <w:t>0,0</w:t>
            </w:r>
          </w:p>
        </w:tc>
        <w:tc>
          <w:tcPr>
            <w:tcW w:w="898" w:type="dxa"/>
            <w:tcBorders>
              <w:top w:val="single" w:sz="4" w:space="0" w:color="auto"/>
              <w:left w:val="single" w:sz="4" w:space="0" w:color="auto"/>
              <w:bottom w:val="single" w:sz="4" w:space="0" w:color="auto"/>
              <w:right w:val="single" w:sz="4" w:space="0" w:color="auto"/>
            </w:tcBorders>
            <w:vAlign w:val="center"/>
          </w:tcPr>
          <w:p w:rsidR="00DB2D5C" w:rsidRPr="007023F5" w:rsidRDefault="006D6B3A" w:rsidP="00E177C9">
            <w:pPr>
              <w:jc w:val="right"/>
              <w:rPr>
                <w:bCs/>
                <w:sz w:val="20"/>
                <w:szCs w:val="20"/>
              </w:rPr>
            </w:pPr>
            <w:r w:rsidRPr="007023F5">
              <w:rPr>
                <w:bCs/>
                <w:sz w:val="20"/>
                <w:szCs w:val="20"/>
              </w:rPr>
              <w:t>2</w:t>
            </w:r>
            <w:r w:rsidR="00F31B7E" w:rsidRPr="007023F5">
              <w:rPr>
                <w:bCs/>
                <w:sz w:val="20"/>
                <w:szCs w:val="20"/>
              </w:rPr>
              <w:t>0,0</w:t>
            </w:r>
          </w:p>
        </w:tc>
      </w:tr>
      <w:tr w:rsidR="00444000" w:rsidRPr="007023F5" w:rsidTr="00951FDD">
        <w:trPr>
          <w:trHeight w:val="473"/>
        </w:trPr>
        <w:tc>
          <w:tcPr>
            <w:tcW w:w="582" w:type="dxa"/>
            <w:tcBorders>
              <w:top w:val="nil"/>
              <w:left w:val="single" w:sz="4" w:space="0" w:color="auto"/>
              <w:bottom w:val="single" w:sz="4" w:space="0" w:color="auto"/>
              <w:right w:val="single" w:sz="4" w:space="0" w:color="auto"/>
            </w:tcBorders>
            <w:vAlign w:val="center"/>
          </w:tcPr>
          <w:p w:rsidR="00444000" w:rsidRPr="007023F5" w:rsidRDefault="00BF17DC" w:rsidP="00BF17DC">
            <w:pPr>
              <w:jc w:val="center"/>
              <w:rPr>
                <w:bCs/>
                <w:sz w:val="20"/>
                <w:szCs w:val="20"/>
              </w:rPr>
            </w:pPr>
            <w:r w:rsidRPr="007023F5">
              <w:rPr>
                <w:bCs/>
                <w:sz w:val="20"/>
                <w:szCs w:val="20"/>
              </w:rPr>
              <w:t>1</w:t>
            </w:r>
            <w:r w:rsidR="00DB2D5C" w:rsidRPr="007023F5">
              <w:rPr>
                <w:bCs/>
                <w:sz w:val="20"/>
                <w:szCs w:val="20"/>
              </w:rPr>
              <w:t>2</w:t>
            </w:r>
            <w:r w:rsidR="00444000" w:rsidRPr="007023F5">
              <w:rPr>
                <w:bCs/>
                <w:sz w:val="20"/>
                <w:szCs w:val="20"/>
              </w:rPr>
              <w:t>.</w:t>
            </w:r>
          </w:p>
        </w:tc>
        <w:tc>
          <w:tcPr>
            <w:tcW w:w="3671" w:type="dxa"/>
            <w:tcBorders>
              <w:top w:val="nil"/>
              <w:left w:val="single" w:sz="4" w:space="0" w:color="auto"/>
              <w:bottom w:val="single" w:sz="4" w:space="0" w:color="auto"/>
              <w:right w:val="single" w:sz="4" w:space="0" w:color="auto"/>
            </w:tcBorders>
            <w:vAlign w:val="center"/>
          </w:tcPr>
          <w:p w:rsidR="00444000" w:rsidRPr="007023F5" w:rsidRDefault="00444000" w:rsidP="00DB2D5C">
            <w:pPr>
              <w:rPr>
                <w:bCs/>
                <w:color w:val="FF0000"/>
                <w:sz w:val="20"/>
                <w:szCs w:val="20"/>
              </w:rPr>
            </w:pPr>
            <w:r w:rsidRPr="007023F5">
              <w:rPr>
                <w:bCs/>
                <w:sz w:val="20"/>
                <w:szCs w:val="20"/>
              </w:rPr>
              <w:t>МП «Развитие физической  культуры, спорта</w:t>
            </w:r>
            <w:r w:rsidR="00DB2D5C" w:rsidRPr="007023F5">
              <w:rPr>
                <w:bCs/>
                <w:sz w:val="20"/>
                <w:szCs w:val="20"/>
              </w:rPr>
              <w:t xml:space="preserve"> и создание условий для формирования здорового образа жизни на т</w:t>
            </w:r>
            <w:r w:rsidRPr="007023F5">
              <w:rPr>
                <w:bCs/>
                <w:sz w:val="20"/>
                <w:szCs w:val="20"/>
              </w:rPr>
              <w:t xml:space="preserve">ерритории </w:t>
            </w:r>
            <w:r w:rsidR="00DB2D5C" w:rsidRPr="007023F5">
              <w:rPr>
                <w:bCs/>
                <w:sz w:val="20"/>
                <w:szCs w:val="20"/>
              </w:rPr>
              <w:t>Няндо</w:t>
            </w:r>
            <w:r w:rsidRPr="007023F5">
              <w:rPr>
                <w:bCs/>
                <w:sz w:val="20"/>
                <w:szCs w:val="20"/>
              </w:rPr>
              <w:t>мского района»</w:t>
            </w:r>
          </w:p>
        </w:tc>
        <w:tc>
          <w:tcPr>
            <w:tcW w:w="993" w:type="dxa"/>
            <w:tcBorders>
              <w:top w:val="single" w:sz="4" w:space="0" w:color="auto"/>
              <w:left w:val="nil"/>
              <w:bottom w:val="single" w:sz="4" w:space="0" w:color="auto"/>
              <w:right w:val="single" w:sz="4" w:space="0" w:color="auto"/>
            </w:tcBorders>
            <w:vAlign w:val="center"/>
          </w:tcPr>
          <w:p w:rsidR="00444000" w:rsidRPr="007023F5" w:rsidRDefault="007C35D7" w:rsidP="006A1AFD">
            <w:pPr>
              <w:ind w:right="-34"/>
              <w:jc w:val="right"/>
              <w:rPr>
                <w:bCs/>
                <w:sz w:val="20"/>
                <w:szCs w:val="20"/>
              </w:rPr>
            </w:pPr>
            <w:r w:rsidRPr="007023F5">
              <w:rPr>
                <w:bCs/>
                <w:sz w:val="20"/>
                <w:szCs w:val="20"/>
              </w:rPr>
              <w:t>542,3</w:t>
            </w:r>
          </w:p>
        </w:tc>
        <w:tc>
          <w:tcPr>
            <w:tcW w:w="898" w:type="dxa"/>
            <w:tcBorders>
              <w:top w:val="single" w:sz="4" w:space="0" w:color="auto"/>
              <w:left w:val="single" w:sz="4" w:space="0" w:color="auto"/>
              <w:bottom w:val="single" w:sz="4" w:space="0" w:color="auto"/>
              <w:right w:val="single" w:sz="4" w:space="0" w:color="auto"/>
            </w:tcBorders>
            <w:vAlign w:val="center"/>
          </w:tcPr>
          <w:p w:rsidR="00444000" w:rsidRPr="007023F5" w:rsidRDefault="007C35D7" w:rsidP="00444000">
            <w:pPr>
              <w:jc w:val="right"/>
              <w:rPr>
                <w:bCs/>
                <w:sz w:val="20"/>
                <w:szCs w:val="20"/>
              </w:rPr>
            </w:pPr>
            <w:r w:rsidRPr="007023F5">
              <w:rPr>
                <w:bCs/>
                <w:sz w:val="20"/>
                <w:szCs w:val="20"/>
              </w:rPr>
              <w:t>542,3</w:t>
            </w:r>
          </w:p>
        </w:tc>
        <w:tc>
          <w:tcPr>
            <w:tcW w:w="945" w:type="dxa"/>
            <w:tcBorders>
              <w:top w:val="single" w:sz="4" w:space="0" w:color="auto"/>
              <w:left w:val="single" w:sz="4" w:space="0" w:color="auto"/>
              <w:bottom w:val="single" w:sz="4" w:space="0" w:color="auto"/>
              <w:right w:val="single" w:sz="4" w:space="0" w:color="auto"/>
            </w:tcBorders>
            <w:vAlign w:val="center"/>
          </w:tcPr>
          <w:p w:rsidR="00444000" w:rsidRPr="007023F5" w:rsidRDefault="007C35D7" w:rsidP="00444000">
            <w:pPr>
              <w:jc w:val="right"/>
              <w:rPr>
                <w:bCs/>
                <w:sz w:val="20"/>
                <w:szCs w:val="20"/>
              </w:rPr>
            </w:pPr>
            <w:r w:rsidRPr="007023F5">
              <w:rPr>
                <w:bCs/>
                <w:sz w:val="20"/>
                <w:szCs w:val="20"/>
              </w:rPr>
              <w:t>696,5</w:t>
            </w:r>
          </w:p>
        </w:tc>
        <w:tc>
          <w:tcPr>
            <w:tcW w:w="898" w:type="dxa"/>
            <w:tcBorders>
              <w:top w:val="single" w:sz="4" w:space="0" w:color="auto"/>
              <w:left w:val="single" w:sz="4" w:space="0" w:color="auto"/>
              <w:bottom w:val="single" w:sz="4" w:space="0" w:color="auto"/>
              <w:right w:val="single" w:sz="4" w:space="0" w:color="auto"/>
            </w:tcBorders>
            <w:vAlign w:val="center"/>
          </w:tcPr>
          <w:p w:rsidR="00444000" w:rsidRPr="007023F5" w:rsidRDefault="007C35D7" w:rsidP="00444000">
            <w:pPr>
              <w:jc w:val="right"/>
              <w:rPr>
                <w:bCs/>
                <w:sz w:val="20"/>
                <w:szCs w:val="20"/>
              </w:rPr>
            </w:pPr>
            <w:r w:rsidRPr="007023F5">
              <w:rPr>
                <w:bCs/>
                <w:sz w:val="20"/>
                <w:szCs w:val="20"/>
              </w:rPr>
              <w:t>696,5</w:t>
            </w:r>
          </w:p>
        </w:tc>
        <w:tc>
          <w:tcPr>
            <w:tcW w:w="944" w:type="dxa"/>
            <w:tcBorders>
              <w:top w:val="single" w:sz="4" w:space="0" w:color="auto"/>
              <w:left w:val="single" w:sz="4" w:space="0" w:color="auto"/>
              <w:bottom w:val="single" w:sz="4" w:space="0" w:color="auto"/>
              <w:right w:val="single" w:sz="4" w:space="0" w:color="auto"/>
            </w:tcBorders>
            <w:vAlign w:val="center"/>
          </w:tcPr>
          <w:p w:rsidR="00444000" w:rsidRPr="007023F5" w:rsidRDefault="007C35D7" w:rsidP="00444000">
            <w:pPr>
              <w:jc w:val="right"/>
              <w:rPr>
                <w:bCs/>
                <w:sz w:val="20"/>
                <w:szCs w:val="20"/>
              </w:rPr>
            </w:pPr>
            <w:r w:rsidRPr="007023F5">
              <w:rPr>
                <w:bCs/>
                <w:sz w:val="20"/>
                <w:szCs w:val="20"/>
              </w:rPr>
              <w:t>895,5</w:t>
            </w:r>
          </w:p>
        </w:tc>
        <w:tc>
          <w:tcPr>
            <w:tcW w:w="898" w:type="dxa"/>
            <w:tcBorders>
              <w:top w:val="single" w:sz="4" w:space="0" w:color="auto"/>
              <w:left w:val="single" w:sz="4" w:space="0" w:color="auto"/>
              <w:bottom w:val="single" w:sz="4" w:space="0" w:color="auto"/>
              <w:right w:val="single" w:sz="4" w:space="0" w:color="auto"/>
            </w:tcBorders>
            <w:vAlign w:val="center"/>
          </w:tcPr>
          <w:p w:rsidR="00444000" w:rsidRPr="007023F5" w:rsidRDefault="007C35D7" w:rsidP="00444000">
            <w:pPr>
              <w:jc w:val="right"/>
              <w:rPr>
                <w:bCs/>
                <w:sz w:val="20"/>
                <w:szCs w:val="20"/>
              </w:rPr>
            </w:pPr>
            <w:r w:rsidRPr="007023F5">
              <w:rPr>
                <w:bCs/>
                <w:sz w:val="20"/>
                <w:szCs w:val="20"/>
              </w:rPr>
              <w:t>895,5</w:t>
            </w:r>
          </w:p>
        </w:tc>
      </w:tr>
      <w:tr w:rsidR="00DB2D5C" w:rsidRPr="007023F5" w:rsidTr="00951FDD">
        <w:trPr>
          <w:trHeight w:val="369"/>
        </w:trPr>
        <w:tc>
          <w:tcPr>
            <w:tcW w:w="582" w:type="dxa"/>
            <w:tcBorders>
              <w:top w:val="single" w:sz="4" w:space="0" w:color="auto"/>
              <w:left w:val="single" w:sz="4" w:space="0" w:color="auto"/>
              <w:right w:val="single" w:sz="4" w:space="0" w:color="auto"/>
            </w:tcBorders>
            <w:vAlign w:val="center"/>
          </w:tcPr>
          <w:p w:rsidR="00DB2D5C" w:rsidRPr="007023F5" w:rsidRDefault="00DB2D5C" w:rsidP="007174C5">
            <w:pPr>
              <w:jc w:val="center"/>
              <w:rPr>
                <w:bCs/>
                <w:sz w:val="20"/>
                <w:szCs w:val="20"/>
              </w:rPr>
            </w:pPr>
            <w:r w:rsidRPr="007023F5">
              <w:rPr>
                <w:bCs/>
                <w:sz w:val="20"/>
                <w:szCs w:val="20"/>
              </w:rPr>
              <w:t>13.</w:t>
            </w:r>
          </w:p>
        </w:tc>
        <w:tc>
          <w:tcPr>
            <w:tcW w:w="3671" w:type="dxa"/>
            <w:tcBorders>
              <w:top w:val="single" w:sz="4" w:space="0" w:color="auto"/>
              <w:left w:val="single" w:sz="4" w:space="0" w:color="auto"/>
              <w:bottom w:val="single" w:sz="4" w:space="0" w:color="auto"/>
              <w:right w:val="single" w:sz="4" w:space="0" w:color="auto"/>
            </w:tcBorders>
            <w:shd w:val="clear" w:color="auto" w:fill="auto"/>
            <w:vAlign w:val="center"/>
          </w:tcPr>
          <w:p w:rsidR="00DB2D5C" w:rsidRPr="007023F5" w:rsidRDefault="00DB2D5C" w:rsidP="00172BFF">
            <w:pPr>
              <w:rPr>
                <w:bCs/>
                <w:sz w:val="20"/>
                <w:szCs w:val="20"/>
              </w:rPr>
            </w:pPr>
            <w:r w:rsidRPr="007023F5">
              <w:rPr>
                <w:bCs/>
                <w:sz w:val="20"/>
                <w:szCs w:val="20"/>
              </w:rPr>
              <w:t>МП «Молодежь города Няндома и Няндомского района»</w:t>
            </w:r>
          </w:p>
        </w:tc>
        <w:tc>
          <w:tcPr>
            <w:tcW w:w="993" w:type="dxa"/>
            <w:tcBorders>
              <w:top w:val="single" w:sz="4" w:space="0" w:color="auto"/>
              <w:left w:val="single" w:sz="4" w:space="0" w:color="auto"/>
              <w:right w:val="single" w:sz="4" w:space="0" w:color="auto"/>
            </w:tcBorders>
            <w:vAlign w:val="center"/>
          </w:tcPr>
          <w:p w:rsidR="00DB2D5C" w:rsidRPr="007023F5" w:rsidRDefault="00D07281" w:rsidP="006A1AFD">
            <w:pPr>
              <w:ind w:right="-34"/>
              <w:jc w:val="right"/>
              <w:rPr>
                <w:bCs/>
                <w:sz w:val="20"/>
                <w:szCs w:val="20"/>
              </w:rPr>
            </w:pPr>
            <w:r w:rsidRPr="007023F5">
              <w:rPr>
                <w:bCs/>
                <w:sz w:val="20"/>
                <w:szCs w:val="20"/>
              </w:rPr>
              <w:t>398</w:t>
            </w:r>
            <w:r w:rsidR="00CA70C2" w:rsidRPr="007023F5">
              <w:rPr>
                <w:bCs/>
                <w:sz w:val="20"/>
                <w:szCs w:val="20"/>
              </w:rPr>
              <w:t>,0</w:t>
            </w:r>
          </w:p>
        </w:tc>
        <w:tc>
          <w:tcPr>
            <w:tcW w:w="898" w:type="dxa"/>
            <w:tcBorders>
              <w:top w:val="single" w:sz="4" w:space="0" w:color="auto"/>
              <w:left w:val="single" w:sz="4" w:space="0" w:color="auto"/>
              <w:right w:val="single" w:sz="4" w:space="0" w:color="auto"/>
            </w:tcBorders>
            <w:shd w:val="clear" w:color="auto" w:fill="auto"/>
            <w:vAlign w:val="center"/>
          </w:tcPr>
          <w:p w:rsidR="00DB2D5C" w:rsidRPr="007023F5" w:rsidRDefault="00D07281" w:rsidP="00444000">
            <w:pPr>
              <w:jc w:val="right"/>
              <w:rPr>
                <w:bCs/>
                <w:sz w:val="20"/>
                <w:szCs w:val="20"/>
              </w:rPr>
            </w:pPr>
            <w:r w:rsidRPr="007023F5">
              <w:rPr>
                <w:bCs/>
                <w:sz w:val="20"/>
                <w:szCs w:val="20"/>
              </w:rPr>
              <w:t>398</w:t>
            </w:r>
            <w:r w:rsidR="00CA70C2" w:rsidRPr="007023F5">
              <w:rPr>
                <w:bCs/>
                <w:sz w:val="20"/>
                <w:szCs w:val="20"/>
              </w:rPr>
              <w:t>,0</w:t>
            </w:r>
          </w:p>
        </w:tc>
        <w:tc>
          <w:tcPr>
            <w:tcW w:w="945" w:type="dxa"/>
            <w:tcBorders>
              <w:top w:val="single" w:sz="4" w:space="0" w:color="auto"/>
              <w:left w:val="single" w:sz="4" w:space="0" w:color="auto"/>
              <w:right w:val="single" w:sz="4" w:space="0" w:color="auto"/>
            </w:tcBorders>
            <w:vAlign w:val="center"/>
          </w:tcPr>
          <w:p w:rsidR="00DB2D5C" w:rsidRPr="007023F5" w:rsidRDefault="00D07281" w:rsidP="00444000">
            <w:pPr>
              <w:jc w:val="right"/>
              <w:rPr>
                <w:bCs/>
                <w:sz w:val="20"/>
                <w:szCs w:val="20"/>
              </w:rPr>
            </w:pPr>
            <w:r w:rsidRPr="007023F5">
              <w:rPr>
                <w:bCs/>
                <w:sz w:val="20"/>
                <w:szCs w:val="20"/>
              </w:rPr>
              <w:t>190</w:t>
            </w:r>
            <w:r w:rsidR="00CA70C2" w:rsidRPr="007023F5">
              <w:rPr>
                <w:bCs/>
                <w:sz w:val="20"/>
                <w:szCs w:val="20"/>
              </w:rPr>
              <w:t>,0</w:t>
            </w:r>
          </w:p>
        </w:tc>
        <w:tc>
          <w:tcPr>
            <w:tcW w:w="898" w:type="dxa"/>
            <w:tcBorders>
              <w:top w:val="single" w:sz="4" w:space="0" w:color="auto"/>
              <w:left w:val="single" w:sz="4" w:space="0" w:color="auto"/>
              <w:right w:val="single" w:sz="4" w:space="0" w:color="auto"/>
            </w:tcBorders>
            <w:vAlign w:val="center"/>
          </w:tcPr>
          <w:p w:rsidR="00DB2D5C" w:rsidRPr="007023F5" w:rsidRDefault="00D07281" w:rsidP="00444000">
            <w:pPr>
              <w:jc w:val="right"/>
              <w:rPr>
                <w:bCs/>
                <w:sz w:val="20"/>
                <w:szCs w:val="20"/>
              </w:rPr>
            </w:pPr>
            <w:r w:rsidRPr="007023F5">
              <w:rPr>
                <w:bCs/>
                <w:sz w:val="20"/>
                <w:szCs w:val="20"/>
              </w:rPr>
              <w:t>19</w:t>
            </w:r>
            <w:r w:rsidR="00CA70C2" w:rsidRPr="007023F5">
              <w:rPr>
                <w:bCs/>
                <w:sz w:val="20"/>
                <w:szCs w:val="20"/>
              </w:rPr>
              <w:t>0,0</w:t>
            </w:r>
          </w:p>
        </w:tc>
        <w:tc>
          <w:tcPr>
            <w:tcW w:w="944" w:type="dxa"/>
            <w:tcBorders>
              <w:top w:val="single" w:sz="4" w:space="0" w:color="auto"/>
              <w:left w:val="single" w:sz="4" w:space="0" w:color="auto"/>
              <w:right w:val="single" w:sz="4" w:space="0" w:color="auto"/>
            </w:tcBorders>
            <w:vAlign w:val="center"/>
          </w:tcPr>
          <w:p w:rsidR="00DB2D5C" w:rsidRPr="007023F5" w:rsidRDefault="00D07281" w:rsidP="00444000">
            <w:pPr>
              <w:jc w:val="right"/>
              <w:rPr>
                <w:bCs/>
                <w:sz w:val="20"/>
                <w:szCs w:val="20"/>
              </w:rPr>
            </w:pPr>
            <w:r w:rsidRPr="007023F5">
              <w:rPr>
                <w:bCs/>
                <w:sz w:val="20"/>
                <w:szCs w:val="20"/>
              </w:rPr>
              <w:t>190</w:t>
            </w:r>
            <w:r w:rsidR="00CA70C2" w:rsidRPr="007023F5">
              <w:rPr>
                <w:bCs/>
                <w:sz w:val="20"/>
                <w:szCs w:val="20"/>
              </w:rPr>
              <w:t>,0</w:t>
            </w:r>
          </w:p>
        </w:tc>
        <w:tc>
          <w:tcPr>
            <w:tcW w:w="898" w:type="dxa"/>
            <w:tcBorders>
              <w:top w:val="single" w:sz="4" w:space="0" w:color="auto"/>
              <w:left w:val="single" w:sz="4" w:space="0" w:color="auto"/>
              <w:right w:val="single" w:sz="4" w:space="0" w:color="auto"/>
            </w:tcBorders>
            <w:vAlign w:val="center"/>
          </w:tcPr>
          <w:p w:rsidR="00DB2D5C" w:rsidRPr="007023F5" w:rsidRDefault="00D07281" w:rsidP="00444000">
            <w:pPr>
              <w:jc w:val="right"/>
              <w:rPr>
                <w:bCs/>
                <w:sz w:val="20"/>
                <w:szCs w:val="20"/>
              </w:rPr>
            </w:pPr>
            <w:r w:rsidRPr="007023F5">
              <w:rPr>
                <w:bCs/>
                <w:sz w:val="20"/>
                <w:szCs w:val="20"/>
              </w:rPr>
              <w:t>190</w:t>
            </w:r>
            <w:r w:rsidR="00CA70C2" w:rsidRPr="007023F5">
              <w:rPr>
                <w:bCs/>
                <w:sz w:val="20"/>
                <w:szCs w:val="20"/>
              </w:rPr>
              <w:t>,0</w:t>
            </w:r>
          </w:p>
        </w:tc>
      </w:tr>
      <w:tr w:rsidR="00DB2D5C" w:rsidRPr="007023F5" w:rsidTr="00951FDD">
        <w:trPr>
          <w:trHeight w:val="325"/>
        </w:trPr>
        <w:tc>
          <w:tcPr>
            <w:tcW w:w="582" w:type="dxa"/>
            <w:tcBorders>
              <w:top w:val="single" w:sz="4" w:space="0" w:color="auto"/>
              <w:left w:val="single" w:sz="4" w:space="0" w:color="auto"/>
              <w:bottom w:val="single" w:sz="4" w:space="0" w:color="auto"/>
              <w:right w:val="single" w:sz="4" w:space="0" w:color="auto"/>
            </w:tcBorders>
            <w:vAlign w:val="center"/>
          </w:tcPr>
          <w:p w:rsidR="00DB2D5C" w:rsidRPr="007023F5" w:rsidRDefault="00DB2D5C" w:rsidP="00E177C9">
            <w:pPr>
              <w:jc w:val="center"/>
              <w:rPr>
                <w:bCs/>
                <w:sz w:val="20"/>
                <w:szCs w:val="20"/>
              </w:rPr>
            </w:pPr>
            <w:r w:rsidRPr="007023F5">
              <w:rPr>
                <w:bCs/>
                <w:sz w:val="20"/>
                <w:szCs w:val="20"/>
              </w:rPr>
              <w:t>14.</w:t>
            </w:r>
          </w:p>
        </w:tc>
        <w:tc>
          <w:tcPr>
            <w:tcW w:w="3671" w:type="dxa"/>
            <w:tcBorders>
              <w:top w:val="single" w:sz="4" w:space="0" w:color="auto"/>
              <w:left w:val="single" w:sz="4" w:space="0" w:color="auto"/>
              <w:bottom w:val="single" w:sz="4" w:space="0" w:color="auto"/>
              <w:right w:val="single" w:sz="4" w:space="0" w:color="auto"/>
            </w:tcBorders>
            <w:shd w:val="clear" w:color="auto" w:fill="auto"/>
            <w:vAlign w:val="center"/>
          </w:tcPr>
          <w:p w:rsidR="00DB2D5C" w:rsidRPr="007023F5" w:rsidRDefault="00DB2D5C" w:rsidP="00E177C9">
            <w:pPr>
              <w:rPr>
                <w:bCs/>
                <w:sz w:val="20"/>
                <w:szCs w:val="20"/>
              </w:rPr>
            </w:pPr>
            <w:r w:rsidRPr="007023F5">
              <w:rPr>
                <w:bCs/>
                <w:sz w:val="20"/>
                <w:szCs w:val="20"/>
              </w:rPr>
              <w:t>МП «Благоустройство территории Няндомского района»</w:t>
            </w:r>
          </w:p>
        </w:tc>
        <w:tc>
          <w:tcPr>
            <w:tcW w:w="993" w:type="dxa"/>
            <w:tcBorders>
              <w:top w:val="single" w:sz="4" w:space="0" w:color="auto"/>
              <w:left w:val="single" w:sz="4" w:space="0" w:color="auto"/>
              <w:bottom w:val="single" w:sz="4" w:space="0" w:color="auto"/>
              <w:right w:val="single" w:sz="4" w:space="0" w:color="auto"/>
            </w:tcBorders>
            <w:vAlign w:val="center"/>
          </w:tcPr>
          <w:p w:rsidR="00DB2D5C" w:rsidRPr="007023F5" w:rsidRDefault="00D07281" w:rsidP="00E177C9">
            <w:pPr>
              <w:ind w:right="-34"/>
              <w:jc w:val="right"/>
              <w:rPr>
                <w:bCs/>
                <w:sz w:val="20"/>
                <w:szCs w:val="20"/>
              </w:rPr>
            </w:pPr>
            <w:r w:rsidRPr="007023F5">
              <w:rPr>
                <w:bCs/>
                <w:sz w:val="20"/>
                <w:szCs w:val="20"/>
              </w:rPr>
              <w:t>20103,3</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DB2D5C" w:rsidRPr="007023F5" w:rsidRDefault="00D07281" w:rsidP="00E177C9">
            <w:pPr>
              <w:ind w:right="-34"/>
              <w:jc w:val="right"/>
              <w:rPr>
                <w:bCs/>
                <w:sz w:val="20"/>
                <w:szCs w:val="20"/>
              </w:rPr>
            </w:pPr>
            <w:r w:rsidRPr="007023F5">
              <w:rPr>
                <w:bCs/>
                <w:sz w:val="20"/>
                <w:szCs w:val="20"/>
              </w:rPr>
              <w:t>20103,3</w:t>
            </w:r>
          </w:p>
        </w:tc>
        <w:tc>
          <w:tcPr>
            <w:tcW w:w="945" w:type="dxa"/>
            <w:tcBorders>
              <w:top w:val="single" w:sz="4" w:space="0" w:color="auto"/>
              <w:left w:val="single" w:sz="4" w:space="0" w:color="auto"/>
              <w:bottom w:val="single" w:sz="4" w:space="0" w:color="auto"/>
              <w:right w:val="single" w:sz="4" w:space="0" w:color="auto"/>
            </w:tcBorders>
            <w:vAlign w:val="center"/>
          </w:tcPr>
          <w:p w:rsidR="00DB2D5C" w:rsidRPr="007023F5" w:rsidRDefault="00D07281" w:rsidP="00E177C9">
            <w:pPr>
              <w:jc w:val="right"/>
              <w:rPr>
                <w:bCs/>
                <w:sz w:val="20"/>
                <w:szCs w:val="20"/>
              </w:rPr>
            </w:pPr>
            <w:r w:rsidRPr="007023F5">
              <w:rPr>
                <w:bCs/>
                <w:sz w:val="20"/>
                <w:szCs w:val="20"/>
              </w:rPr>
              <w:t>20615,9</w:t>
            </w:r>
          </w:p>
        </w:tc>
        <w:tc>
          <w:tcPr>
            <w:tcW w:w="898" w:type="dxa"/>
            <w:tcBorders>
              <w:top w:val="single" w:sz="4" w:space="0" w:color="auto"/>
              <w:left w:val="single" w:sz="4" w:space="0" w:color="auto"/>
              <w:bottom w:val="single" w:sz="4" w:space="0" w:color="auto"/>
              <w:right w:val="single" w:sz="4" w:space="0" w:color="auto"/>
            </w:tcBorders>
            <w:vAlign w:val="center"/>
          </w:tcPr>
          <w:p w:rsidR="00DB2D5C" w:rsidRPr="007023F5" w:rsidRDefault="00D07281" w:rsidP="00E24764">
            <w:pPr>
              <w:jc w:val="right"/>
              <w:rPr>
                <w:bCs/>
                <w:sz w:val="20"/>
                <w:szCs w:val="20"/>
              </w:rPr>
            </w:pPr>
            <w:r w:rsidRPr="007023F5">
              <w:rPr>
                <w:bCs/>
                <w:sz w:val="20"/>
                <w:szCs w:val="20"/>
              </w:rPr>
              <w:t>20615,9</w:t>
            </w:r>
          </w:p>
        </w:tc>
        <w:tc>
          <w:tcPr>
            <w:tcW w:w="944" w:type="dxa"/>
            <w:tcBorders>
              <w:top w:val="single" w:sz="4" w:space="0" w:color="auto"/>
              <w:left w:val="single" w:sz="4" w:space="0" w:color="auto"/>
              <w:bottom w:val="single" w:sz="4" w:space="0" w:color="auto"/>
              <w:right w:val="single" w:sz="4" w:space="0" w:color="auto"/>
            </w:tcBorders>
            <w:vAlign w:val="center"/>
          </w:tcPr>
          <w:p w:rsidR="00DB2D5C" w:rsidRPr="007023F5" w:rsidRDefault="00D07281" w:rsidP="00E177C9">
            <w:pPr>
              <w:jc w:val="right"/>
              <w:rPr>
                <w:bCs/>
                <w:sz w:val="20"/>
                <w:szCs w:val="20"/>
              </w:rPr>
            </w:pPr>
            <w:r w:rsidRPr="007023F5">
              <w:rPr>
                <w:bCs/>
                <w:sz w:val="20"/>
                <w:szCs w:val="20"/>
              </w:rPr>
              <w:t>21146,1</w:t>
            </w:r>
          </w:p>
        </w:tc>
        <w:tc>
          <w:tcPr>
            <w:tcW w:w="898" w:type="dxa"/>
            <w:tcBorders>
              <w:top w:val="single" w:sz="4" w:space="0" w:color="auto"/>
              <w:left w:val="single" w:sz="4" w:space="0" w:color="auto"/>
              <w:bottom w:val="single" w:sz="4" w:space="0" w:color="auto"/>
              <w:right w:val="single" w:sz="4" w:space="0" w:color="auto"/>
            </w:tcBorders>
            <w:vAlign w:val="center"/>
          </w:tcPr>
          <w:p w:rsidR="00DB2D5C" w:rsidRPr="007023F5" w:rsidRDefault="00D07281" w:rsidP="00E177C9">
            <w:pPr>
              <w:jc w:val="right"/>
              <w:rPr>
                <w:bCs/>
                <w:sz w:val="20"/>
                <w:szCs w:val="20"/>
              </w:rPr>
            </w:pPr>
            <w:r w:rsidRPr="007023F5">
              <w:rPr>
                <w:bCs/>
                <w:sz w:val="20"/>
                <w:szCs w:val="20"/>
              </w:rPr>
              <w:t>21146,1</w:t>
            </w:r>
          </w:p>
        </w:tc>
      </w:tr>
      <w:tr w:rsidR="00D6690C" w:rsidRPr="007023F5" w:rsidTr="00951FDD">
        <w:trPr>
          <w:trHeight w:val="274"/>
        </w:trPr>
        <w:tc>
          <w:tcPr>
            <w:tcW w:w="582" w:type="dxa"/>
            <w:tcBorders>
              <w:top w:val="single" w:sz="4" w:space="0" w:color="auto"/>
              <w:left w:val="single" w:sz="4" w:space="0" w:color="auto"/>
              <w:bottom w:val="single" w:sz="4" w:space="0" w:color="auto"/>
              <w:right w:val="single" w:sz="4" w:space="0" w:color="auto"/>
            </w:tcBorders>
            <w:vAlign w:val="center"/>
          </w:tcPr>
          <w:p w:rsidR="00D6690C" w:rsidRPr="007023F5" w:rsidRDefault="00DB2D5C" w:rsidP="00D6690C">
            <w:pPr>
              <w:jc w:val="center"/>
              <w:rPr>
                <w:bCs/>
                <w:sz w:val="20"/>
                <w:szCs w:val="20"/>
              </w:rPr>
            </w:pPr>
            <w:r w:rsidRPr="007023F5">
              <w:rPr>
                <w:bCs/>
                <w:sz w:val="20"/>
                <w:szCs w:val="20"/>
              </w:rPr>
              <w:t>1</w:t>
            </w:r>
            <w:r w:rsidR="00D6690C" w:rsidRPr="007023F5">
              <w:rPr>
                <w:bCs/>
                <w:sz w:val="20"/>
                <w:szCs w:val="20"/>
              </w:rPr>
              <w:t>5.</w:t>
            </w:r>
          </w:p>
        </w:tc>
        <w:tc>
          <w:tcPr>
            <w:tcW w:w="3671" w:type="dxa"/>
            <w:tcBorders>
              <w:top w:val="single" w:sz="4" w:space="0" w:color="auto"/>
              <w:left w:val="single" w:sz="4" w:space="0" w:color="auto"/>
              <w:bottom w:val="single" w:sz="4" w:space="0" w:color="auto"/>
              <w:right w:val="single" w:sz="4" w:space="0" w:color="auto"/>
            </w:tcBorders>
            <w:vAlign w:val="center"/>
          </w:tcPr>
          <w:p w:rsidR="00D6690C" w:rsidRPr="007023F5" w:rsidRDefault="00D6690C" w:rsidP="00DB2D5C">
            <w:pPr>
              <w:rPr>
                <w:bCs/>
                <w:color w:val="FF0000"/>
                <w:sz w:val="20"/>
                <w:szCs w:val="20"/>
              </w:rPr>
            </w:pPr>
            <w:r w:rsidRPr="007023F5">
              <w:rPr>
                <w:bCs/>
                <w:sz w:val="20"/>
                <w:szCs w:val="20"/>
              </w:rPr>
              <w:t>МП «</w:t>
            </w:r>
            <w:r w:rsidR="00DB2D5C" w:rsidRPr="007023F5">
              <w:rPr>
                <w:bCs/>
                <w:sz w:val="20"/>
                <w:szCs w:val="20"/>
              </w:rPr>
              <w:t>Управление муниципальным имуществом и земельными ресурсами Няндомского района</w:t>
            </w:r>
            <w:r w:rsidRPr="007023F5">
              <w:rPr>
                <w:bCs/>
                <w:sz w:val="20"/>
                <w:szCs w:val="20"/>
              </w:rPr>
              <w:t>»</w:t>
            </w:r>
          </w:p>
        </w:tc>
        <w:tc>
          <w:tcPr>
            <w:tcW w:w="993" w:type="dxa"/>
            <w:tcBorders>
              <w:top w:val="single" w:sz="4" w:space="0" w:color="auto"/>
              <w:left w:val="nil"/>
              <w:bottom w:val="single" w:sz="4" w:space="0" w:color="auto"/>
              <w:right w:val="single" w:sz="4" w:space="0" w:color="auto"/>
            </w:tcBorders>
            <w:vAlign w:val="center"/>
          </w:tcPr>
          <w:p w:rsidR="00D6690C" w:rsidRPr="007023F5" w:rsidRDefault="00876376" w:rsidP="000D53A0">
            <w:pPr>
              <w:ind w:right="-34"/>
              <w:jc w:val="right"/>
              <w:rPr>
                <w:bCs/>
                <w:sz w:val="20"/>
                <w:szCs w:val="20"/>
              </w:rPr>
            </w:pPr>
            <w:r w:rsidRPr="007023F5">
              <w:rPr>
                <w:bCs/>
                <w:sz w:val="20"/>
                <w:szCs w:val="20"/>
              </w:rPr>
              <w:t>4345,6</w:t>
            </w:r>
          </w:p>
        </w:tc>
        <w:tc>
          <w:tcPr>
            <w:tcW w:w="898" w:type="dxa"/>
            <w:tcBorders>
              <w:top w:val="single" w:sz="4" w:space="0" w:color="auto"/>
              <w:left w:val="single" w:sz="4" w:space="0" w:color="auto"/>
              <w:bottom w:val="single" w:sz="4" w:space="0" w:color="auto"/>
              <w:right w:val="single" w:sz="4" w:space="0" w:color="auto"/>
            </w:tcBorders>
            <w:vAlign w:val="center"/>
          </w:tcPr>
          <w:p w:rsidR="00D6690C" w:rsidRPr="007023F5" w:rsidRDefault="00876376" w:rsidP="00D36C53">
            <w:pPr>
              <w:jc w:val="right"/>
              <w:rPr>
                <w:bCs/>
                <w:sz w:val="20"/>
                <w:szCs w:val="20"/>
              </w:rPr>
            </w:pPr>
            <w:r w:rsidRPr="007023F5">
              <w:rPr>
                <w:bCs/>
                <w:sz w:val="20"/>
                <w:szCs w:val="20"/>
              </w:rPr>
              <w:t>4345,6</w:t>
            </w:r>
          </w:p>
        </w:tc>
        <w:tc>
          <w:tcPr>
            <w:tcW w:w="945" w:type="dxa"/>
            <w:tcBorders>
              <w:top w:val="single" w:sz="4" w:space="0" w:color="auto"/>
              <w:left w:val="single" w:sz="4" w:space="0" w:color="auto"/>
              <w:bottom w:val="single" w:sz="4" w:space="0" w:color="auto"/>
              <w:right w:val="single" w:sz="4" w:space="0" w:color="auto"/>
            </w:tcBorders>
            <w:vAlign w:val="center"/>
          </w:tcPr>
          <w:p w:rsidR="00D6690C" w:rsidRPr="007023F5" w:rsidRDefault="00876376" w:rsidP="000D53A0">
            <w:pPr>
              <w:jc w:val="right"/>
              <w:rPr>
                <w:bCs/>
                <w:sz w:val="20"/>
                <w:szCs w:val="20"/>
              </w:rPr>
            </w:pPr>
            <w:r w:rsidRPr="007023F5">
              <w:rPr>
                <w:bCs/>
                <w:sz w:val="20"/>
                <w:szCs w:val="20"/>
              </w:rPr>
              <w:t>3263,6</w:t>
            </w:r>
          </w:p>
        </w:tc>
        <w:tc>
          <w:tcPr>
            <w:tcW w:w="898" w:type="dxa"/>
            <w:tcBorders>
              <w:top w:val="single" w:sz="4" w:space="0" w:color="auto"/>
              <w:left w:val="single" w:sz="4" w:space="0" w:color="auto"/>
              <w:bottom w:val="single" w:sz="4" w:space="0" w:color="auto"/>
              <w:right w:val="single" w:sz="4" w:space="0" w:color="auto"/>
            </w:tcBorders>
            <w:vAlign w:val="center"/>
          </w:tcPr>
          <w:p w:rsidR="00D6690C" w:rsidRPr="007023F5" w:rsidRDefault="00876376" w:rsidP="000D53A0">
            <w:pPr>
              <w:jc w:val="right"/>
              <w:rPr>
                <w:bCs/>
                <w:sz w:val="20"/>
                <w:szCs w:val="20"/>
              </w:rPr>
            </w:pPr>
            <w:r w:rsidRPr="007023F5">
              <w:rPr>
                <w:bCs/>
                <w:sz w:val="20"/>
                <w:szCs w:val="20"/>
              </w:rPr>
              <w:t>3263,6</w:t>
            </w:r>
          </w:p>
        </w:tc>
        <w:tc>
          <w:tcPr>
            <w:tcW w:w="944" w:type="dxa"/>
            <w:tcBorders>
              <w:top w:val="single" w:sz="4" w:space="0" w:color="auto"/>
              <w:left w:val="single" w:sz="4" w:space="0" w:color="auto"/>
              <w:bottom w:val="single" w:sz="4" w:space="0" w:color="auto"/>
              <w:right w:val="single" w:sz="4" w:space="0" w:color="auto"/>
            </w:tcBorders>
            <w:vAlign w:val="center"/>
          </w:tcPr>
          <w:p w:rsidR="00D6690C" w:rsidRPr="007023F5" w:rsidRDefault="00876376" w:rsidP="000D53A0">
            <w:pPr>
              <w:jc w:val="right"/>
              <w:rPr>
                <w:bCs/>
                <w:sz w:val="20"/>
                <w:szCs w:val="20"/>
              </w:rPr>
            </w:pPr>
            <w:r w:rsidRPr="007023F5">
              <w:rPr>
                <w:bCs/>
                <w:sz w:val="20"/>
                <w:szCs w:val="20"/>
              </w:rPr>
              <w:t>3263,6</w:t>
            </w:r>
          </w:p>
        </w:tc>
        <w:tc>
          <w:tcPr>
            <w:tcW w:w="898" w:type="dxa"/>
            <w:tcBorders>
              <w:top w:val="single" w:sz="4" w:space="0" w:color="auto"/>
              <w:left w:val="single" w:sz="4" w:space="0" w:color="auto"/>
              <w:bottom w:val="single" w:sz="4" w:space="0" w:color="auto"/>
              <w:right w:val="single" w:sz="4" w:space="0" w:color="auto"/>
            </w:tcBorders>
            <w:vAlign w:val="center"/>
          </w:tcPr>
          <w:p w:rsidR="00D6690C" w:rsidRPr="007023F5" w:rsidRDefault="00876376" w:rsidP="000D53A0">
            <w:pPr>
              <w:jc w:val="right"/>
              <w:rPr>
                <w:bCs/>
                <w:sz w:val="20"/>
                <w:szCs w:val="20"/>
              </w:rPr>
            </w:pPr>
            <w:r w:rsidRPr="007023F5">
              <w:rPr>
                <w:bCs/>
                <w:sz w:val="20"/>
                <w:szCs w:val="20"/>
              </w:rPr>
              <w:t>3263,6</w:t>
            </w:r>
          </w:p>
        </w:tc>
      </w:tr>
      <w:tr w:rsidR="007504EF" w:rsidRPr="007023F5" w:rsidTr="00951FDD">
        <w:trPr>
          <w:trHeight w:val="274"/>
        </w:trPr>
        <w:tc>
          <w:tcPr>
            <w:tcW w:w="582" w:type="dxa"/>
            <w:tcBorders>
              <w:top w:val="single" w:sz="4" w:space="0" w:color="auto"/>
              <w:left w:val="single" w:sz="4" w:space="0" w:color="auto"/>
              <w:bottom w:val="single" w:sz="4" w:space="0" w:color="auto"/>
              <w:right w:val="single" w:sz="4" w:space="0" w:color="auto"/>
            </w:tcBorders>
            <w:vAlign w:val="center"/>
          </w:tcPr>
          <w:p w:rsidR="007504EF" w:rsidRPr="007023F5" w:rsidRDefault="007504EF" w:rsidP="00D6690C">
            <w:pPr>
              <w:jc w:val="center"/>
              <w:rPr>
                <w:bCs/>
                <w:sz w:val="20"/>
                <w:szCs w:val="20"/>
              </w:rPr>
            </w:pPr>
            <w:r w:rsidRPr="007023F5">
              <w:rPr>
                <w:bCs/>
                <w:sz w:val="20"/>
                <w:szCs w:val="20"/>
              </w:rPr>
              <w:t>16.</w:t>
            </w:r>
          </w:p>
        </w:tc>
        <w:tc>
          <w:tcPr>
            <w:tcW w:w="3671" w:type="dxa"/>
            <w:tcBorders>
              <w:top w:val="single" w:sz="4" w:space="0" w:color="auto"/>
              <w:left w:val="single" w:sz="4" w:space="0" w:color="auto"/>
              <w:bottom w:val="single" w:sz="4" w:space="0" w:color="auto"/>
              <w:right w:val="single" w:sz="4" w:space="0" w:color="auto"/>
            </w:tcBorders>
            <w:vAlign w:val="center"/>
          </w:tcPr>
          <w:p w:rsidR="007504EF" w:rsidRPr="007023F5" w:rsidRDefault="007504EF" w:rsidP="00DB2D5C">
            <w:pPr>
              <w:rPr>
                <w:bCs/>
                <w:sz w:val="20"/>
                <w:szCs w:val="20"/>
              </w:rPr>
            </w:pPr>
            <w:r w:rsidRPr="007023F5">
              <w:rPr>
                <w:bCs/>
                <w:sz w:val="20"/>
                <w:szCs w:val="20"/>
              </w:rPr>
              <w:t>МП «Обеспечение безопасности населения»</w:t>
            </w:r>
          </w:p>
        </w:tc>
        <w:tc>
          <w:tcPr>
            <w:tcW w:w="993" w:type="dxa"/>
            <w:tcBorders>
              <w:top w:val="single" w:sz="4" w:space="0" w:color="auto"/>
              <w:left w:val="nil"/>
              <w:bottom w:val="single" w:sz="4" w:space="0" w:color="auto"/>
              <w:right w:val="single" w:sz="4" w:space="0" w:color="auto"/>
            </w:tcBorders>
            <w:vAlign w:val="center"/>
          </w:tcPr>
          <w:p w:rsidR="007504EF" w:rsidRPr="007023F5" w:rsidRDefault="007504EF" w:rsidP="000D53A0">
            <w:pPr>
              <w:ind w:right="-34"/>
              <w:jc w:val="right"/>
              <w:rPr>
                <w:bCs/>
                <w:sz w:val="20"/>
                <w:szCs w:val="20"/>
              </w:rPr>
            </w:pPr>
            <w:r w:rsidRPr="007023F5">
              <w:rPr>
                <w:bCs/>
                <w:sz w:val="20"/>
                <w:szCs w:val="20"/>
              </w:rPr>
              <w:t>1730,0</w:t>
            </w:r>
          </w:p>
        </w:tc>
        <w:tc>
          <w:tcPr>
            <w:tcW w:w="898" w:type="dxa"/>
            <w:tcBorders>
              <w:top w:val="single" w:sz="4" w:space="0" w:color="auto"/>
              <w:left w:val="single" w:sz="4" w:space="0" w:color="auto"/>
              <w:bottom w:val="single" w:sz="4" w:space="0" w:color="auto"/>
              <w:right w:val="single" w:sz="4" w:space="0" w:color="auto"/>
            </w:tcBorders>
            <w:vAlign w:val="center"/>
          </w:tcPr>
          <w:p w:rsidR="007504EF" w:rsidRPr="007023F5" w:rsidRDefault="007504EF" w:rsidP="00D36C53">
            <w:pPr>
              <w:jc w:val="right"/>
              <w:rPr>
                <w:bCs/>
                <w:sz w:val="20"/>
                <w:szCs w:val="20"/>
              </w:rPr>
            </w:pPr>
            <w:r w:rsidRPr="007023F5">
              <w:rPr>
                <w:bCs/>
                <w:sz w:val="20"/>
                <w:szCs w:val="20"/>
              </w:rPr>
              <w:t>1730,0</w:t>
            </w:r>
          </w:p>
        </w:tc>
        <w:tc>
          <w:tcPr>
            <w:tcW w:w="945" w:type="dxa"/>
            <w:tcBorders>
              <w:top w:val="single" w:sz="4" w:space="0" w:color="auto"/>
              <w:left w:val="single" w:sz="4" w:space="0" w:color="auto"/>
              <w:bottom w:val="single" w:sz="4" w:space="0" w:color="auto"/>
              <w:right w:val="single" w:sz="4" w:space="0" w:color="auto"/>
            </w:tcBorders>
            <w:vAlign w:val="center"/>
          </w:tcPr>
          <w:p w:rsidR="007504EF" w:rsidRPr="007023F5" w:rsidRDefault="007504EF" w:rsidP="000D53A0">
            <w:pPr>
              <w:jc w:val="right"/>
              <w:rPr>
                <w:bCs/>
                <w:sz w:val="20"/>
                <w:szCs w:val="20"/>
              </w:rPr>
            </w:pPr>
            <w:r w:rsidRPr="007023F5">
              <w:rPr>
                <w:bCs/>
                <w:sz w:val="20"/>
                <w:szCs w:val="20"/>
              </w:rPr>
              <w:t>1145,0</w:t>
            </w:r>
          </w:p>
        </w:tc>
        <w:tc>
          <w:tcPr>
            <w:tcW w:w="898" w:type="dxa"/>
            <w:tcBorders>
              <w:top w:val="single" w:sz="4" w:space="0" w:color="auto"/>
              <w:left w:val="single" w:sz="4" w:space="0" w:color="auto"/>
              <w:bottom w:val="single" w:sz="4" w:space="0" w:color="auto"/>
              <w:right w:val="single" w:sz="4" w:space="0" w:color="auto"/>
            </w:tcBorders>
            <w:vAlign w:val="center"/>
          </w:tcPr>
          <w:p w:rsidR="007504EF" w:rsidRPr="007023F5" w:rsidRDefault="007504EF" w:rsidP="000D53A0">
            <w:pPr>
              <w:jc w:val="right"/>
              <w:rPr>
                <w:bCs/>
                <w:sz w:val="20"/>
                <w:szCs w:val="20"/>
              </w:rPr>
            </w:pPr>
            <w:r w:rsidRPr="007023F5">
              <w:rPr>
                <w:bCs/>
                <w:sz w:val="20"/>
                <w:szCs w:val="20"/>
              </w:rPr>
              <w:t>1145,0</w:t>
            </w:r>
          </w:p>
        </w:tc>
        <w:tc>
          <w:tcPr>
            <w:tcW w:w="944" w:type="dxa"/>
            <w:tcBorders>
              <w:top w:val="single" w:sz="4" w:space="0" w:color="auto"/>
              <w:left w:val="single" w:sz="4" w:space="0" w:color="auto"/>
              <w:bottom w:val="single" w:sz="4" w:space="0" w:color="auto"/>
              <w:right w:val="single" w:sz="4" w:space="0" w:color="auto"/>
            </w:tcBorders>
            <w:vAlign w:val="center"/>
          </w:tcPr>
          <w:p w:rsidR="007504EF" w:rsidRPr="007023F5" w:rsidRDefault="007504EF" w:rsidP="000D53A0">
            <w:pPr>
              <w:jc w:val="right"/>
              <w:rPr>
                <w:bCs/>
                <w:sz w:val="20"/>
                <w:szCs w:val="20"/>
              </w:rPr>
            </w:pPr>
            <w:r w:rsidRPr="007023F5">
              <w:rPr>
                <w:bCs/>
                <w:sz w:val="20"/>
                <w:szCs w:val="20"/>
              </w:rPr>
              <w:t>1145,0</w:t>
            </w:r>
          </w:p>
        </w:tc>
        <w:tc>
          <w:tcPr>
            <w:tcW w:w="898" w:type="dxa"/>
            <w:tcBorders>
              <w:top w:val="single" w:sz="4" w:space="0" w:color="auto"/>
              <w:left w:val="single" w:sz="4" w:space="0" w:color="auto"/>
              <w:bottom w:val="single" w:sz="4" w:space="0" w:color="auto"/>
              <w:right w:val="single" w:sz="4" w:space="0" w:color="auto"/>
            </w:tcBorders>
            <w:vAlign w:val="center"/>
          </w:tcPr>
          <w:p w:rsidR="007504EF" w:rsidRPr="007023F5" w:rsidRDefault="007504EF" w:rsidP="000D53A0">
            <w:pPr>
              <w:jc w:val="right"/>
              <w:rPr>
                <w:bCs/>
                <w:sz w:val="20"/>
                <w:szCs w:val="20"/>
              </w:rPr>
            </w:pPr>
            <w:r w:rsidRPr="007023F5">
              <w:rPr>
                <w:bCs/>
                <w:sz w:val="20"/>
                <w:szCs w:val="20"/>
              </w:rPr>
              <w:t>1145,0</w:t>
            </w:r>
          </w:p>
        </w:tc>
      </w:tr>
    </w:tbl>
    <w:p w:rsidR="000D475A" w:rsidRPr="007023F5" w:rsidRDefault="000D475A" w:rsidP="00952C9C">
      <w:pPr>
        <w:tabs>
          <w:tab w:val="left" w:pos="4340"/>
        </w:tabs>
        <w:autoSpaceDE w:val="0"/>
        <w:autoSpaceDN w:val="0"/>
        <w:adjustRightInd w:val="0"/>
        <w:ind w:firstLine="567"/>
        <w:jc w:val="both"/>
        <w:rPr>
          <w:sz w:val="20"/>
          <w:szCs w:val="20"/>
        </w:rPr>
      </w:pPr>
      <w:r w:rsidRPr="007023F5">
        <w:rPr>
          <w:sz w:val="20"/>
          <w:szCs w:val="20"/>
        </w:rPr>
        <w:t>Цели и задачи Программ соответствуют вопросам местного значения и полномочиям органов местного самоуправления муниципального района и городского поселения, определенным Федеральным законом от 06.10.2003 №131-ФЗ «Об общих принципах организации местного самоуправления в Российской Федерации».</w:t>
      </w:r>
    </w:p>
    <w:p w:rsidR="00453082" w:rsidRPr="007023F5" w:rsidRDefault="00453082" w:rsidP="00772C45">
      <w:pPr>
        <w:tabs>
          <w:tab w:val="left" w:pos="4340"/>
        </w:tabs>
        <w:autoSpaceDE w:val="0"/>
        <w:autoSpaceDN w:val="0"/>
        <w:adjustRightInd w:val="0"/>
        <w:ind w:firstLine="567"/>
        <w:jc w:val="both"/>
        <w:rPr>
          <w:sz w:val="20"/>
          <w:szCs w:val="20"/>
        </w:rPr>
      </w:pPr>
      <w:r w:rsidRPr="007023F5">
        <w:rPr>
          <w:sz w:val="20"/>
          <w:szCs w:val="20"/>
        </w:rPr>
        <w:t>Ресурсное обеспечение реализации муниципальных программ соответствует проекту бюджета МО «Няндомское» на 202</w:t>
      </w:r>
      <w:r w:rsidR="007850E7" w:rsidRPr="007023F5">
        <w:rPr>
          <w:sz w:val="20"/>
          <w:szCs w:val="20"/>
        </w:rPr>
        <w:t>2</w:t>
      </w:r>
      <w:r w:rsidRPr="007023F5">
        <w:rPr>
          <w:sz w:val="20"/>
          <w:szCs w:val="20"/>
        </w:rPr>
        <w:t xml:space="preserve"> год и плановый период 202</w:t>
      </w:r>
      <w:r w:rsidR="007850E7" w:rsidRPr="007023F5">
        <w:rPr>
          <w:sz w:val="20"/>
          <w:szCs w:val="20"/>
        </w:rPr>
        <w:t>3</w:t>
      </w:r>
      <w:r w:rsidRPr="007023F5">
        <w:rPr>
          <w:sz w:val="20"/>
          <w:szCs w:val="20"/>
        </w:rPr>
        <w:t xml:space="preserve"> и 202</w:t>
      </w:r>
      <w:r w:rsidR="007850E7" w:rsidRPr="007023F5">
        <w:rPr>
          <w:sz w:val="20"/>
          <w:szCs w:val="20"/>
        </w:rPr>
        <w:t>4</w:t>
      </w:r>
      <w:r w:rsidRPr="007023F5">
        <w:rPr>
          <w:sz w:val="20"/>
          <w:szCs w:val="20"/>
        </w:rPr>
        <w:t xml:space="preserve"> годов</w:t>
      </w:r>
      <w:r w:rsidR="00F907C9" w:rsidRPr="007023F5">
        <w:rPr>
          <w:sz w:val="20"/>
          <w:szCs w:val="20"/>
        </w:rPr>
        <w:t>.</w:t>
      </w:r>
    </w:p>
    <w:p w:rsidR="004C357D" w:rsidRPr="007023F5" w:rsidRDefault="004C357D" w:rsidP="004C357D">
      <w:pPr>
        <w:tabs>
          <w:tab w:val="left" w:pos="4340"/>
        </w:tabs>
        <w:autoSpaceDE w:val="0"/>
        <w:autoSpaceDN w:val="0"/>
        <w:adjustRightInd w:val="0"/>
        <w:ind w:firstLine="567"/>
        <w:jc w:val="both"/>
        <w:rPr>
          <w:sz w:val="20"/>
          <w:szCs w:val="20"/>
        </w:rPr>
      </w:pPr>
      <w:r w:rsidRPr="007023F5">
        <w:rPr>
          <w:sz w:val="20"/>
          <w:szCs w:val="20"/>
        </w:rPr>
        <w:t xml:space="preserve">Перечень муниципальных программ, подлежащих разработке на очередной финансовый год, утвержден распоряжением администрации Няндомского муниципального района Архангельской области от </w:t>
      </w:r>
      <w:r w:rsidR="007850E7" w:rsidRPr="007023F5">
        <w:rPr>
          <w:sz w:val="20"/>
          <w:szCs w:val="20"/>
        </w:rPr>
        <w:t>29</w:t>
      </w:r>
      <w:r w:rsidRPr="007023F5">
        <w:rPr>
          <w:sz w:val="20"/>
          <w:szCs w:val="20"/>
        </w:rPr>
        <w:t>.0</w:t>
      </w:r>
      <w:r w:rsidR="007850E7" w:rsidRPr="007023F5">
        <w:rPr>
          <w:sz w:val="20"/>
          <w:szCs w:val="20"/>
        </w:rPr>
        <w:t>9</w:t>
      </w:r>
      <w:r w:rsidRPr="007023F5">
        <w:rPr>
          <w:sz w:val="20"/>
          <w:szCs w:val="20"/>
        </w:rPr>
        <w:t>.202</w:t>
      </w:r>
      <w:r w:rsidR="007850E7" w:rsidRPr="007023F5">
        <w:rPr>
          <w:sz w:val="20"/>
          <w:szCs w:val="20"/>
        </w:rPr>
        <w:t>1</w:t>
      </w:r>
      <w:r w:rsidRPr="007023F5">
        <w:rPr>
          <w:sz w:val="20"/>
          <w:szCs w:val="20"/>
        </w:rPr>
        <w:t xml:space="preserve"> №</w:t>
      </w:r>
      <w:r w:rsidR="007850E7" w:rsidRPr="007023F5">
        <w:rPr>
          <w:sz w:val="20"/>
          <w:szCs w:val="20"/>
        </w:rPr>
        <w:t xml:space="preserve">294-ра, в соответствии с </w:t>
      </w:r>
      <w:r w:rsidRPr="007023F5">
        <w:rPr>
          <w:sz w:val="20"/>
          <w:szCs w:val="20"/>
        </w:rPr>
        <w:t>пункт</w:t>
      </w:r>
      <w:r w:rsidR="007850E7" w:rsidRPr="007023F5">
        <w:rPr>
          <w:sz w:val="20"/>
          <w:szCs w:val="20"/>
        </w:rPr>
        <w:t xml:space="preserve">ом </w:t>
      </w:r>
      <w:r w:rsidRPr="007023F5">
        <w:rPr>
          <w:sz w:val="20"/>
          <w:szCs w:val="20"/>
        </w:rPr>
        <w:t xml:space="preserve">16 Порядка разработки, реализации и оценке эффективности муниципальных программ МО «Няндомский муниципальный район» и МО «Няндомское», утвержденного постановлением  администрации МО «Няндомский муниципальный район» от 22.10.2019 №632. </w:t>
      </w:r>
    </w:p>
    <w:p w:rsidR="00952C9C" w:rsidRPr="007023F5" w:rsidRDefault="00952C9C" w:rsidP="00B2155A">
      <w:pPr>
        <w:tabs>
          <w:tab w:val="left" w:pos="4340"/>
        </w:tabs>
        <w:autoSpaceDE w:val="0"/>
        <w:autoSpaceDN w:val="0"/>
        <w:adjustRightInd w:val="0"/>
        <w:ind w:firstLine="567"/>
        <w:jc w:val="both"/>
        <w:rPr>
          <w:sz w:val="20"/>
          <w:szCs w:val="20"/>
        </w:rPr>
      </w:pPr>
      <w:r w:rsidRPr="007023F5">
        <w:rPr>
          <w:sz w:val="20"/>
          <w:szCs w:val="20"/>
        </w:rPr>
        <w:t>На основании пункта 3 статьи 13 Положения о бюджетном процессе МО «Няндомское» Контрольно-счетной палатой была проведена экспертиза</w:t>
      </w:r>
      <w:r w:rsidR="00CA46A9" w:rsidRPr="007023F5">
        <w:rPr>
          <w:sz w:val="20"/>
          <w:szCs w:val="20"/>
        </w:rPr>
        <w:t xml:space="preserve"> </w:t>
      </w:r>
      <w:r w:rsidR="00F676D7" w:rsidRPr="007023F5">
        <w:rPr>
          <w:sz w:val="20"/>
          <w:szCs w:val="20"/>
        </w:rPr>
        <w:t>муниципальн</w:t>
      </w:r>
      <w:r w:rsidR="00273891" w:rsidRPr="007023F5">
        <w:rPr>
          <w:sz w:val="20"/>
          <w:szCs w:val="20"/>
        </w:rPr>
        <w:t>ой</w:t>
      </w:r>
      <w:r w:rsidR="00F676D7" w:rsidRPr="007023F5">
        <w:rPr>
          <w:sz w:val="20"/>
          <w:szCs w:val="20"/>
        </w:rPr>
        <w:t xml:space="preserve"> программ</w:t>
      </w:r>
      <w:r w:rsidR="00273891" w:rsidRPr="007023F5">
        <w:rPr>
          <w:sz w:val="20"/>
          <w:szCs w:val="20"/>
        </w:rPr>
        <w:t>ы</w:t>
      </w:r>
      <w:r w:rsidR="00B2155A" w:rsidRPr="007023F5">
        <w:rPr>
          <w:sz w:val="20"/>
          <w:szCs w:val="20"/>
        </w:rPr>
        <w:t xml:space="preserve">, </w:t>
      </w:r>
      <w:r w:rsidR="00F676D7" w:rsidRPr="007023F5">
        <w:rPr>
          <w:sz w:val="20"/>
          <w:szCs w:val="20"/>
        </w:rPr>
        <w:t>финансирование котор</w:t>
      </w:r>
      <w:r w:rsidR="00273891" w:rsidRPr="007023F5">
        <w:rPr>
          <w:sz w:val="20"/>
          <w:szCs w:val="20"/>
        </w:rPr>
        <w:t>ой</w:t>
      </w:r>
      <w:r w:rsidR="00F676D7" w:rsidRPr="007023F5">
        <w:rPr>
          <w:sz w:val="20"/>
          <w:szCs w:val="20"/>
        </w:rPr>
        <w:t xml:space="preserve"> предусматривается с 20</w:t>
      </w:r>
      <w:r w:rsidR="00B2155A" w:rsidRPr="007023F5">
        <w:rPr>
          <w:sz w:val="20"/>
          <w:szCs w:val="20"/>
        </w:rPr>
        <w:t>2</w:t>
      </w:r>
      <w:r w:rsidR="00273891" w:rsidRPr="007023F5">
        <w:rPr>
          <w:sz w:val="20"/>
          <w:szCs w:val="20"/>
        </w:rPr>
        <w:t>2</w:t>
      </w:r>
      <w:r w:rsidR="00854EF6">
        <w:rPr>
          <w:sz w:val="20"/>
          <w:szCs w:val="20"/>
        </w:rPr>
        <w:t xml:space="preserve"> года</w:t>
      </w:r>
      <w:r w:rsidR="00F676D7" w:rsidRPr="007023F5">
        <w:rPr>
          <w:sz w:val="20"/>
          <w:szCs w:val="20"/>
        </w:rPr>
        <w:t>.</w:t>
      </w:r>
    </w:p>
    <w:p w:rsidR="00A23789" w:rsidRPr="007023F5" w:rsidRDefault="00A23789" w:rsidP="00B10FEA">
      <w:pPr>
        <w:ind w:firstLine="567"/>
        <w:jc w:val="center"/>
        <w:rPr>
          <w:sz w:val="20"/>
          <w:szCs w:val="20"/>
        </w:rPr>
      </w:pPr>
    </w:p>
    <w:p w:rsidR="00250562" w:rsidRPr="007023F5" w:rsidRDefault="00250562" w:rsidP="00250562">
      <w:pPr>
        <w:jc w:val="center"/>
        <w:rPr>
          <w:sz w:val="20"/>
          <w:szCs w:val="20"/>
        </w:rPr>
      </w:pPr>
      <w:r w:rsidRPr="007023F5">
        <w:rPr>
          <w:sz w:val="20"/>
          <w:szCs w:val="20"/>
        </w:rPr>
        <w:t>5. Оценка расходов на реализацию национальных проектов</w:t>
      </w:r>
    </w:p>
    <w:p w:rsidR="00250562" w:rsidRPr="007023F5" w:rsidRDefault="00250562" w:rsidP="00250562">
      <w:pPr>
        <w:ind w:firstLine="567"/>
        <w:jc w:val="both"/>
        <w:rPr>
          <w:sz w:val="20"/>
          <w:szCs w:val="20"/>
        </w:rPr>
      </w:pPr>
      <w:r w:rsidRPr="007023F5">
        <w:rPr>
          <w:sz w:val="20"/>
          <w:szCs w:val="20"/>
        </w:rPr>
        <w:t>Объем расходов районного бюджета на реализацию национальных проектов на 202</w:t>
      </w:r>
      <w:r w:rsidR="004B7F2B" w:rsidRPr="007023F5">
        <w:rPr>
          <w:sz w:val="20"/>
          <w:szCs w:val="20"/>
        </w:rPr>
        <w:t>2</w:t>
      </w:r>
      <w:r w:rsidRPr="007023F5">
        <w:rPr>
          <w:sz w:val="20"/>
          <w:szCs w:val="20"/>
        </w:rPr>
        <w:t xml:space="preserve"> год составляет 1</w:t>
      </w:r>
      <w:r w:rsidR="0076001B" w:rsidRPr="007023F5">
        <w:rPr>
          <w:sz w:val="20"/>
          <w:szCs w:val="20"/>
        </w:rPr>
        <w:t>0214</w:t>
      </w:r>
      <w:r w:rsidRPr="007023F5">
        <w:rPr>
          <w:sz w:val="20"/>
          <w:szCs w:val="20"/>
        </w:rPr>
        <w:t>,</w:t>
      </w:r>
      <w:r w:rsidR="0076001B" w:rsidRPr="007023F5">
        <w:rPr>
          <w:sz w:val="20"/>
          <w:szCs w:val="20"/>
        </w:rPr>
        <w:t>3</w:t>
      </w:r>
      <w:r w:rsidRPr="007023F5">
        <w:rPr>
          <w:sz w:val="20"/>
          <w:szCs w:val="20"/>
        </w:rPr>
        <w:t xml:space="preserve"> тыс.руб., на 202</w:t>
      </w:r>
      <w:r w:rsidR="0076001B" w:rsidRPr="007023F5">
        <w:rPr>
          <w:sz w:val="20"/>
          <w:szCs w:val="20"/>
        </w:rPr>
        <w:t>3</w:t>
      </w:r>
      <w:r w:rsidRPr="007023F5">
        <w:rPr>
          <w:sz w:val="20"/>
          <w:szCs w:val="20"/>
        </w:rPr>
        <w:t xml:space="preserve"> год – </w:t>
      </w:r>
      <w:r w:rsidR="0076001B" w:rsidRPr="007023F5">
        <w:rPr>
          <w:sz w:val="20"/>
          <w:szCs w:val="20"/>
        </w:rPr>
        <w:t>5200,0</w:t>
      </w:r>
      <w:r w:rsidRPr="007023F5">
        <w:rPr>
          <w:sz w:val="20"/>
          <w:szCs w:val="20"/>
        </w:rPr>
        <w:t xml:space="preserve"> тыс.руб., на 202</w:t>
      </w:r>
      <w:r w:rsidR="0076001B" w:rsidRPr="007023F5">
        <w:rPr>
          <w:sz w:val="20"/>
          <w:szCs w:val="20"/>
        </w:rPr>
        <w:t>4</w:t>
      </w:r>
      <w:r w:rsidRPr="007023F5">
        <w:rPr>
          <w:sz w:val="20"/>
          <w:szCs w:val="20"/>
        </w:rPr>
        <w:t xml:space="preserve"> год – 5</w:t>
      </w:r>
      <w:r w:rsidR="0076001B" w:rsidRPr="007023F5">
        <w:rPr>
          <w:sz w:val="20"/>
          <w:szCs w:val="20"/>
        </w:rPr>
        <w:t>20</w:t>
      </w:r>
      <w:r w:rsidRPr="007023F5">
        <w:rPr>
          <w:sz w:val="20"/>
          <w:szCs w:val="20"/>
        </w:rPr>
        <w:t>0,0 тыс.руб.</w:t>
      </w:r>
      <w:r w:rsidR="00BF5207" w:rsidRPr="007023F5">
        <w:rPr>
          <w:sz w:val="20"/>
          <w:szCs w:val="20"/>
        </w:rPr>
        <w:t xml:space="preserve"> и</w:t>
      </w:r>
      <w:r w:rsidRPr="007023F5">
        <w:rPr>
          <w:sz w:val="20"/>
          <w:szCs w:val="20"/>
        </w:rPr>
        <w:t xml:space="preserve"> характеризуется следующими данными:</w:t>
      </w:r>
    </w:p>
    <w:p w:rsidR="00250562" w:rsidRPr="007023F5" w:rsidRDefault="00250562" w:rsidP="00250562">
      <w:pPr>
        <w:numPr>
          <w:ilvl w:val="0"/>
          <w:numId w:val="38"/>
        </w:numPr>
        <w:tabs>
          <w:tab w:val="left" w:pos="851"/>
        </w:tabs>
        <w:ind w:left="0" w:firstLine="567"/>
        <w:jc w:val="both"/>
        <w:rPr>
          <w:sz w:val="20"/>
          <w:szCs w:val="20"/>
        </w:rPr>
      </w:pPr>
      <w:r w:rsidRPr="007023F5">
        <w:rPr>
          <w:sz w:val="20"/>
          <w:szCs w:val="20"/>
        </w:rPr>
        <w:t>Национальный проект «</w:t>
      </w:r>
      <w:r w:rsidR="00BF5207" w:rsidRPr="007023F5">
        <w:rPr>
          <w:sz w:val="20"/>
          <w:szCs w:val="20"/>
        </w:rPr>
        <w:t>Жилье и городская среда</w:t>
      </w:r>
      <w:r w:rsidRPr="007023F5">
        <w:rPr>
          <w:sz w:val="20"/>
          <w:szCs w:val="20"/>
        </w:rPr>
        <w:t>»:</w:t>
      </w:r>
    </w:p>
    <w:p w:rsidR="00250562" w:rsidRPr="007023F5" w:rsidRDefault="00250562" w:rsidP="00250562">
      <w:pPr>
        <w:tabs>
          <w:tab w:val="left" w:pos="851"/>
        </w:tabs>
        <w:ind w:firstLine="567"/>
        <w:jc w:val="both"/>
        <w:rPr>
          <w:sz w:val="20"/>
          <w:szCs w:val="20"/>
        </w:rPr>
      </w:pPr>
      <w:r w:rsidRPr="007023F5">
        <w:rPr>
          <w:sz w:val="20"/>
          <w:szCs w:val="20"/>
        </w:rPr>
        <w:t>- федеральный проект «</w:t>
      </w:r>
      <w:r w:rsidR="00BF5207" w:rsidRPr="007023F5">
        <w:rPr>
          <w:sz w:val="20"/>
          <w:szCs w:val="20"/>
        </w:rPr>
        <w:t>Формирование комфортной городской среды</w:t>
      </w:r>
      <w:r w:rsidRPr="007023F5">
        <w:rPr>
          <w:sz w:val="20"/>
          <w:szCs w:val="20"/>
        </w:rPr>
        <w:t>» – объем расходов на 202</w:t>
      </w:r>
      <w:r w:rsidR="0076001B" w:rsidRPr="007023F5">
        <w:rPr>
          <w:sz w:val="20"/>
          <w:szCs w:val="20"/>
        </w:rPr>
        <w:t>2</w:t>
      </w:r>
      <w:r w:rsidRPr="007023F5">
        <w:rPr>
          <w:sz w:val="20"/>
          <w:szCs w:val="20"/>
        </w:rPr>
        <w:t xml:space="preserve"> год составляет </w:t>
      </w:r>
      <w:r w:rsidR="0076001B" w:rsidRPr="007023F5">
        <w:rPr>
          <w:sz w:val="20"/>
          <w:szCs w:val="20"/>
        </w:rPr>
        <w:t>1700</w:t>
      </w:r>
      <w:r w:rsidR="00BF5207" w:rsidRPr="007023F5">
        <w:rPr>
          <w:sz w:val="20"/>
          <w:szCs w:val="20"/>
        </w:rPr>
        <w:t>,</w:t>
      </w:r>
      <w:r w:rsidR="0076001B" w:rsidRPr="007023F5">
        <w:rPr>
          <w:sz w:val="20"/>
          <w:szCs w:val="20"/>
        </w:rPr>
        <w:t>0</w:t>
      </w:r>
      <w:r w:rsidRPr="007023F5">
        <w:rPr>
          <w:sz w:val="20"/>
          <w:szCs w:val="20"/>
        </w:rPr>
        <w:t xml:space="preserve"> тыс.руб.</w:t>
      </w:r>
      <w:r w:rsidR="00BF5207" w:rsidRPr="007023F5">
        <w:rPr>
          <w:sz w:val="20"/>
          <w:szCs w:val="20"/>
        </w:rPr>
        <w:t>, на 202</w:t>
      </w:r>
      <w:r w:rsidR="0076001B" w:rsidRPr="007023F5">
        <w:rPr>
          <w:sz w:val="20"/>
          <w:szCs w:val="20"/>
        </w:rPr>
        <w:t>3</w:t>
      </w:r>
      <w:r w:rsidR="00BF5207" w:rsidRPr="007023F5">
        <w:rPr>
          <w:sz w:val="20"/>
          <w:szCs w:val="20"/>
        </w:rPr>
        <w:t xml:space="preserve"> год – 5200,0 тыс.руб., на 202</w:t>
      </w:r>
      <w:r w:rsidR="0076001B" w:rsidRPr="007023F5">
        <w:rPr>
          <w:sz w:val="20"/>
          <w:szCs w:val="20"/>
        </w:rPr>
        <w:t>4</w:t>
      </w:r>
      <w:r w:rsidR="00BF5207" w:rsidRPr="007023F5">
        <w:rPr>
          <w:sz w:val="20"/>
          <w:szCs w:val="20"/>
        </w:rPr>
        <w:t xml:space="preserve"> год – 5200,0 тыс.руб.</w:t>
      </w:r>
      <w:r w:rsidRPr="007023F5">
        <w:rPr>
          <w:sz w:val="20"/>
          <w:szCs w:val="20"/>
        </w:rPr>
        <w:t xml:space="preserve"> </w:t>
      </w:r>
      <w:r w:rsidR="0076001B" w:rsidRPr="007023F5">
        <w:rPr>
          <w:sz w:val="20"/>
          <w:szCs w:val="20"/>
        </w:rPr>
        <w:t>Р</w:t>
      </w:r>
      <w:r w:rsidR="00BF5207" w:rsidRPr="007023F5">
        <w:rPr>
          <w:sz w:val="20"/>
          <w:szCs w:val="20"/>
        </w:rPr>
        <w:t>еализация мероприятий по благоустройству мест массового отдыха населения (городских парков), общественных территорий (набережные, центральные площади, парки и др.) и иные мероприятия, предусмотренные государственными (муниципальными) программами формирования современной городской среды.</w:t>
      </w:r>
    </w:p>
    <w:p w:rsidR="00BF5207" w:rsidRPr="007023F5" w:rsidRDefault="00BF5207" w:rsidP="00BF5207">
      <w:pPr>
        <w:ind w:firstLine="567"/>
        <w:jc w:val="both"/>
        <w:rPr>
          <w:sz w:val="20"/>
          <w:szCs w:val="20"/>
        </w:rPr>
      </w:pPr>
      <w:r w:rsidRPr="007023F5">
        <w:rPr>
          <w:sz w:val="20"/>
          <w:szCs w:val="20"/>
        </w:rPr>
        <w:t>- федеральный проект «Формирование комфортной городской среды» – объем расходов на 202</w:t>
      </w:r>
      <w:r w:rsidR="0076001B" w:rsidRPr="007023F5">
        <w:rPr>
          <w:sz w:val="20"/>
          <w:szCs w:val="20"/>
        </w:rPr>
        <w:t>2</w:t>
      </w:r>
      <w:r w:rsidRPr="007023F5">
        <w:rPr>
          <w:sz w:val="20"/>
          <w:szCs w:val="20"/>
        </w:rPr>
        <w:t xml:space="preserve"> год составляет </w:t>
      </w:r>
      <w:r w:rsidR="0076001B" w:rsidRPr="007023F5">
        <w:rPr>
          <w:sz w:val="20"/>
          <w:szCs w:val="20"/>
        </w:rPr>
        <w:t>8514,3</w:t>
      </w:r>
      <w:r w:rsidRPr="007023F5">
        <w:rPr>
          <w:sz w:val="20"/>
          <w:szCs w:val="20"/>
        </w:rPr>
        <w:t xml:space="preserve"> тыс.руб. </w:t>
      </w:r>
      <w:r w:rsidR="0076001B" w:rsidRPr="007023F5">
        <w:rPr>
          <w:sz w:val="20"/>
          <w:szCs w:val="20"/>
        </w:rPr>
        <w:t>Р</w:t>
      </w:r>
      <w:r w:rsidRPr="007023F5">
        <w:rPr>
          <w:sz w:val="20"/>
          <w:szCs w:val="20"/>
        </w:rPr>
        <w:t>еализация проектов победителей Всероссийского конкурса лучших проектов создания комфортной городской среды в малых городах и исторических поселениях.</w:t>
      </w:r>
    </w:p>
    <w:p w:rsidR="00BF5207" w:rsidRPr="007023F5" w:rsidRDefault="00BF5207" w:rsidP="00B10FEA">
      <w:pPr>
        <w:ind w:firstLine="567"/>
        <w:jc w:val="center"/>
        <w:rPr>
          <w:sz w:val="20"/>
          <w:szCs w:val="20"/>
        </w:rPr>
      </w:pPr>
    </w:p>
    <w:p w:rsidR="00FB0611" w:rsidRPr="007023F5" w:rsidRDefault="001C4C3A" w:rsidP="00B10FEA">
      <w:pPr>
        <w:ind w:firstLine="567"/>
        <w:jc w:val="center"/>
        <w:rPr>
          <w:sz w:val="20"/>
          <w:szCs w:val="20"/>
        </w:rPr>
      </w:pPr>
      <w:r w:rsidRPr="007023F5">
        <w:rPr>
          <w:sz w:val="20"/>
          <w:szCs w:val="20"/>
        </w:rPr>
        <w:t>6</w:t>
      </w:r>
      <w:r w:rsidR="00FB0611" w:rsidRPr="007023F5">
        <w:rPr>
          <w:sz w:val="20"/>
          <w:szCs w:val="20"/>
        </w:rPr>
        <w:t>. Оценка бюджетного дефицита и источников покрытия дефицита</w:t>
      </w:r>
    </w:p>
    <w:p w:rsidR="001653B5" w:rsidRPr="007023F5" w:rsidRDefault="001653B5" w:rsidP="001653B5">
      <w:pPr>
        <w:ind w:firstLine="567"/>
        <w:jc w:val="both"/>
        <w:rPr>
          <w:sz w:val="20"/>
          <w:szCs w:val="20"/>
        </w:rPr>
      </w:pPr>
      <w:r w:rsidRPr="007023F5">
        <w:rPr>
          <w:sz w:val="20"/>
          <w:szCs w:val="20"/>
        </w:rPr>
        <w:t>Дефицит городского бюджета прогнозируется в 202</w:t>
      </w:r>
      <w:r w:rsidR="00951FDD" w:rsidRPr="007023F5">
        <w:rPr>
          <w:sz w:val="20"/>
          <w:szCs w:val="20"/>
        </w:rPr>
        <w:t>2</w:t>
      </w:r>
      <w:r w:rsidRPr="007023F5">
        <w:rPr>
          <w:sz w:val="20"/>
          <w:szCs w:val="20"/>
        </w:rPr>
        <w:t xml:space="preserve"> году в размере </w:t>
      </w:r>
      <w:r w:rsidR="00951FDD" w:rsidRPr="007023F5">
        <w:rPr>
          <w:sz w:val="20"/>
          <w:szCs w:val="20"/>
        </w:rPr>
        <w:t>85</w:t>
      </w:r>
      <w:r w:rsidRPr="007023F5">
        <w:rPr>
          <w:sz w:val="20"/>
          <w:szCs w:val="20"/>
        </w:rPr>
        <w:t>72,</w:t>
      </w:r>
      <w:r w:rsidR="00951FDD" w:rsidRPr="007023F5">
        <w:rPr>
          <w:sz w:val="20"/>
          <w:szCs w:val="20"/>
        </w:rPr>
        <w:t>2</w:t>
      </w:r>
      <w:r w:rsidRPr="007023F5">
        <w:rPr>
          <w:sz w:val="20"/>
          <w:szCs w:val="20"/>
        </w:rPr>
        <w:t xml:space="preserve"> тыс.руб., источниками покрытия дефицита бюджета определены кредиты кредитных организаций в размере </w:t>
      </w:r>
      <w:r w:rsidR="00951FDD" w:rsidRPr="007023F5">
        <w:rPr>
          <w:sz w:val="20"/>
          <w:szCs w:val="20"/>
        </w:rPr>
        <w:t>88</w:t>
      </w:r>
      <w:r w:rsidRPr="007023F5">
        <w:rPr>
          <w:sz w:val="20"/>
          <w:szCs w:val="20"/>
        </w:rPr>
        <w:t xml:space="preserve">00,0 тыс.руб. и остатки средств на счете бюджета на начало периода в размере </w:t>
      </w:r>
      <w:r w:rsidR="00951FDD" w:rsidRPr="007023F5">
        <w:rPr>
          <w:sz w:val="20"/>
          <w:szCs w:val="20"/>
        </w:rPr>
        <w:t>227,8</w:t>
      </w:r>
      <w:r w:rsidRPr="007023F5">
        <w:rPr>
          <w:sz w:val="20"/>
          <w:szCs w:val="20"/>
        </w:rPr>
        <w:t xml:space="preserve"> тыс.руб.</w:t>
      </w:r>
    </w:p>
    <w:p w:rsidR="00E23DD2" w:rsidRPr="007023F5" w:rsidRDefault="001653B5" w:rsidP="001653B5">
      <w:pPr>
        <w:ind w:firstLine="567"/>
        <w:jc w:val="both"/>
        <w:rPr>
          <w:sz w:val="20"/>
          <w:szCs w:val="20"/>
        </w:rPr>
      </w:pPr>
      <w:r w:rsidRPr="007023F5">
        <w:rPr>
          <w:sz w:val="20"/>
          <w:szCs w:val="20"/>
        </w:rPr>
        <w:t>Размер дефицита соответствует требованиям статьи 92.1 Бюджетного кодекса РФ и не превышает установленное ограничение в 10% утвержденного общего годового объема доходов местного бюджета без учета утвержденного объема безвозмездных поступлений.</w:t>
      </w:r>
    </w:p>
    <w:p w:rsidR="00636247" w:rsidRPr="007023F5" w:rsidRDefault="00636247" w:rsidP="00CD42EA">
      <w:pPr>
        <w:ind w:firstLine="567"/>
        <w:jc w:val="both"/>
        <w:rPr>
          <w:sz w:val="20"/>
          <w:szCs w:val="20"/>
        </w:rPr>
      </w:pPr>
    </w:p>
    <w:p w:rsidR="00CD42EA" w:rsidRPr="007023F5" w:rsidRDefault="001C4C3A" w:rsidP="00CD42EA">
      <w:pPr>
        <w:jc w:val="center"/>
        <w:rPr>
          <w:sz w:val="20"/>
          <w:szCs w:val="20"/>
        </w:rPr>
      </w:pPr>
      <w:r w:rsidRPr="007023F5">
        <w:rPr>
          <w:sz w:val="20"/>
          <w:szCs w:val="20"/>
        </w:rPr>
        <w:t>7</w:t>
      </w:r>
      <w:r w:rsidR="00CD42EA" w:rsidRPr="007023F5">
        <w:rPr>
          <w:sz w:val="20"/>
          <w:szCs w:val="20"/>
        </w:rPr>
        <w:t>. Оценка состояния муниципального долга</w:t>
      </w:r>
    </w:p>
    <w:p w:rsidR="00CD42EA" w:rsidRPr="007023F5" w:rsidRDefault="00CD42EA" w:rsidP="00CD42EA">
      <w:pPr>
        <w:ind w:firstLine="567"/>
        <w:jc w:val="both"/>
        <w:rPr>
          <w:sz w:val="20"/>
          <w:szCs w:val="20"/>
        </w:rPr>
      </w:pPr>
      <w:r w:rsidRPr="007023F5">
        <w:rPr>
          <w:sz w:val="20"/>
          <w:szCs w:val="20"/>
        </w:rPr>
        <w:t>В соответствии с Программой муниципальных внутренних заимствований запланировано привлечение в 20</w:t>
      </w:r>
      <w:r w:rsidR="0097174E" w:rsidRPr="007023F5">
        <w:rPr>
          <w:sz w:val="20"/>
          <w:szCs w:val="20"/>
        </w:rPr>
        <w:t>2</w:t>
      </w:r>
      <w:r w:rsidR="00425A31" w:rsidRPr="007023F5">
        <w:rPr>
          <w:sz w:val="20"/>
          <w:szCs w:val="20"/>
        </w:rPr>
        <w:t>2</w:t>
      </w:r>
      <w:r w:rsidR="001839B9" w:rsidRPr="007023F5">
        <w:rPr>
          <w:sz w:val="20"/>
          <w:szCs w:val="20"/>
        </w:rPr>
        <w:t>-202</w:t>
      </w:r>
      <w:r w:rsidR="00425A31" w:rsidRPr="007023F5">
        <w:rPr>
          <w:sz w:val="20"/>
          <w:szCs w:val="20"/>
        </w:rPr>
        <w:t>4</w:t>
      </w:r>
      <w:r w:rsidRPr="007023F5">
        <w:rPr>
          <w:sz w:val="20"/>
          <w:szCs w:val="20"/>
        </w:rPr>
        <w:t xml:space="preserve"> году кредитов кредитных организаций:</w:t>
      </w:r>
    </w:p>
    <w:p w:rsidR="00CD42EA" w:rsidRPr="007023F5" w:rsidRDefault="00CD42EA" w:rsidP="00CD42EA">
      <w:pPr>
        <w:ind w:firstLine="567"/>
        <w:jc w:val="both"/>
        <w:rPr>
          <w:sz w:val="20"/>
          <w:szCs w:val="20"/>
        </w:rPr>
      </w:pPr>
      <w:r w:rsidRPr="007023F5">
        <w:rPr>
          <w:sz w:val="20"/>
          <w:szCs w:val="20"/>
        </w:rPr>
        <w:t xml:space="preserve">- </w:t>
      </w:r>
      <w:r w:rsidR="00E00E56" w:rsidRPr="007023F5">
        <w:rPr>
          <w:sz w:val="20"/>
          <w:szCs w:val="20"/>
        </w:rPr>
        <w:t xml:space="preserve">в </w:t>
      </w:r>
      <w:r w:rsidRPr="007023F5">
        <w:rPr>
          <w:sz w:val="20"/>
          <w:szCs w:val="20"/>
        </w:rPr>
        <w:t>20</w:t>
      </w:r>
      <w:r w:rsidR="002F3FD8" w:rsidRPr="007023F5">
        <w:rPr>
          <w:sz w:val="20"/>
          <w:szCs w:val="20"/>
        </w:rPr>
        <w:t>2</w:t>
      </w:r>
      <w:r w:rsidR="00425A31" w:rsidRPr="007023F5">
        <w:rPr>
          <w:sz w:val="20"/>
          <w:szCs w:val="20"/>
        </w:rPr>
        <w:t>2</w:t>
      </w:r>
      <w:r w:rsidR="00E00E56" w:rsidRPr="007023F5">
        <w:rPr>
          <w:sz w:val="20"/>
          <w:szCs w:val="20"/>
        </w:rPr>
        <w:t xml:space="preserve"> году</w:t>
      </w:r>
      <w:r w:rsidRPr="007023F5">
        <w:rPr>
          <w:sz w:val="20"/>
          <w:szCs w:val="20"/>
        </w:rPr>
        <w:t xml:space="preserve"> в сумме </w:t>
      </w:r>
      <w:r w:rsidR="00425A31" w:rsidRPr="007023F5">
        <w:rPr>
          <w:sz w:val="20"/>
          <w:szCs w:val="20"/>
        </w:rPr>
        <w:t>268</w:t>
      </w:r>
      <w:r w:rsidR="00E00E56" w:rsidRPr="007023F5">
        <w:rPr>
          <w:sz w:val="20"/>
          <w:szCs w:val="20"/>
        </w:rPr>
        <w:t>00</w:t>
      </w:r>
      <w:r w:rsidR="002F3FD8" w:rsidRPr="007023F5">
        <w:rPr>
          <w:sz w:val="20"/>
          <w:szCs w:val="20"/>
        </w:rPr>
        <w:t>,0</w:t>
      </w:r>
      <w:r w:rsidRPr="007023F5">
        <w:rPr>
          <w:sz w:val="20"/>
          <w:szCs w:val="20"/>
        </w:rPr>
        <w:t xml:space="preserve"> тыс.руб.,</w:t>
      </w:r>
    </w:p>
    <w:p w:rsidR="00CD42EA" w:rsidRPr="007023F5" w:rsidRDefault="00CD42EA" w:rsidP="00CD42EA">
      <w:pPr>
        <w:ind w:firstLine="567"/>
        <w:jc w:val="both"/>
        <w:rPr>
          <w:sz w:val="20"/>
          <w:szCs w:val="20"/>
        </w:rPr>
      </w:pPr>
      <w:r w:rsidRPr="007023F5">
        <w:rPr>
          <w:sz w:val="20"/>
          <w:szCs w:val="20"/>
        </w:rPr>
        <w:t xml:space="preserve">- </w:t>
      </w:r>
      <w:r w:rsidR="00E00E56" w:rsidRPr="007023F5">
        <w:rPr>
          <w:sz w:val="20"/>
          <w:szCs w:val="20"/>
        </w:rPr>
        <w:t>в 202</w:t>
      </w:r>
      <w:r w:rsidR="00425A31" w:rsidRPr="007023F5">
        <w:rPr>
          <w:sz w:val="20"/>
          <w:szCs w:val="20"/>
        </w:rPr>
        <w:t>3</w:t>
      </w:r>
      <w:r w:rsidR="00E00E56" w:rsidRPr="007023F5">
        <w:rPr>
          <w:sz w:val="20"/>
          <w:szCs w:val="20"/>
        </w:rPr>
        <w:t xml:space="preserve"> году</w:t>
      </w:r>
      <w:r w:rsidRPr="007023F5">
        <w:rPr>
          <w:sz w:val="20"/>
          <w:szCs w:val="20"/>
        </w:rPr>
        <w:t xml:space="preserve"> в сумме </w:t>
      </w:r>
      <w:r w:rsidR="00425A31" w:rsidRPr="007023F5">
        <w:rPr>
          <w:sz w:val="20"/>
          <w:szCs w:val="20"/>
        </w:rPr>
        <w:t>3080</w:t>
      </w:r>
      <w:r w:rsidR="001C4C3A" w:rsidRPr="007023F5">
        <w:rPr>
          <w:sz w:val="20"/>
          <w:szCs w:val="20"/>
        </w:rPr>
        <w:t>0</w:t>
      </w:r>
      <w:r w:rsidRPr="007023F5">
        <w:rPr>
          <w:sz w:val="20"/>
          <w:szCs w:val="20"/>
        </w:rPr>
        <w:t>,0 тыс. руб.,</w:t>
      </w:r>
    </w:p>
    <w:p w:rsidR="00CD42EA" w:rsidRPr="007023F5" w:rsidRDefault="00CD42EA" w:rsidP="00CD42EA">
      <w:pPr>
        <w:ind w:firstLine="567"/>
        <w:jc w:val="both"/>
        <w:rPr>
          <w:sz w:val="20"/>
          <w:szCs w:val="20"/>
        </w:rPr>
      </w:pPr>
      <w:r w:rsidRPr="007023F5">
        <w:rPr>
          <w:sz w:val="20"/>
          <w:szCs w:val="20"/>
        </w:rPr>
        <w:t xml:space="preserve">- </w:t>
      </w:r>
      <w:r w:rsidR="00E00E56" w:rsidRPr="007023F5">
        <w:rPr>
          <w:sz w:val="20"/>
          <w:szCs w:val="20"/>
        </w:rPr>
        <w:t xml:space="preserve">в </w:t>
      </w:r>
      <w:r w:rsidRPr="007023F5">
        <w:rPr>
          <w:sz w:val="20"/>
          <w:szCs w:val="20"/>
        </w:rPr>
        <w:t>20</w:t>
      </w:r>
      <w:r w:rsidR="00943565" w:rsidRPr="007023F5">
        <w:rPr>
          <w:sz w:val="20"/>
          <w:szCs w:val="20"/>
        </w:rPr>
        <w:t>2</w:t>
      </w:r>
      <w:r w:rsidR="001C4C3A" w:rsidRPr="007023F5">
        <w:rPr>
          <w:sz w:val="20"/>
          <w:szCs w:val="20"/>
        </w:rPr>
        <w:t>3</w:t>
      </w:r>
      <w:r w:rsidR="00E00E56" w:rsidRPr="007023F5">
        <w:rPr>
          <w:sz w:val="20"/>
          <w:szCs w:val="20"/>
        </w:rPr>
        <w:t xml:space="preserve"> году</w:t>
      </w:r>
      <w:r w:rsidRPr="007023F5">
        <w:rPr>
          <w:sz w:val="20"/>
          <w:szCs w:val="20"/>
        </w:rPr>
        <w:t xml:space="preserve"> в сумме </w:t>
      </w:r>
      <w:r w:rsidR="00425A31" w:rsidRPr="007023F5">
        <w:rPr>
          <w:sz w:val="20"/>
          <w:szCs w:val="20"/>
        </w:rPr>
        <w:t>28200</w:t>
      </w:r>
      <w:r w:rsidRPr="007023F5">
        <w:rPr>
          <w:sz w:val="20"/>
          <w:szCs w:val="20"/>
        </w:rPr>
        <w:t>,0 тыс. руб</w:t>
      </w:r>
      <w:r w:rsidR="00F376A4" w:rsidRPr="007023F5">
        <w:rPr>
          <w:sz w:val="20"/>
          <w:szCs w:val="20"/>
        </w:rPr>
        <w:t>.</w:t>
      </w:r>
    </w:p>
    <w:p w:rsidR="00636247" w:rsidRPr="007023F5" w:rsidRDefault="00CD42EA" w:rsidP="00A6432D">
      <w:pPr>
        <w:ind w:firstLine="567"/>
        <w:jc w:val="both"/>
        <w:rPr>
          <w:sz w:val="20"/>
          <w:szCs w:val="20"/>
        </w:rPr>
      </w:pPr>
      <w:r w:rsidRPr="007023F5">
        <w:rPr>
          <w:sz w:val="20"/>
          <w:szCs w:val="20"/>
        </w:rPr>
        <w:t>Уровень долговой нагрузки согласно</w:t>
      </w:r>
      <w:r w:rsidR="00F376A4" w:rsidRPr="007023F5">
        <w:rPr>
          <w:sz w:val="20"/>
          <w:szCs w:val="20"/>
        </w:rPr>
        <w:t xml:space="preserve"> пункту 3 статьи 107 Бюджетного кодекса РФ </w:t>
      </w:r>
      <w:r w:rsidRPr="007023F5">
        <w:rPr>
          <w:sz w:val="20"/>
          <w:szCs w:val="20"/>
        </w:rPr>
        <w:t>не должен превышать</w:t>
      </w:r>
      <w:r w:rsidR="00F376A4" w:rsidRPr="007023F5">
        <w:rPr>
          <w:sz w:val="20"/>
          <w:szCs w:val="20"/>
        </w:rPr>
        <w:t xml:space="preserve"> утвержденный общий годовой объем доходов местного бюджета без учета утвержденного объема безвозмездных поступлений.</w:t>
      </w:r>
      <w:r w:rsidRPr="007023F5">
        <w:rPr>
          <w:sz w:val="20"/>
          <w:szCs w:val="20"/>
        </w:rPr>
        <w:t xml:space="preserve"> В проекте бюджета </w:t>
      </w:r>
      <w:r w:rsidR="00F376A4" w:rsidRPr="007023F5">
        <w:rPr>
          <w:sz w:val="20"/>
          <w:szCs w:val="20"/>
        </w:rPr>
        <w:t>МО «Няндомское»</w:t>
      </w:r>
      <w:r w:rsidRPr="007023F5">
        <w:rPr>
          <w:sz w:val="20"/>
          <w:szCs w:val="20"/>
        </w:rPr>
        <w:t xml:space="preserve"> уровень долговой нагрузки</w:t>
      </w:r>
      <w:r w:rsidR="003068B7" w:rsidRPr="007023F5">
        <w:rPr>
          <w:sz w:val="20"/>
          <w:szCs w:val="20"/>
        </w:rPr>
        <w:t xml:space="preserve"> на 01.01.20</w:t>
      </w:r>
      <w:r w:rsidR="002F3FD8" w:rsidRPr="007023F5">
        <w:rPr>
          <w:sz w:val="20"/>
          <w:szCs w:val="20"/>
        </w:rPr>
        <w:t>2</w:t>
      </w:r>
      <w:r w:rsidR="00425A31" w:rsidRPr="007023F5">
        <w:rPr>
          <w:sz w:val="20"/>
          <w:szCs w:val="20"/>
        </w:rPr>
        <w:t>3</w:t>
      </w:r>
      <w:r w:rsidRPr="007023F5">
        <w:rPr>
          <w:sz w:val="20"/>
          <w:szCs w:val="20"/>
        </w:rPr>
        <w:t xml:space="preserve"> составляет</w:t>
      </w:r>
      <w:r w:rsidR="003068B7" w:rsidRPr="007023F5">
        <w:rPr>
          <w:sz w:val="20"/>
          <w:szCs w:val="20"/>
        </w:rPr>
        <w:t xml:space="preserve"> </w:t>
      </w:r>
      <w:r w:rsidR="00425A31" w:rsidRPr="007023F5">
        <w:rPr>
          <w:sz w:val="20"/>
          <w:szCs w:val="20"/>
        </w:rPr>
        <w:t>30,1</w:t>
      </w:r>
      <w:r w:rsidR="003068B7" w:rsidRPr="007023F5">
        <w:rPr>
          <w:sz w:val="20"/>
          <w:szCs w:val="20"/>
        </w:rPr>
        <w:t xml:space="preserve">%, </w:t>
      </w:r>
      <w:r w:rsidRPr="007023F5">
        <w:rPr>
          <w:sz w:val="20"/>
          <w:szCs w:val="20"/>
        </w:rPr>
        <w:t>на 01.01.20</w:t>
      </w:r>
      <w:r w:rsidR="00943565" w:rsidRPr="007023F5">
        <w:rPr>
          <w:sz w:val="20"/>
          <w:szCs w:val="20"/>
        </w:rPr>
        <w:t>2</w:t>
      </w:r>
      <w:r w:rsidR="00425A31" w:rsidRPr="007023F5">
        <w:rPr>
          <w:sz w:val="20"/>
          <w:szCs w:val="20"/>
        </w:rPr>
        <w:t>4</w:t>
      </w:r>
      <w:r w:rsidRPr="007023F5">
        <w:rPr>
          <w:sz w:val="20"/>
          <w:szCs w:val="20"/>
        </w:rPr>
        <w:t xml:space="preserve"> </w:t>
      </w:r>
      <w:r w:rsidR="003068B7" w:rsidRPr="007023F5">
        <w:rPr>
          <w:sz w:val="20"/>
          <w:szCs w:val="20"/>
        </w:rPr>
        <w:t>–</w:t>
      </w:r>
      <w:r w:rsidRPr="007023F5">
        <w:rPr>
          <w:sz w:val="20"/>
          <w:szCs w:val="20"/>
        </w:rPr>
        <w:t xml:space="preserve"> </w:t>
      </w:r>
      <w:r w:rsidR="00425A31" w:rsidRPr="007023F5">
        <w:rPr>
          <w:sz w:val="20"/>
          <w:szCs w:val="20"/>
        </w:rPr>
        <w:t>33,4</w:t>
      </w:r>
      <w:r w:rsidRPr="007023F5">
        <w:rPr>
          <w:sz w:val="20"/>
          <w:szCs w:val="20"/>
        </w:rPr>
        <w:t>%, на 01.01.20</w:t>
      </w:r>
      <w:r w:rsidR="00943565" w:rsidRPr="007023F5">
        <w:rPr>
          <w:sz w:val="20"/>
          <w:szCs w:val="20"/>
        </w:rPr>
        <w:t>2</w:t>
      </w:r>
      <w:r w:rsidR="00425A31" w:rsidRPr="007023F5">
        <w:rPr>
          <w:sz w:val="20"/>
          <w:szCs w:val="20"/>
        </w:rPr>
        <w:t>5</w:t>
      </w:r>
      <w:r w:rsidRPr="007023F5">
        <w:rPr>
          <w:sz w:val="20"/>
          <w:szCs w:val="20"/>
        </w:rPr>
        <w:t xml:space="preserve"> </w:t>
      </w:r>
      <w:r w:rsidR="003068B7" w:rsidRPr="007023F5">
        <w:rPr>
          <w:sz w:val="20"/>
          <w:szCs w:val="20"/>
        </w:rPr>
        <w:t>–</w:t>
      </w:r>
      <w:r w:rsidRPr="007023F5">
        <w:rPr>
          <w:sz w:val="20"/>
          <w:szCs w:val="20"/>
        </w:rPr>
        <w:t xml:space="preserve"> </w:t>
      </w:r>
      <w:r w:rsidR="00425A31" w:rsidRPr="007023F5">
        <w:rPr>
          <w:sz w:val="20"/>
          <w:szCs w:val="20"/>
        </w:rPr>
        <w:t>29,9</w:t>
      </w:r>
      <w:r w:rsidRPr="007023F5">
        <w:rPr>
          <w:sz w:val="20"/>
          <w:szCs w:val="20"/>
        </w:rPr>
        <w:t>%</w:t>
      </w:r>
      <w:r w:rsidR="003068B7" w:rsidRPr="007023F5">
        <w:rPr>
          <w:sz w:val="20"/>
          <w:szCs w:val="20"/>
        </w:rPr>
        <w:t>, что не противоречит вышеуказанной статье</w:t>
      </w:r>
      <w:r w:rsidRPr="007023F5">
        <w:rPr>
          <w:sz w:val="20"/>
          <w:szCs w:val="20"/>
        </w:rPr>
        <w:t xml:space="preserve"> </w:t>
      </w:r>
      <w:r w:rsidR="003068B7" w:rsidRPr="007023F5">
        <w:rPr>
          <w:sz w:val="20"/>
          <w:szCs w:val="20"/>
        </w:rPr>
        <w:t>Бюджетного кодекса РФ.</w:t>
      </w:r>
    </w:p>
    <w:p w:rsidR="00FB0611" w:rsidRPr="007023F5" w:rsidRDefault="00FB0611" w:rsidP="00A6432D">
      <w:pPr>
        <w:ind w:firstLine="567"/>
        <w:jc w:val="both"/>
        <w:rPr>
          <w:sz w:val="20"/>
          <w:szCs w:val="20"/>
        </w:rPr>
      </w:pPr>
    </w:p>
    <w:p w:rsidR="00B12173" w:rsidRPr="007023F5" w:rsidRDefault="00B12173" w:rsidP="003068B7">
      <w:pPr>
        <w:autoSpaceDE w:val="0"/>
        <w:autoSpaceDN w:val="0"/>
        <w:adjustRightInd w:val="0"/>
        <w:jc w:val="center"/>
        <w:outlineLvl w:val="3"/>
        <w:rPr>
          <w:sz w:val="20"/>
          <w:szCs w:val="20"/>
        </w:rPr>
      </w:pPr>
      <w:r w:rsidRPr="007023F5">
        <w:rPr>
          <w:sz w:val="20"/>
          <w:szCs w:val="20"/>
        </w:rPr>
        <w:t>Выводы контрольно-счетной палаты:</w:t>
      </w:r>
    </w:p>
    <w:p w:rsidR="003068B7" w:rsidRPr="007023F5" w:rsidRDefault="00514D6F" w:rsidP="00636247">
      <w:pPr>
        <w:ind w:firstLine="567"/>
        <w:jc w:val="both"/>
        <w:rPr>
          <w:color w:val="000000"/>
          <w:sz w:val="20"/>
          <w:szCs w:val="20"/>
        </w:rPr>
      </w:pPr>
      <w:r w:rsidRPr="007023F5">
        <w:rPr>
          <w:color w:val="000000"/>
          <w:sz w:val="20"/>
          <w:szCs w:val="20"/>
        </w:rPr>
        <w:t>1</w:t>
      </w:r>
      <w:r w:rsidR="002E5868" w:rsidRPr="007023F5">
        <w:rPr>
          <w:color w:val="000000"/>
          <w:sz w:val="20"/>
          <w:szCs w:val="20"/>
        </w:rPr>
        <w:t>. Проект решения «О бюджете МО «Няндомское»</w:t>
      </w:r>
      <w:r w:rsidR="003068B7" w:rsidRPr="007023F5">
        <w:rPr>
          <w:color w:val="000000"/>
          <w:sz w:val="20"/>
          <w:szCs w:val="20"/>
        </w:rPr>
        <w:t xml:space="preserve"> сформирован на три финансовых года:</w:t>
      </w:r>
    </w:p>
    <w:p w:rsidR="003068B7" w:rsidRPr="007023F5" w:rsidRDefault="003068B7" w:rsidP="00636247">
      <w:pPr>
        <w:ind w:firstLine="567"/>
        <w:jc w:val="both"/>
        <w:rPr>
          <w:color w:val="000000"/>
          <w:sz w:val="20"/>
          <w:szCs w:val="20"/>
        </w:rPr>
      </w:pPr>
      <w:r w:rsidRPr="007023F5">
        <w:rPr>
          <w:color w:val="000000"/>
          <w:sz w:val="20"/>
          <w:szCs w:val="20"/>
        </w:rPr>
        <w:t>-</w:t>
      </w:r>
      <w:r w:rsidR="002E5868" w:rsidRPr="007023F5">
        <w:rPr>
          <w:color w:val="000000"/>
          <w:sz w:val="20"/>
          <w:szCs w:val="20"/>
        </w:rPr>
        <w:t xml:space="preserve"> на 20</w:t>
      </w:r>
      <w:r w:rsidR="00514D6F" w:rsidRPr="007023F5">
        <w:rPr>
          <w:color w:val="000000"/>
          <w:sz w:val="20"/>
          <w:szCs w:val="20"/>
        </w:rPr>
        <w:t>2</w:t>
      </w:r>
      <w:r w:rsidR="00425A31" w:rsidRPr="007023F5">
        <w:rPr>
          <w:color w:val="000000"/>
          <w:sz w:val="20"/>
          <w:szCs w:val="20"/>
        </w:rPr>
        <w:t>2</w:t>
      </w:r>
      <w:r w:rsidR="002E5868" w:rsidRPr="007023F5">
        <w:rPr>
          <w:color w:val="000000"/>
          <w:sz w:val="20"/>
          <w:szCs w:val="20"/>
        </w:rPr>
        <w:t xml:space="preserve"> год</w:t>
      </w:r>
      <w:r w:rsidR="006E1046" w:rsidRPr="007023F5">
        <w:rPr>
          <w:color w:val="000000"/>
          <w:sz w:val="20"/>
          <w:szCs w:val="20"/>
        </w:rPr>
        <w:t xml:space="preserve"> </w:t>
      </w:r>
      <w:r w:rsidR="002E5868" w:rsidRPr="007023F5">
        <w:rPr>
          <w:color w:val="000000"/>
          <w:sz w:val="20"/>
          <w:szCs w:val="20"/>
        </w:rPr>
        <w:t xml:space="preserve">с </w:t>
      </w:r>
      <w:r w:rsidR="00D956C2" w:rsidRPr="007023F5">
        <w:rPr>
          <w:color w:val="000000"/>
          <w:sz w:val="20"/>
          <w:szCs w:val="20"/>
        </w:rPr>
        <w:t>увеличе</w:t>
      </w:r>
      <w:r w:rsidR="00AC7A60" w:rsidRPr="007023F5">
        <w:rPr>
          <w:color w:val="000000"/>
          <w:sz w:val="20"/>
          <w:szCs w:val="20"/>
        </w:rPr>
        <w:t>нием</w:t>
      </w:r>
      <w:r w:rsidR="002E5868" w:rsidRPr="007023F5">
        <w:rPr>
          <w:color w:val="000000"/>
          <w:sz w:val="20"/>
          <w:szCs w:val="20"/>
        </w:rPr>
        <w:t xml:space="preserve"> собственных доходов бюджета на </w:t>
      </w:r>
      <w:r w:rsidR="00425A31" w:rsidRPr="007023F5">
        <w:rPr>
          <w:color w:val="000000"/>
          <w:sz w:val="20"/>
          <w:szCs w:val="20"/>
        </w:rPr>
        <w:t>2025,3</w:t>
      </w:r>
      <w:r w:rsidR="002E5868" w:rsidRPr="007023F5">
        <w:rPr>
          <w:color w:val="000000"/>
          <w:sz w:val="20"/>
          <w:szCs w:val="20"/>
        </w:rPr>
        <w:t xml:space="preserve"> тыс.руб. или </w:t>
      </w:r>
      <w:r w:rsidR="00DD001D" w:rsidRPr="007023F5">
        <w:rPr>
          <w:color w:val="000000"/>
          <w:sz w:val="20"/>
          <w:szCs w:val="20"/>
        </w:rPr>
        <w:t xml:space="preserve">на </w:t>
      </w:r>
      <w:r w:rsidR="00425A31" w:rsidRPr="007023F5">
        <w:rPr>
          <w:color w:val="000000"/>
          <w:sz w:val="20"/>
          <w:szCs w:val="20"/>
        </w:rPr>
        <w:t>2</w:t>
      </w:r>
      <w:r w:rsidR="00514D6F" w:rsidRPr="007023F5">
        <w:rPr>
          <w:color w:val="000000"/>
          <w:sz w:val="20"/>
          <w:szCs w:val="20"/>
        </w:rPr>
        <w:t>,</w:t>
      </w:r>
      <w:r w:rsidR="00425A31" w:rsidRPr="007023F5">
        <w:rPr>
          <w:color w:val="000000"/>
          <w:sz w:val="20"/>
          <w:szCs w:val="20"/>
        </w:rPr>
        <w:t>3</w:t>
      </w:r>
      <w:r w:rsidR="00DD001D" w:rsidRPr="007023F5">
        <w:rPr>
          <w:color w:val="000000"/>
          <w:sz w:val="20"/>
          <w:szCs w:val="20"/>
        </w:rPr>
        <w:t xml:space="preserve">% </w:t>
      </w:r>
      <w:r w:rsidR="002E5868" w:rsidRPr="007023F5">
        <w:rPr>
          <w:color w:val="000000"/>
          <w:sz w:val="20"/>
          <w:szCs w:val="20"/>
        </w:rPr>
        <w:t>по отношению к оценке 20</w:t>
      </w:r>
      <w:r w:rsidR="007A456B" w:rsidRPr="007023F5">
        <w:rPr>
          <w:color w:val="000000"/>
          <w:sz w:val="20"/>
          <w:szCs w:val="20"/>
        </w:rPr>
        <w:t>2</w:t>
      </w:r>
      <w:r w:rsidR="00425A31" w:rsidRPr="007023F5">
        <w:rPr>
          <w:color w:val="000000"/>
          <w:sz w:val="20"/>
          <w:szCs w:val="20"/>
        </w:rPr>
        <w:t>1</w:t>
      </w:r>
      <w:r w:rsidR="002E5868" w:rsidRPr="007023F5">
        <w:rPr>
          <w:color w:val="000000"/>
          <w:sz w:val="20"/>
          <w:szCs w:val="20"/>
        </w:rPr>
        <w:t xml:space="preserve"> года</w:t>
      </w:r>
      <w:r w:rsidRPr="007023F5">
        <w:rPr>
          <w:color w:val="000000"/>
          <w:sz w:val="20"/>
          <w:szCs w:val="20"/>
        </w:rPr>
        <w:t>;</w:t>
      </w:r>
    </w:p>
    <w:p w:rsidR="003068B7" w:rsidRPr="007023F5" w:rsidRDefault="003068B7" w:rsidP="00636247">
      <w:pPr>
        <w:ind w:firstLine="567"/>
        <w:jc w:val="both"/>
        <w:rPr>
          <w:color w:val="000000"/>
          <w:sz w:val="20"/>
          <w:szCs w:val="20"/>
        </w:rPr>
      </w:pPr>
      <w:r w:rsidRPr="007023F5">
        <w:rPr>
          <w:color w:val="000000"/>
          <w:sz w:val="20"/>
          <w:szCs w:val="20"/>
        </w:rPr>
        <w:t xml:space="preserve">- </w:t>
      </w:r>
      <w:r w:rsidR="00636247" w:rsidRPr="007023F5">
        <w:rPr>
          <w:color w:val="000000"/>
          <w:sz w:val="20"/>
          <w:szCs w:val="20"/>
        </w:rPr>
        <w:t>на 20</w:t>
      </w:r>
      <w:r w:rsidR="00D956C2" w:rsidRPr="007023F5">
        <w:rPr>
          <w:color w:val="000000"/>
          <w:sz w:val="20"/>
          <w:szCs w:val="20"/>
        </w:rPr>
        <w:t>2</w:t>
      </w:r>
      <w:r w:rsidR="00425A31" w:rsidRPr="007023F5">
        <w:rPr>
          <w:color w:val="000000"/>
          <w:sz w:val="20"/>
          <w:szCs w:val="20"/>
        </w:rPr>
        <w:t>3</w:t>
      </w:r>
      <w:r w:rsidR="00D956C2" w:rsidRPr="007023F5">
        <w:rPr>
          <w:color w:val="000000"/>
          <w:sz w:val="20"/>
          <w:szCs w:val="20"/>
        </w:rPr>
        <w:t xml:space="preserve"> </w:t>
      </w:r>
      <w:r w:rsidR="00636247" w:rsidRPr="007023F5">
        <w:rPr>
          <w:color w:val="000000"/>
          <w:sz w:val="20"/>
          <w:szCs w:val="20"/>
        </w:rPr>
        <w:t xml:space="preserve">год с </w:t>
      </w:r>
      <w:r w:rsidR="00AC7A60" w:rsidRPr="007023F5">
        <w:rPr>
          <w:color w:val="000000"/>
          <w:sz w:val="20"/>
          <w:szCs w:val="20"/>
        </w:rPr>
        <w:t>увеличением</w:t>
      </w:r>
      <w:r w:rsidR="00636247" w:rsidRPr="007023F5">
        <w:rPr>
          <w:color w:val="000000"/>
          <w:sz w:val="20"/>
          <w:szCs w:val="20"/>
        </w:rPr>
        <w:t xml:space="preserve"> собственных доходов бюджета на </w:t>
      </w:r>
      <w:r w:rsidR="00747330" w:rsidRPr="007023F5">
        <w:rPr>
          <w:color w:val="000000"/>
          <w:sz w:val="20"/>
          <w:szCs w:val="20"/>
        </w:rPr>
        <w:t>3141,8</w:t>
      </w:r>
      <w:r w:rsidR="00636247" w:rsidRPr="007023F5">
        <w:rPr>
          <w:color w:val="000000"/>
          <w:sz w:val="20"/>
          <w:szCs w:val="20"/>
        </w:rPr>
        <w:t xml:space="preserve"> тыс.руб. или на </w:t>
      </w:r>
      <w:r w:rsidR="00747330" w:rsidRPr="007023F5">
        <w:rPr>
          <w:color w:val="000000"/>
          <w:sz w:val="20"/>
          <w:szCs w:val="20"/>
        </w:rPr>
        <w:t>3,5</w:t>
      </w:r>
      <w:r w:rsidR="00636247" w:rsidRPr="007023F5">
        <w:rPr>
          <w:color w:val="000000"/>
          <w:sz w:val="20"/>
          <w:szCs w:val="20"/>
        </w:rPr>
        <w:t>% по отношению к проекту 20</w:t>
      </w:r>
      <w:r w:rsidR="00514D6F" w:rsidRPr="007023F5">
        <w:rPr>
          <w:color w:val="000000"/>
          <w:sz w:val="20"/>
          <w:szCs w:val="20"/>
        </w:rPr>
        <w:t>2</w:t>
      </w:r>
      <w:r w:rsidR="00747330" w:rsidRPr="007023F5">
        <w:rPr>
          <w:color w:val="000000"/>
          <w:sz w:val="20"/>
          <w:szCs w:val="20"/>
        </w:rPr>
        <w:t>2</w:t>
      </w:r>
      <w:r w:rsidR="00636247" w:rsidRPr="007023F5">
        <w:rPr>
          <w:color w:val="000000"/>
          <w:sz w:val="20"/>
          <w:szCs w:val="20"/>
        </w:rPr>
        <w:t xml:space="preserve"> года</w:t>
      </w:r>
      <w:r w:rsidRPr="007023F5">
        <w:rPr>
          <w:color w:val="000000"/>
          <w:sz w:val="20"/>
          <w:szCs w:val="20"/>
        </w:rPr>
        <w:t>;</w:t>
      </w:r>
    </w:p>
    <w:p w:rsidR="00636247" w:rsidRPr="007023F5" w:rsidRDefault="003068B7" w:rsidP="00636247">
      <w:pPr>
        <w:ind w:firstLine="567"/>
        <w:jc w:val="both"/>
        <w:rPr>
          <w:color w:val="000000"/>
          <w:sz w:val="20"/>
          <w:szCs w:val="20"/>
        </w:rPr>
      </w:pPr>
      <w:r w:rsidRPr="007023F5">
        <w:rPr>
          <w:color w:val="000000"/>
          <w:sz w:val="20"/>
          <w:szCs w:val="20"/>
        </w:rPr>
        <w:t>-</w:t>
      </w:r>
      <w:r w:rsidR="00636247" w:rsidRPr="007023F5">
        <w:rPr>
          <w:color w:val="000000"/>
          <w:sz w:val="20"/>
          <w:szCs w:val="20"/>
        </w:rPr>
        <w:t xml:space="preserve"> на 20</w:t>
      </w:r>
      <w:r w:rsidR="00AC7A60" w:rsidRPr="007023F5">
        <w:rPr>
          <w:color w:val="000000"/>
          <w:sz w:val="20"/>
          <w:szCs w:val="20"/>
        </w:rPr>
        <w:t>2</w:t>
      </w:r>
      <w:r w:rsidR="00747330" w:rsidRPr="007023F5">
        <w:rPr>
          <w:color w:val="000000"/>
          <w:sz w:val="20"/>
          <w:szCs w:val="20"/>
        </w:rPr>
        <w:t>4</w:t>
      </w:r>
      <w:r w:rsidR="00636247" w:rsidRPr="007023F5">
        <w:rPr>
          <w:color w:val="000000"/>
          <w:sz w:val="20"/>
          <w:szCs w:val="20"/>
        </w:rPr>
        <w:t xml:space="preserve"> год с увеличением собственных доходов бюджета на </w:t>
      </w:r>
      <w:r w:rsidR="00747330" w:rsidRPr="007023F5">
        <w:rPr>
          <w:color w:val="000000"/>
          <w:sz w:val="20"/>
          <w:szCs w:val="20"/>
        </w:rPr>
        <w:t>2120,7</w:t>
      </w:r>
      <w:r w:rsidR="00636247" w:rsidRPr="007023F5">
        <w:rPr>
          <w:color w:val="000000"/>
          <w:sz w:val="20"/>
          <w:szCs w:val="20"/>
        </w:rPr>
        <w:t xml:space="preserve"> тыс.руб. или на </w:t>
      </w:r>
      <w:r w:rsidR="00747330" w:rsidRPr="007023F5">
        <w:rPr>
          <w:color w:val="000000"/>
          <w:sz w:val="20"/>
          <w:szCs w:val="20"/>
        </w:rPr>
        <w:t>2</w:t>
      </w:r>
      <w:r w:rsidR="007A456B" w:rsidRPr="007023F5">
        <w:rPr>
          <w:color w:val="000000"/>
          <w:sz w:val="20"/>
          <w:szCs w:val="20"/>
        </w:rPr>
        <w:t>,3</w:t>
      </w:r>
      <w:r w:rsidR="00636247" w:rsidRPr="007023F5">
        <w:rPr>
          <w:color w:val="000000"/>
          <w:sz w:val="20"/>
          <w:szCs w:val="20"/>
        </w:rPr>
        <w:t>% по отношению к проекту 20</w:t>
      </w:r>
      <w:r w:rsidR="00D956C2" w:rsidRPr="007023F5">
        <w:rPr>
          <w:color w:val="000000"/>
          <w:sz w:val="20"/>
          <w:szCs w:val="20"/>
        </w:rPr>
        <w:t>2</w:t>
      </w:r>
      <w:r w:rsidR="00747330" w:rsidRPr="007023F5">
        <w:rPr>
          <w:color w:val="000000"/>
          <w:sz w:val="20"/>
          <w:szCs w:val="20"/>
        </w:rPr>
        <w:t>1</w:t>
      </w:r>
      <w:r w:rsidR="00636247" w:rsidRPr="007023F5">
        <w:rPr>
          <w:color w:val="000000"/>
          <w:sz w:val="20"/>
          <w:szCs w:val="20"/>
        </w:rPr>
        <w:t xml:space="preserve"> года.</w:t>
      </w:r>
    </w:p>
    <w:p w:rsidR="00514D6F" w:rsidRPr="007023F5" w:rsidRDefault="00514D6F" w:rsidP="00514D6F">
      <w:pPr>
        <w:ind w:firstLine="567"/>
        <w:jc w:val="both"/>
        <w:rPr>
          <w:color w:val="000000"/>
          <w:sz w:val="20"/>
          <w:szCs w:val="20"/>
        </w:rPr>
      </w:pPr>
      <w:r w:rsidRPr="007023F5">
        <w:rPr>
          <w:color w:val="000000"/>
          <w:sz w:val="20"/>
          <w:szCs w:val="20"/>
        </w:rPr>
        <w:t>2. П</w:t>
      </w:r>
      <w:r w:rsidRPr="007023F5">
        <w:rPr>
          <w:sz w:val="20"/>
          <w:szCs w:val="20"/>
        </w:rPr>
        <w:t>отери доходов бюджета в МО «Няндомское» в 202</w:t>
      </w:r>
      <w:r w:rsidR="00747330" w:rsidRPr="007023F5">
        <w:rPr>
          <w:sz w:val="20"/>
          <w:szCs w:val="20"/>
        </w:rPr>
        <w:t>2</w:t>
      </w:r>
      <w:r w:rsidRPr="007023F5">
        <w:rPr>
          <w:sz w:val="20"/>
          <w:szCs w:val="20"/>
        </w:rPr>
        <w:t xml:space="preserve"> году составят </w:t>
      </w:r>
      <w:r w:rsidR="00747330" w:rsidRPr="007023F5">
        <w:rPr>
          <w:sz w:val="20"/>
          <w:szCs w:val="20"/>
        </w:rPr>
        <w:t>43</w:t>
      </w:r>
      <w:r w:rsidRPr="007023F5">
        <w:rPr>
          <w:sz w:val="20"/>
          <w:szCs w:val="20"/>
        </w:rPr>
        <w:t>,0 тыс.руб., в связи с предоставлением налоговых льгот по земельному налогу</w:t>
      </w:r>
      <w:r w:rsidRPr="007023F5">
        <w:rPr>
          <w:color w:val="000000"/>
          <w:sz w:val="20"/>
          <w:szCs w:val="20"/>
        </w:rPr>
        <w:t>.</w:t>
      </w:r>
    </w:p>
    <w:p w:rsidR="00514D6F" w:rsidRPr="007023F5" w:rsidRDefault="00613E8C" w:rsidP="00514D6F">
      <w:pPr>
        <w:ind w:firstLine="567"/>
        <w:jc w:val="both"/>
        <w:rPr>
          <w:sz w:val="20"/>
          <w:szCs w:val="20"/>
        </w:rPr>
      </w:pPr>
      <w:r w:rsidRPr="007023F5">
        <w:rPr>
          <w:sz w:val="20"/>
          <w:szCs w:val="20"/>
        </w:rPr>
        <w:t>3. Цель и задачи муниципальн</w:t>
      </w:r>
      <w:r w:rsidR="00821CB8" w:rsidRPr="007023F5">
        <w:rPr>
          <w:sz w:val="20"/>
          <w:szCs w:val="20"/>
        </w:rPr>
        <w:t>ых</w:t>
      </w:r>
      <w:r w:rsidRPr="007023F5">
        <w:rPr>
          <w:sz w:val="20"/>
          <w:szCs w:val="20"/>
        </w:rPr>
        <w:t xml:space="preserve"> программ соответствуют вопросам местного значения и полномочиям органов местного самоуправления муниципального района и городского поселения, определенным Федеральным законом от 06.10.2003 №131-ФЗ «Об общих принципах организации местного самоуправления в Российской Федерации»</w:t>
      </w:r>
      <w:r w:rsidR="00F907C9" w:rsidRPr="007023F5">
        <w:rPr>
          <w:sz w:val="20"/>
          <w:szCs w:val="20"/>
        </w:rPr>
        <w:t>.</w:t>
      </w:r>
    </w:p>
    <w:p w:rsidR="00F907C9" w:rsidRPr="007023F5" w:rsidRDefault="00F907C9" w:rsidP="00F907C9">
      <w:pPr>
        <w:tabs>
          <w:tab w:val="left" w:pos="4340"/>
        </w:tabs>
        <w:autoSpaceDE w:val="0"/>
        <w:autoSpaceDN w:val="0"/>
        <w:adjustRightInd w:val="0"/>
        <w:ind w:firstLine="567"/>
        <w:jc w:val="both"/>
        <w:rPr>
          <w:sz w:val="20"/>
          <w:szCs w:val="20"/>
        </w:rPr>
      </w:pPr>
      <w:r w:rsidRPr="007023F5">
        <w:rPr>
          <w:sz w:val="20"/>
          <w:szCs w:val="20"/>
        </w:rPr>
        <w:t>4. Ресурсное обеспечение реализации муниципальных программ соответствует проекту бюджета МО «Няндомское» на 202</w:t>
      </w:r>
      <w:r w:rsidR="00273891" w:rsidRPr="007023F5">
        <w:rPr>
          <w:sz w:val="20"/>
          <w:szCs w:val="20"/>
        </w:rPr>
        <w:t>2</w:t>
      </w:r>
      <w:r w:rsidRPr="007023F5">
        <w:rPr>
          <w:sz w:val="20"/>
          <w:szCs w:val="20"/>
        </w:rPr>
        <w:t xml:space="preserve"> год и плановый период 202</w:t>
      </w:r>
      <w:r w:rsidR="00273891" w:rsidRPr="007023F5">
        <w:rPr>
          <w:sz w:val="20"/>
          <w:szCs w:val="20"/>
        </w:rPr>
        <w:t>3</w:t>
      </w:r>
      <w:r w:rsidRPr="007023F5">
        <w:rPr>
          <w:sz w:val="20"/>
          <w:szCs w:val="20"/>
        </w:rPr>
        <w:t xml:space="preserve"> и 202</w:t>
      </w:r>
      <w:r w:rsidR="00273891" w:rsidRPr="007023F5">
        <w:rPr>
          <w:sz w:val="20"/>
          <w:szCs w:val="20"/>
        </w:rPr>
        <w:t>4</w:t>
      </w:r>
      <w:r w:rsidRPr="007023F5">
        <w:rPr>
          <w:sz w:val="20"/>
          <w:szCs w:val="20"/>
        </w:rPr>
        <w:t xml:space="preserve"> годов.</w:t>
      </w:r>
    </w:p>
    <w:p w:rsidR="00484D56" w:rsidRPr="007023F5" w:rsidRDefault="00484D56" w:rsidP="006F63EF">
      <w:pPr>
        <w:ind w:firstLine="567"/>
        <w:rPr>
          <w:sz w:val="20"/>
          <w:szCs w:val="20"/>
        </w:rPr>
      </w:pPr>
    </w:p>
    <w:p w:rsidR="006F63EF" w:rsidRPr="007023F5" w:rsidRDefault="006F63EF" w:rsidP="006F63EF">
      <w:pPr>
        <w:ind w:firstLine="567"/>
        <w:rPr>
          <w:sz w:val="20"/>
          <w:szCs w:val="20"/>
        </w:rPr>
      </w:pPr>
      <w:r w:rsidRPr="007023F5">
        <w:rPr>
          <w:sz w:val="20"/>
          <w:szCs w:val="20"/>
        </w:rPr>
        <w:t>Контрольно-счетная палата предлагает:</w:t>
      </w:r>
    </w:p>
    <w:p w:rsidR="00534385" w:rsidRPr="007023F5" w:rsidRDefault="006F63EF" w:rsidP="00534385">
      <w:pPr>
        <w:ind w:firstLine="567"/>
        <w:rPr>
          <w:sz w:val="20"/>
          <w:szCs w:val="20"/>
          <w:u w:val="single"/>
        </w:rPr>
      </w:pPr>
      <w:r w:rsidRPr="007023F5">
        <w:rPr>
          <w:sz w:val="20"/>
          <w:szCs w:val="20"/>
          <w:u w:val="single"/>
        </w:rPr>
        <w:t>Муниципальному Совету МО «Няндомское»:</w:t>
      </w:r>
    </w:p>
    <w:p w:rsidR="006F63EF" w:rsidRPr="007023F5" w:rsidRDefault="006F63EF" w:rsidP="00426FD5">
      <w:pPr>
        <w:ind w:firstLine="567"/>
        <w:jc w:val="both"/>
        <w:rPr>
          <w:sz w:val="20"/>
          <w:szCs w:val="20"/>
        </w:rPr>
      </w:pPr>
      <w:r w:rsidRPr="007023F5">
        <w:rPr>
          <w:sz w:val="20"/>
          <w:szCs w:val="20"/>
        </w:rPr>
        <w:t>Рассмотреть проект решения муниципального Совета МО «Няндомское» «О бюджете муниципального образования</w:t>
      </w:r>
      <w:r w:rsidRPr="007023F5">
        <w:rPr>
          <w:color w:val="000000"/>
          <w:sz w:val="20"/>
          <w:szCs w:val="20"/>
        </w:rPr>
        <w:t xml:space="preserve"> «Няндомское» </w:t>
      </w:r>
      <w:r w:rsidRPr="007023F5">
        <w:rPr>
          <w:sz w:val="20"/>
          <w:szCs w:val="20"/>
        </w:rPr>
        <w:t>на 20</w:t>
      </w:r>
      <w:r w:rsidR="00875B87" w:rsidRPr="007023F5">
        <w:rPr>
          <w:sz w:val="20"/>
          <w:szCs w:val="20"/>
        </w:rPr>
        <w:t>2</w:t>
      </w:r>
      <w:r w:rsidR="007F0BA4" w:rsidRPr="007023F5">
        <w:rPr>
          <w:sz w:val="20"/>
          <w:szCs w:val="20"/>
        </w:rPr>
        <w:t>2</w:t>
      </w:r>
      <w:r w:rsidRPr="007023F5">
        <w:rPr>
          <w:sz w:val="20"/>
          <w:szCs w:val="20"/>
        </w:rPr>
        <w:t xml:space="preserve"> год</w:t>
      </w:r>
      <w:r w:rsidR="0031632D" w:rsidRPr="007023F5">
        <w:rPr>
          <w:bCs/>
          <w:sz w:val="20"/>
          <w:szCs w:val="20"/>
        </w:rPr>
        <w:t xml:space="preserve"> и плановый период 20</w:t>
      </w:r>
      <w:r w:rsidR="00532714" w:rsidRPr="007023F5">
        <w:rPr>
          <w:bCs/>
          <w:sz w:val="20"/>
          <w:szCs w:val="20"/>
        </w:rPr>
        <w:t>2</w:t>
      </w:r>
      <w:r w:rsidR="007F0BA4" w:rsidRPr="007023F5">
        <w:rPr>
          <w:bCs/>
          <w:sz w:val="20"/>
          <w:szCs w:val="20"/>
        </w:rPr>
        <w:t>3</w:t>
      </w:r>
      <w:r w:rsidR="0031632D" w:rsidRPr="007023F5">
        <w:rPr>
          <w:bCs/>
          <w:sz w:val="20"/>
          <w:szCs w:val="20"/>
        </w:rPr>
        <w:t xml:space="preserve"> и 20</w:t>
      </w:r>
      <w:r w:rsidR="006A1AFD" w:rsidRPr="007023F5">
        <w:rPr>
          <w:bCs/>
          <w:sz w:val="20"/>
          <w:szCs w:val="20"/>
        </w:rPr>
        <w:t>2</w:t>
      </w:r>
      <w:r w:rsidR="007F0BA4" w:rsidRPr="007023F5">
        <w:rPr>
          <w:bCs/>
          <w:sz w:val="20"/>
          <w:szCs w:val="20"/>
        </w:rPr>
        <w:t>4</w:t>
      </w:r>
      <w:r w:rsidR="0031632D" w:rsidRPr="007023F5">
        <w:rPr>
          <w:bCs/>
          <w:sz w:val="20"/>
          <w:szCs w:val="20"/>
        </w:rPr>
        <w:t xml:space="preserve"> годов</w:t>
      </w:r>
      <w:r w:rsidRPr="007023F5">
        <w:rPr>
          <w:sz w:val="20"/>
          <w:szCs w:val="20"/>
        </w:rPr>
        <w:t>»</w:t>
      </w:r>
      <w:r w:rsidR="00AA1B9B" w:rsidRPr="007023F5">
        <w:rPr>
          <w:sz w:val="20"/>
          <w:szCs w:val="20"/>
        </w:rPr>
        <w:t>.</w:t>
      </w:r>
    </w:p>
    <w:p w:rsidR="00F907C9" w:rsidRPr="007023F5" w:rsidRDefault="00F907C9" w:rsidP="00D30452">
      <w:pPr>
        <w:pStyle w:val="2"/>
        <w:rPr>
          <w:sz w:val="20"/>
          <w:szCs w:val="20"/>
        </w:rPr>
      </w:pPr>
    </w:p>
    <w:p w:rsidR="0065412B" w:rsidRPr="007023F5" w:rsidRDefault="008744A6" w:rsidP="00D30452">
      <w:pPr>
        <w:pStyle w:val="2"/>
        <w:rPr>
          <w:sz w:val="20"/>
          <w:szCs w:val="20"/>
        </w:rPr>
      </w:pPr>
      <w:r w:rsidRPr="007023F5">
        <w:rPr>
          <w:sz w:val="20"/>
          <w:szCs w:val="20"/>
        </w:rPr>
        <w:t>Главный и</w:t>
      </w:r>
      <w:r w:rsidR="007601B7" w:rsidRPr="007023F5">
        <w:rPr>
          <w:sz w:val="20"/>
          <w:szCs w:val="20"/>
        </w:rPr>
        <w:t>нспектор</w:t>
      </w:r>
      <w:r w:rsidR="0065412B" w:rsidRPr="007023F5">
        <w:rPr>
          <w:sz w:val="20"/>
          <w:szCs w:val="20"/>
        </w:rPr>
        <w:t xml:space="preserve"> </w:t>
      </w:r>
      <w:r w:rsidR="00ED31C3" w:rsidRPr="007023F5">
        <w:rPr>
          <w:sz w:val="20"/>
          <w:szCs w:val="20"/>
        </w:rPr>
        <w:t>К</w:t>
      </w:r>
      <w:r w:rsidR="0065412B" w:rsidRPr="007023F5">
        <w:rPr>
          <w:sz w:val="20"/>
          <w:szCs w:val="20"/>
        </w:rPr>
        <w:t>онтрольно</w:t>
      </w:r>
      <w:r w:rsidR="009504A4" w:rsidRPr="007023F5">
        <w:rPr>
          <w:sz w:val="20"/>
          <w:szCs w:val="20"/>
        </w:rPr>
        <w:t>-счетной палаты</w:t>
      </w:r>
    </w:p>
    <w:p w:rsidR="008744A6" w:rsidRPr="007023F5" w:rsidRDefault="009504A4" w:rsidP="00A23789">
      <w:pPr>
        <w:pStyle w:val="2"/>
        <w:rPr>
          <w:sz w:val="20"/>
          <w:szCs w:val="20"/>
        </w:rPr>
      </w:pPr>
      <w:r w:rsidRPr="007023F5">
        <w:rPr>
          <w:sz w:val="20"/>
          <w:szCs w:val="20"/>
        </w:rPr>
        <w:t>Няндом</w:t>
      </w:r>
      <w:r w:rsidR="0065412B" w:rsidRPr="007023F5">
        <w:rPr>
          <w:sz w:val="20"/>
          <w:szCs w:val="20"/>
        </w:rPr>
        <w:t>ск</w:t>
      </w:r>
      <w:r w:rsidR="008744A6" w:rsidRPr="007023F5">
        <w:rPr>
          <w:sz w:val="20"/>
          <w:szCs w:val="20"/>
        </w:rPr>
        <w:t>ого</w:t>
      </w:r>
      <w:r w:rsidR="0065412B" w:rsidRPr="007023F5">
        <w:rPr>
          <w:sz w:val="20"/>
          <w:szCs w:val="20"/>
        </w:rPr>
        <w:t xml:space="preserve"> муниципальн</w:t>
      </w:r>
      <w:r w:rsidR="008744A6" w:rsidRPr="007023F5">
        <w:rPr>
          <w:sz w:val="20"/>
          <w:szCs w:val="20"/>
        </w:rPr>
        <w:t>ого</w:t>
      </w:r>
      <w:r w:rsidR="0065412B" w:rsidRPr="007023F5">
        <w:rPr>
          <w:sz w:val="20"/>
          <w:szCs w:val="20"/>
        </w:rPr>
        <w:t xml:space="preserve"> район</w:t>
      </w:r>
      <w:r w:rsidR="008744A6" w:rsidRPr="007023F5">
        <w:rPr>
          <w:sz w:val="20"/>
          <w:szCs w:val="20"/>
        </w:rPr>
        <w:t>а</w:t>
      </w:r>
    </w:p>
    <w:p w:rsidR="005B2134" w:rsidRDefault="008744A6" w:rsidP="00A23789">
      <w:pPr>
        <w:pStyle w:val="2"/>
        <w:rPr>
          <w:sz w:val="20"/>
          <w:szCs w:val="20"/>
        </w:rPr>
      </w:pPr>
      <w:r w:rsidRPr="007023F5">
        <w:rPr>
          <w:sz w:val="20"/>
          <w:szCs w:val="20"/>
        </w:rPr>
        <w:t xml:space="preserve">Архангельской области                                 </w:t>
      </w:r>
      <w:r w:rsidR="0065412B" w:rsidRPr="007023F5">
        <w:rPr>
          <w:sz w:val="20"/>
          <w:szCs w:val="20"/>
        </w:rPr>
        <w:t xml:space="preserve">      </w:t>
      </w:r>
      <w:r w:rsidR="00D74B92" w:rsidRPr="007023F5">
        <w:rPr>
          <w:sz w:val="20"/>
          <w:szCs w:val="20"/>
        </w:rPr>
        <w:t xml:space="preserve">       </w:t>
      </w:r>
      <w:r w:rsidR="0065412B" w:rsidRPr="007023F5">
        <w:rPr>
          <w:sz w:val="20"/>
          <w:szCs w:val="20"/>
        </w:rPr>
        <w:t xml:space="preserve">    </w:t>
      </w:r>
      <w:r w:rsidR="007132A0" w:rsidRPr="007023F5">
        <w:rPr>
          <w:sz w:val="20"/>
          <w:szCs w:val="20"/>
        </w:rPr>
        <w:t xml:space="preserve">     </w:t>
      </w:r>
      <w:r w:rsidR="009504A4" w:rsidRPr="007023F5">
        <w:rPr>
          <w:sz w:val="20"/>
          <w:szCs w:val="20"/>
        </w:rPr>
        <w:t xml:space="preserve">      </w:t>
      </w:r>
      <w:r w:rsidR="00534385" w:rsidRPr="007023F5">
        <w:rPr>
          <w:sz w:val="20"/>
          <w:szCs w:val="20"/>
        </w:rPr>
        <w:t xml:space="preserve">      </w:t>
      </w:r>
      <w:r w:rsidR="009504A4" w:rsidRPr="007023F5">
        <w:rPr>
          <w:sz w:val="20"/>
          <w:szCs w:val="20"/>
        </w:rPr>
        <w:t xml:space="preserve">           </w:t>
      </w:r>
      <w:r w:rsidR="007601B7" w:rsidRPr="007023F5">
        <w:rPr>
          <w:sz w:val="20"/>
          <w:szCs w:val="20"/>
        </w:rPr>
        <w:t>Н</w:t>
      </w:r>
      <w:r w:rsidR="0065412B" w:rsidRPr="007023F5">
        <w:rPr>
          <w:sz w:val="20"/>
          <w:szCs w:val="20"/>
        </w:rPr>
        <w:t>.В.</w:t>
      </w:r>
      <w:r w:rsidR="00480E93" w:rsidRPr="007023F5">
        <w:rPr>
          <w:sz w:val="20"/>
          <w:szCs w:val="20"/>
        </w:rPr>
        <w:t xml:space="preserve"> </w:t>
      </w:r>
      <w:r w:rsidR="00D74B92" w:rsidRPr="007023F5">
        <w:rPr>
          <w:sz w:val="20"/>
          <w:szCs w:val="20"/>
        </w:rPr>
        <w:t>Константинова</w:t>
      </w:r>
    </w:p>
    <w:p w:rsidR="007023F5" w:rsidRPr="007023F5" w:rsidRDefault="007023F5" w:rsidP="007023F5">
      <w:pPr>
        <w:jc w:val="both"/>
        <w:rPr>
          <w:color w:val="000000"/>
          <w:sz w:val="20"/>
          <w:szCs w:val="20"/>
        </w:rPr>
      </w:pPr>
      <w:r w:rsidRPr="007023F5">
        <w:rPr>
          <w:color w:val="000000"/>
          <w:sz w:val="20"/>
          <w:szCs w:val="20"/>
        </w:rPr>
        <w:t>26.11.2021</w:t>
      </w:r>
    </w:p>
    <w:p w:rsidR="007023F5" w:rsidRDefault="007023F5" w:rsidP="00A23789">
      <w:pPr>
        <w:pStyle w:val="2"/>
        <w:rPr>
          <w:sz w:val="20"/>
          <w:szCs w:val="20"/>
        </w:rPr>
      </w:pPr>
    </w:p>
    <w:p w:rsidR="007023F5" w:rsidRPr="007023F5" w:rsidRDefault="007023F5" w:rsidP="007023F5">
      <w:pPr>
        <w:pStyle w:val="af6"/>
        <w:tabs>
          <w:tab w:val="right" w:pos="9180"/>
        </w:tabs>
        <w:jc w:val="left"/>
        <w:rPr>
          <w:i/>
          <w:iCs/>
          <w:sz w:val="20"/>
          <w:szCs w:val="20"/>
        </w:rPr>
      </w:pPr>
      <w:r w:rsidRPr="00CA337B">
        <w:rPr>
          <w:i/>
          <w:iCs/>
          <w:sz w:val="20"/>
          <w:szCs w:val="20"/>
        </w:rPr>
        <w:t>Заключение размещено на официальном сайте администрации Няндомск</w:t>
      </w:r>
      <w:r>
        <w:rPr>
          <w:i/>
          <w:iCs/>
          <w:sz w:val="20"/>
          <w:szCs w:val="20"/>
        </w:rPr>
        <w:t>ого</w:t>
      </w:r>
      <w:r w:rsidRPr="00CA337B">
        <w:rPr>
          <w:i/>
          <w:iCs/>
          <w:sz w:val="20"/>
          <w:szCs w:val="20"/>
        </w:rPr>
        <w:t xml:space="preserve"> муниципальн</w:t>
      </w:r>
      <w:r>
        <w:rPr>
          <w:i/>
          <w:iCs/>
          <w:sz w:val="20"/>
          <w:szCs w:val="20"/>
        </w:rPr>
        <w:t>ого</w:t>
      </w:r>
      <w:r w:rsidRPr="00CA337B">
        <w:rPr>
          <w:i/>
          <w:iCs/>
          <w:sz w:val="20"/>
          <w:szCs w:val="20"/>
        </w:rPr>
        <w:t xml:space="preserve"> район</w:t>
      </w:r>
      <w:r>
        <w:rPr>
          <w:i/>
          <w:iCs/>
          <w:sz w:val="20"/>
          <w:szCs w:val="20"/>
        </w:rPr>
        <w:t>а Архангельской области</w:t>
      </w:r>
      <w:r w:rsidRPr="00CA337B">
        <w:rPr>
          <w:i/>
          <w:iCs/>
          <w:sz w:val="20"/>
          <w:szCs w:val="20"/>
        </w:rPr>
        <w:t xml:space="preserve"> www.nyan-doma.ru</w:t>
      </w:r>
    </w:p>
    <w:sectPr w:rsidR="007023F5" w:rsidRPr="007023F5" w:rsidSect="00951FDD">
      <w:headerReference w:type="default" r:id="rId9"/>
      <w:pgSz w:w="11906" w:h="16838" w:code="9"/>
      <w:pgMar w:top="-993" w:right="849" w:bottom="709" w:left="1276" w:header="426" w:footer="5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1E31" w:rsidRDefault="00331E31" w:rsidP="00103631">
      <w:r>
        <w:separator/>
      </w:r>
    </w:p>
  </w:endnote>
  <w:endnote w:type="continuationSeparator" w:id="0">
    <w:p w:rsidR="00331E31" w:rsidRDefault="00331E31" w:rsidP="00103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1E31" w:rsidRDefault="00331E31" w:rsidP="00103631">
      <w:r>
        <w:separator/>
      </w:r>
    </w:p>
  </w:footnote>
  <w:footnote w:type="continuationSeparator" w:id="0">
    <w:p w:rsidR="00331E31" w:rsidRDefault="00331E31" w:rsidP="00103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07C8" w:rsidRPr="00EA1FF6" w:rsidRDefault="00C707C8" w:rsidP="00782A58">
    <w:pPr>
      <w:pStyle w:val="a7"/>
      <w:jc w:val="center"/>
      <w:rPr>
        <w:sz w:val="20"/>
        <w:szCs w:val="20"/>
      </w:rPr>
    </w:pPr>
    <w:r w:rsidRPr="00EA1FF6">
      <w:rPr>
        <w:sz w:val="20"/>
        <w:szCs w:val="20"/>
      </w:rPr>
      <w:fldChar w:fldCharType="begin"/>
    </w:r>
    <w:r w:rsidRPr="00EA1FF6">
      <w:rPr>
        <w:sz w:val="20"/>
        <w:szCs w:val="20"/>
      </w:rPr>
      <w:instrText>PAGE   \* MERGEFORMAT</w:instrText>
    </w:r>
    <w:r w:rsidRPr="00EA1FF6">
      <w:rPr>
        <w:sz w:val="20"/>
        <w:szCs w:val="20"/>
      </w:rPr>
      <w:fldChar w:fldCharType="separate"/>
    </w:r>
    <w:r w:rsidR="00854EF6">
      <w:rPr>
        <w:noProof/>
        <w:sz w:val="20"/>
        <w:szCs w:val="20"/>
      </w:rPr>
      <w:t>8</w:t>
    </w:r>
    <w:r w:rsidRPr="00EA1FF6">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44FD"/>
    <w:multiLevelType w:val="hybridMultilevel"/>
    <w:tmpl w:val="E7BE03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3202246"/>
    <w:multiLevelType w:val="hybridMultilevel"/>
    <w:tmpl w:val="86BA1A04"/>
    <w:lvl w:ilvl="0" w:tplc="FDE290D6">
      <w:start w:val="1"/>
      <w:numFmt w:val="bullet"/>
      <w:lvlText w:val=""/>
      <w:lvlJc w:val="left"/>
      <w:pPr>
        <w:tabs>
          <w:tab w:val="num" w:pos="284"/>
        </w:tabs>
        <w:ind w:left="0" w:firstLine="56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02405D"/>
    <w:multiLevelType w:val="hybridMultilevel"/>
    <w:tmpl w:val="ED2C525A"/>
    <w:lvl w:ilvl="0" w:tplc="11D2FD4C">
      <w:start w:val="1"/>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055B1E63"/>
    <w:multiLevelType w:val="hybridMultilevel"/>
    <w:tmpl w:val="9DB80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1358C"/>
    <w:multiLevelType w:val="hybridMultilevel"/>
    <w:tmpl w:val="7C74F416"/>
    <w:lvl w:ilvl="0" w:tplc="A614EC3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15:restartNumberingAfterBreak="0">
    <w:nsid w:val="06406CB3"/>
    <w:multiLevelType w:val="hybridMultilevel"/>
    <w:tmpl w:val="E298A28C"/>
    <w:lvl w:ilvl="0" w:tplc="570E0D20">
      <w:start w:val="4"/>
      <w:numFmt w:val="decimal"/>
      <w:lvlText w:val="%1."/>
      <w:lvlJc w:val="left"/>
      <w:pPr>
        <w:ind w:left="1332" w:hanging="360"/>
      </w:pPr>
      <w:rPr>
        <w:rFonts w:hint="default"/>
      </w:rPr>
    </w:lvl>
    <w:lvl w:ilvl="1" w:tplc="04190019" w:tentative="1">
      <w:start w:val="1"/>
      <w:numFmt w:val="lowerLetter"/>
      <w:lvlText w:val="%2."/>
      <w:lvlJc w:val="left"/>
      <w:pPr>
        <w:ind w:left="2052" w:hanging="360"/>
      </w:pPr>
    </w:lvl>
    <w:lvl w:ilvl="2" w:tplc="0419001B" w:tentative="1">
      <w:start w:val="1"/>
      <w:numFmt w:val="lowerRoman"/>
      <w:lvlText w:val="%3."/>
      <w:lvlJc w:val="right"/>
      <w:pPr>
        <w:ind w:left="2772" w:hanging="180"/>
      </w:pPr>
    </w:lvl>
    <w:lvl w:ilvl="3" w:tplc="0419000F" w:tentative="1">
      <w:start w:val="1"/>
      <w:numFmt w:val="decimal"/>
      <w:lvlText w:val="%4."/>
      <w:lvlJc w:val="left"/>
      <w:pPr>
        <w:ind w:left="3492" w:hanging="360"/>
      </w:pPr>
    </w:lvl>
    <w:lvl w:ilvl="4" w:tplc="04190019" w:tentative="1">
      <w:start w:val="1"/>
      <w:numFmt w:val="lowerLetter"/>
      <w:lvlText w:val="%5."/>
      <w:lvlJc w:val="left"/>
      <w:pPr>
        <w:ind w:left="4212" w:hanging="360"/>
      </w:pPr>
    </w:lvl>
    <w:lvl w:ilvl="5" w:tplc="0419001B" w:tentative="1">
      <w:start w:val="1"/>
      <w:numFmt w:val="lowerRoman"/>
      <w:lvlText w:val="%6."/>
      <w:lvlJc w:val="right"/>
      <w:pPr>
        <w:ind w:left="4932" w:hanging="180"/>
      </w:pPr>
    </w:lvl>
    <w:lvl w:ilvl="6" w:tplc="0419000F" w:tentative="1">
      <w:start w:val="1"/>
      <w:numFmt w:val="decimal"/>
      <w:lvlText w:val="%7."/>
      <w:lvlJc w:val="left"/>
      <w:pPr>
        <w:ind w:left="5652" w:hanging="360"/>
      </w:pPr>
    </w:lvl>
    <w:lvl w:ilvl="7" w:tplc="04190019" w:tentative="1">
      <w:start w:val="1"/>
      <w:numFmt w:val="lowerLetter"/>
      <w:lvlText w:val="%8."/>
      <w:lvlJc w:val="left"/>
      <w:pPr>
        <w:ind w:left="6372" w:hanging="360"/>
      </w:pPr>
    </w:lvl>
    <w:lvl w:ilvl="8" w:tplc="0419001B" w:tentative="1">
      <w:start w:val="1"/>
      <w:numFmt w:val="lowerRoman"/>
      <w:lvlText w:val="%9."/>
      <w:lvlJc w:val="right"/>
      <w:pPr>
        <w:ind w:left="7092" w:hanging="180"/>
      </w:pPr>
    </w:lvl>
  </w:abstractNum>
  <w:abstractNum w:abstractNumId="6" w15:restartNumberingAfterBreak="0">
    <w:nsid w:val="070F7AC4"/>
    <w:multiLevelType w:val="hybridMultilevel"/>
    <w:tmpl w:val="5A944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81F4F68"/>
    <w:multiLevelType w:val="multilevel"/>
    <w:tmpl w:val="E9F4D180"/>
    <w:lvl w:ilvl="0">
      <w:start w:val="1"/>
      <w:numFmt w:val="bullet"/>
      <w:lvlText w:val=""/>
      <w:lvlJc w:val="left"/>
      <w:pPr>
        <w:tabs>
          <w:tab w:val="num" w:pos="1049"/>
        </w:tabs>
        <w:ind w:left="0" w:firstLine="510"/>
      </w:pPr>
      <w:rPr>
        <w:rFonts w:ascii="Symbol" w:hAnsi="Symbol" w:hint="default"/>
        <w:color w:val="auto"/>
      </w:rPr>
    </w:lvl>
    <w:lvl w:ilvl="1">
      <w:start w:val="1"/>
      <w:numFmt w:val="bullet"/>
      <w:lvlText w:val="o"/>
      <w:lvlJc w:val="left"/>
      <w:pPr>
        <w:tabs>
          <w:tab w:val="num" w:pos="1922"/>
        </w:tabs>
        <w:ind w:left="1922" w:hanging="360"/>
      </w:pPr>
      <w:rPr>
        <w:rFonts w:ascii="Courier New" w:hAnsi="Courier New" w:cs="Courier New" w:hint="default"/>
      </w:rPr>
    </w:lvl>
    <w:lvl w:ilvl="2">
      <w:start w:val="1"/>
      <w:numFmt w:val="bullet"/>
      <w:lvlText w:val=""/>
      <w:lvlJc w:val="left"/>
      <w:pPr>
        <w:tabs>
          <w:tab w:val="num" w:pos="2642"/>
        </w:tabs>
        <w:ind w:left="2642" w:hanging="360"/>
      </w:pPr>
      <w:rPr>
        <w:rFonts w:ascii="Wingdings" w:hAnsi="Wingdings" w:hint="default"/>
      </w:rPr>
    </w:lvl>
    <w:lvl w:ilvl="3">
      <w:start w:val="1"/>
      <w:numFmt w:val="bullet"/>
      <w:lvlText w:val=""/>
      <w:lvlJc w:val="left"/>
      <w:pPr>
        <w:tabs>
          <w:tab w:val="num" w:pos="3362"/>
        </w:tabs>
        <w:ind w:left="3362" w:hanging="360"/>
      </w:pPr>
      <w:rPr>
        <w:rFonts w:ascii="Symbol" w:hAnsi="Symbol" w:hint="default"/>
      </w:rPr>
    </w:lvl>
    <w:lvl w:ilvl="4">
      <w:start w:val="1"/>
      <w:numFmt w:val="bullet"/>
      <w:lvlText w:val="o"/>
      <w:lvlJc w:val="left"/>
      <w:pPr>
        <w:tabs>
          <w:tab w:val="num" w:pos="4082"/>
        </w:tabs>
        <w:ind w:left="4082" w:hanging="360"/>
      </w:pPr>
      <w:rPr>
        <w:rFonts w:ascii="Courier New" w:hAnsi="Courier New" w:cs="Courier New" w:hint="default"/>
      </w:rPr>
    </w:lvl>
    <w:lvl w:ilvl="5">
      <w:start w:val="1"/>
      <w:numFmt w:val="bullet"/>
      <w:lvlText w:val=""/>
      <w:lvlJc w:val="left"/>
      <w:pPr>
        <w:tabs>
          <w:tab w:val="num" w:pos="4802"/>
        </w:tabs>
        <w:ind w:left="4802" w:hanging="360"/>
      </w:pPr>
      <w:rPr>
        <w:rFonts w:ascii="Wingdings" w:hAnsi="Wingdings" w:hint="default"/>
      </w:rPr>
    </w:lvl>
    <w:lvl w:ilvl="6">
      <w:start w:val="1"/>
      <w:numFmt w:val="bullet"/>
      <w:lvlText w:val=""/>
      <w:lvlJc w:val="left"/>
      <w:pPr>
        <w:tabs>
          <w:tab w:val="num" w:pos="5522"/>
        </w:tabs>
        <w:ind w:left="5522" w:hanging="360"/>
      </w:pPr>
      <w:rPr>
        <w:rFonts w:ascii="Symbol" w:hAnsi="Symbol" w:hint="default"/>
      </w:rPr>
    </w:lvl>
    <w:lvl w:ilvl="7">
      <w:start w:val="1"/>
      <w:numFmt w:val="bullet"/>
      <w:lvlText w:val="o"/>
      <w:lvlJc w:val="left"/>
      <w:pPr>
        <w:tabs>
          <w:tab w:val="num" w:pos="6242"/>
        </w:tabs>
        <w:ind w:left="6242" w:hanging="360"/>
      </w:pPr>
      <w:rPr>
        <w:rFonts w:ascii="Courier New" w:hAnsi="Courier New" w:cs="Courier New" w:hint="default"/>
      </w:rPr>
    </w:lvl>
    <w:lvl w:ilvl="8">
      <w:start w:val="1"/>
      <w:numFmt w:val="bullet"/>
      <w:lvlText w:val=""/>
      <w:lvlJc w:val="left"/>
      <w:pPr>
        <w:tabs>
          <w:tab w:val="num" w:pos="6962"/>
        </w:tabs>
        <w:ind w:left="6962" w:hanging="360"/>
      </w:pPr>
      <w:rPr>
        <w:rFonts w:ascii="Wingdings" w:hAnsi="Wingdings" w:hint="default"/>
      </w:rPr>
    </w:lvl>
  </w:abstractNum>
  <w:abstractNum w:abstractNumId="8" w15:restartNumberingAfterBreak="0">
    <w:nsid w:val="08486B76"/>
    <w:multiLevelType w:val="hybridMultilevel"/>
    <w:tmpl w:val="ECFE8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9E25D3A"/>
    <w:multiLevelType w:val="hybridMultilevel"/>
    <w:tmpl w:val="92C86C36"/>
    <w:lvl w:ilvl="0" w:tplc="04190001">
      <w:start w:val="1"/>
      <w:numFmt w:val="bullet"/>
      <w:lvlText w:val=""/>
      <w:lvlJc w:val="left"/>
      <w:pPr>
        <w:ind w:left="1707" w:hanging="360"/>
      </w:pPr>
      <w:rPr>
        <w:rFonts w:ascii="Symbol" w:hAnsi="Symbol" w:hint="default"/>
      </w:rPr>
    </w:lvl>
    <w:lvl w:ilvl="1" w:tplc="04190003" w:tentative="1">
      <w:start w:val="1"/>
      <w:numFmt w:val="bullet"/>
      <w:lvlText w:val="o"/>
      <w:lvlJc w:val="left"/>
      <w:pPr>
        <w:ind w:left="2427" w:hanging="360"/>
      </w:pPr>
      <w:rPr>
        <w:rFonts w:ascii="Courier New" w:hAnsi="Courier New" w:cs="Courier New" w:hint="default"/>
      </w:rPr>
    </w:lvl>
    <w:lvl w:ilvl="2" w:tplc="04190005" w:tentative="1">
      <w:start w:val="1"/>
      <w:numFmt w:val="bullet"/>
      <w:lvlText w:val=""/>
      <w:lvlJc w:val="left"/>
      <w:pPr>
        <w:ind w:left="3147" w:hanging="360"/>
      </w:pPr>
      <w:rPr>
        <w:rFonts w:ascii="Wingdings" w:hAnsi="Wingdings" w:hint="default"/>
      </w:rPr>
    </w:lvl>
    <w:lvl w:ilvl="3" w:tplc="04190001" w:tentative="1">
      <w:start w:val="1"/>
      <w:numFmt w:val="bullet"/>
      <w:lvlText w:val=""/>
      <w:lvlJc w:val="left"/>
      <w:pPr>
        <w:ind w:left="3867" w:hanging="360"/>
      </w:pPr>
      <w:rPr>
        <w:rFonts w:ascii="Symbol" w:hAnsi="Symbol" w:hint="default"/>
      </w:rPr>
    </w:lvl>
    <w:lvl w:ilvl="4" w:tplc="04190003" w:tentative="1">
      <w:start w:val="1"/>
      <w:numFmt w:val="bullet"/>
      <w:lvlText w:val="o"/>
      <w:lvlJc w:val="left"/>
      <w:pPr>
        <w:ind w:left="4587" w:hanging="360"/>
      </w:pPr>
      <w:rPr>
        <w:rFonts w:ascii="Courier New" w:hAnsi="Courier New" w:cs="Courier New" w:hint="default"/>
      </w:rPr>
    </w:lvl>
    <w:lvl w:ilvl="5" w:tplc="04190005" w:tentative="1">
      <w:start w:val="1"/>
      <w:numFmt w:val="bullet"/>
      <w:lvlText w:val=""/>
      <w:lvlJc w:val="left"/>
      <w:pPr>
        <w:ind w:left="5307" w:hanging="360"/>
      </w:pPr>
      <w:rPr>
        <w:rFonts w:ascii="Wingdings" w:hAnsi="Wingdings" w:hint="default"/>
      </w:rPr>
    </w:lvl>
    <w:lvl w:ilvl="6" w:tplc="04190001" w:tentative="1">
      <w:start w:val="1"/>
      <w:numFmt w:val="bullet"/>
      <w:lvlText w:val=""/>
      <w:lvlJc w:val="left"/>
      <w:pPr>
        <w:ind w:left="6027" w:hanging="360"/>
      </w:pPr>
      <w:rPr>
        <w:rFonts w:ascii="Symbol" w:hAnsi="Symbol" w:hint="default"/>
      </w:rPr>
    </w:lvl>
    <w:lvl w:ilvl="7" w:tplc="04190003" w:tentative="1">
      <w:start w:val="1"/>
      <w:numFmt w:val="bullet"/>
      <w:lvlText w:val="o"/>
      <w:lvlJc w:val="left"/>
      <w:pPr>
        <w:ind w:left="6747" w:hanging="360"/>
      </w:pPr>
      <w:rPr>
        <w:rFonts w:ascii="Courier New" w:hAnsi="Courier New" w:cs="Courier New" w:hint="default"/>
      </w:rPr>
    </w:lvl>
    <w:lvl w:ilvl="8" w:tplc="04190005" w:tentative="1">
      <w:start w:val="1"/>
      <w:numFmt w:val="bullet"/>
      <w:lvlText w:val=""/>
      <w:lvlJc w:val="left"/>
      <w:pPr>
        <w:ind w:left="7467" w:hanging="360"/>
      </w:pPr>
      <w:rPr>
        <w:rFonts w:ascii="Wingdings" w:hAnsi="Wingdings" w:hint="default"/>
      </w:rPr>
    </w:lvl>
  </w:abstractNum>
  <w:abstractNum w:abstractNumId="10" w15:restartNumberingAfterBreak="0">
    <w:nsid w:val="10F0038A"/>
    <w:multiLevelType w:val="hybridMultilevel"/>
    <w:tmpl w:val="ED60244E"/>
    <w:lvl w:ilvl="0" w:tplc="D720A30C">
      <w:start w:val="1"/>
      <w:numFmt w:val="bullet"/>
      <w:lvlText w:val=""/>
      <w:lvlJc w:val="left"/>
      <w:pPr>
        <w:tabs>
          <w:tab w:val="num" w:pos="1049"/>
        </w:tabs>
        <w:ind w:left="482" w:firstLine="482"/>
      </w:pPr>
      <w:rPr>
        <w:rFonts w:ascii="Symbol" w:hAnsi="Symbol" w:hint="default"/>
        <w:color w:val="auto"/>
      </w:rPr>
    </w:lvl>
    <w:lvl w:ilvl="1" w:tplc="04190003" w:tentative="1">
      <w:start w:val="1"/>
      <w:numFmt w:val="bullet"/>
      <w:lvlText w:val="o"/>
      <w:lvlJc w:val="left"/>
      <w:pPr>
        <w:tabs>
          <w:tab w:val="num" w:pos="1922"/>
        </w:tabs>
        <w:ind w:left="1922" w:hanging="360"/>
      </w:pPr>
      <w:rPr>
        <w:rFonts w:ascii="Courier New" w:hAnsi="Courier New" w:cs="Courier New" w:hint="default"/>
      </w:rPr>
    </w:lvl>
    <w:lvl w:ilvl="2" w:tplc="04190005" w:tentative="1">
      <w:start w:val="1"/>
      <w:numFmt w:val="bullet"/>
      <w:lvlText w:val=""/>
      <w:lvlJc w:val="left"/>
      <w:pPr>
        <w:tabs>
          <w:tab w:val="num" w:pos="2642"/>
        </w:tabs>
        <w:ind w:left="2642" w:hanging="360"/>
      </w:pPr>
      <w:rPr>
        <w:rFonts w:ascii="Wingdings" w:hAnsi="Wingdings" w:hint="default"/>
      </w:rPr>
    </w:lvl>
    <w:lvl w:ilvl="3" w:tplc="04190001" w:tentative="1">
      <w:start w:val="1"/>
      <w:numFmt w:val="bullet"/>
      <w:lvlText w:val=""/>
      <w:lvlJc w:val="left"/>
      <w:pPr>
        <w:tabs>
          <w:tab w:val="num" w:pos="3362"/>
        </w:tabs>
        <w:ind w:left="3362" w:hanging="360"/>
      </w:pPr>
      <w:rPr>
        <w:rFonts w:ascii="Symbol" w:hAnsi="Symbol" w:hint="default"/>
      </w:rPr>
    </w:lvl>
    <w:lvl w:ilvl="4" w:tplc="04190003" w:tentative="1">
      <w:start w:val="1"/>
      <w:numFmt w:val="bullet"/>
      <w:lvlText w:val="o"/>
      <w:lvlJc w:val="left"/>
      <w:pPr>
        <w:tabs>
          <w:tab w:val="num" w:pos="4082"/>
        </w:tabs>
        <w:ind w:left="4082" w:hanging="360"/>
      </w:pPr>
      <w:rPr>
        <w:rFonts w:ascii="Courier New" w:hAnsi="Courier New" w:cs="Courier New" w:hint="default"/>
      </w:rPr>
    </w:lvl>
    <w:lvl w:ilvl="5" w:tplc="04190005" w:tentative="1">
      <w:start w:val="1"/>
      <w:numFmt w:val="bullet"/>
      <w:lvlText w:val=""/>
      <w:lvlJc w:val="left"/>
      <w:pPr>
        <w:tabs>
          <w:tab w:val="num" w:pos="4802"/>
        </w:tabs>
        <w:ind w:left="4802" w:hanging="360"/>
      </w:pPr>
      <w:rPr>
        <w:rFonts w:ascii="Wingdings" w:hAnsi="Wingdings" w:hint="default"/>
      </w:rPr>
    </w:lvl>
    <w:lvl w:ilvl="6" w:tplc="04190001" w:tentative="1">
      <w:start w:val="1"/>
      <w:numFmt w:val="bullet"/>
      <w:lvlText w:val=""/>
      <w:lvlJc w:val="left"/>
      <w:pPr>
        <w:tabs>
          <w:tab w:val="num" w:pos="5522"/>
        </w:tabs>
        <w:ind w:left="5522" w:hanging="360"/>
      </w:pPr>
      <w:rPr>
        <w:rFonts w:ascii="Symbol" w:hAnsi="Symbol" w:hint="default"/>
      </w:rPr>
    </w:lvl>
    <w:lvl w:ilvl="7" w:tplc="04190003" w:tentative="1">
      <w:start w:val="1"/>
      <w:numFmt w:val="bullet"/>
      <w:lvlText w:val="o"/>
      <w:lvlJc w:val="left"/>
      <w:pPr>
        <w:tabs>
          <w:tab w:val="num" w:pos="6242"/>
        </w:tabs>
        <w:ind w:left="6242" w:hanging="360"/>
      </w:pPr>
      <w:rPr>
        <w:rFonts w:ascii="Courier New" w:hAnsi="Courier New" w:cs="Courier New" w:hint="default"/>
      </w:rPr>
    </w:lvl>
    <w:lvl w:ilvl="8" w:tplc="04190005" w:tentative="1">
      <w:start w:val="1"/>
      <w:numFmt w:val="bullet"/>
      <w:lvlText w:val=""/>
      <w:lvlJc w:val="left"/>
      <w:pPr>
        <w:tabs>
          <w:tab w:val="num" w:pos="6962"/>
        </w:tabs>
        <w:ind w:left="6962" w:hanging="360"/>
      </w:pPr>
      <w:rPr>
        <w:rFonts w:ascii="Wingdings" w:hAnsi="Wingdings" w:hint="default"/>
      </w:rPr>
    </w:lvl>
  </w:abstractNum>
  <w:abstractNum w:abstractNumId="11" w15:restartNumberingAfterBreak="0">
    <w:nsid w:val="1E3A563F"/>
    <w:multiLevelType w:val="multilevel"/>
    <w:tmpl w:val="46C0B182"/>
    <w:lvl w:ilvl="0">
      <w:start w:val="1"/>
      <w:numFmt w:val="bullet"/>
      <w:lvlText w:val=""/>
      <w:lvlJc w:val="left"/>
      <w:pPr>
        <w:tabs>
          <w:tab w:val="num" w:pos="1049"/>
        </w:tabs>
        <w:ind w:left="0" w:firstLine="454"/>
      </w:pPr>
      <w:rPr>
        <w:rFonts w:ascii="Symbol" w:hAnsi="Symbol" w:hint="default"/>
        <w:color w:val="auto"/>
      </w:rPr>
    </w:lvl>
    <w:lvl w:ilvl="1">
      <w:start w:val="1"/>
      <w:numFmt w:val="bullet"/>
      <w:lvlText w:val="o"/>
      <w:lvlJc w:val="left"/>
      <w:pPr>
        <w:tabs>
          <w:tab w:val="num" w:pos="1922"/>
        </w:tabs>
        <w:ind w:left="1922" w:hanging="360"/>
      </w:pPr>
      <w:rPr>
        <w:rFonts w:ascii="Courier New" w:hAnsi="Courier New" w:cs="Courier New" w:hint="default"/>
      </w:rPr>
    </w:lvl>
    <w:lvl w:ilvl="2">
      <w:start w:val="1"/>
      <w:numFmt w:val="bullet"/>
      <w:lvlText w:val=""/>
      <w:lvlJc w:val="left"/>
      <w:pPr>
        <w:tabs>
          <w:tab w:val="num" w:pos="2642"/>
        </w:tabs>
        <w:ind w:left="2642" w:hanging="360"/>
      </w:pPr>
      <w:rPr>
        <w:rFonts w:ascii="Wingdings" w:hAnsi="Wingdings" w:hint="default"/>
      </w:rPr>
    </w:lvl>
    <w:lvl w:ilvl="3">
      <w:start w:val="1"/>
      <w:numFmt w:val="bullet"/>
      <w:lvlText w:val=""/>
      <w:lvlJc w:val="left"/>
      <w:pPr>
        <w:tabs>
          <w:tab w:val="num" w:pos="3362"/>
        </w:tabs>
        <w:ind w:left="3362" w:hanging="360"/>
      </w:pPr>
      <w:rPr>
        <w:rFonts w:ascii="Symbol" w:hAnsi="Symbol" w:hint="default"/>
      </w:rPr>
    </w:lvl>
    <w:lvl w:ilvl="4">
      <w:start w:val="1"/>
      <w:numFmt w:val="bullet"/>
      <w:lvlText w:val="o"/>
      <w:lvlJc w:val="left"/>
      <w:pPr>
        <w:tabs>
          <w:tab w:val="num" w:pos="4082"/>
        </w:tabs>
        <w:ind w:left="4082" w:hanging="360"/>
      </w:pPr>
      <w:rPr>
        <w:rFonts w:ascii="Courier New" w:hAnsi="Courier New" w:cs="Courier New" w:hint="default"/>
      </w:rPr>
    </w:lvl>
    <w:lvl w:ilvl="5">
      <w:start w:val="1"/>
      <w:numFmt w:val="bullet"/>
      <w:lvlText w:val=""/>
      <w:lvlJc w:val="left"/>
      <w:pPr>
        <w:tabs>
          <w:tab w:val="num" w:pos="4802"/>
        </w:tabs>
        <w:ind w:left="4802" w:hanging="360"/>
      </w:pPr>
      <w:rPr>
        <w:rFonts w:ascii="Wingdings" w:hAnsi="Wingdings" w:hint="default"/>
      </w:rPr>
    </w:lvl>
    <w:lvl w:ilvl="6">
      <w:start w:val="1"/>
      <w:numFmt w:val="bullet"/>
      <w:lvlText w:val=""/>
      <w:lvlJc w:val="left"/>
      <w:pPr>
        <w:tabs>
          <w:tab w:val="num" w:pos="5522"/>
        </w:tabs>
        <w:ind w:left="5522" w:hanging="360"/>
      </w:pPr>
      <w:rPr>
        <w:rFonts w:ascii="Symbol" w:hAnsi="Symbol" w:hint="default"/>
      </w:rPr>
    </w:lvl>
    <w:lvl w:ilvl="7">
      <w:start w:val="1"/>
      <w:numFmt w:val="bullet"/>
      <w:lvlText w:val="o"/>
      <w:lvlJc w:val="left"/>
      <w:pPr>
        <w:tabs>
          <w:tab w:val="num" w:pos="6242"/>
        </w:tabs>
        <w:ind w:left="6242" w:hanging="360"/>
      </w:pPr>
      <w:rPr>
        <w:rFonts w:ascii="Courier New" w:hAnsi="Courier New" w:cs="Courier New" w:hint="default"/>
      </w:rPr>
    </w:lvl>
    <w:lvl w:ilvl="8">
      <w:start w:val="1"/>
      <w:numFmt w:val="bullet"/>
      <w:lvlText w:val=""/>
      <w:lvlJc w:val="left"/>
      <w:pPr>
        <w:tabs>
          <w:tab w:val="num" w:pos="6962"/>
        </w:tabs>
        <w:ind w:left="6962" w:hanging="360"/>
      </w:pPr>
      <w:rPr>
        <w:rFonts w:ascii="Wingdings" w:hAnsi="Wingdings" w:hint="default"/>
      </w:rPr>
    </w:lvl>
  </w:abstractNum>
  <w:abstractNum w:abstractNumId="12" w15:restartNumberingAfterBreak="0">
    <w:nsid w:val="1F647076"/>
    <w:multiLevelType w:val="hybridMultilevel"/>
    <w:tmpl w:val="69369C3E"/>
    <w:lvl w:ilvl="0" w:tplc="87649B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F65265B"/>
    <w:multiLevelType w:val="multilevel"/>
    <w:tmpl w:val="6BF881B0"/>
    <w:lvl w:ilvl="0">
      <w:start w:val="1"/>
      <w:numFmt w:val="bullet"/>
      <w:lvlText w:val=""/>
      <w:lvlJc w:val="left"/>
      <w:pPr>
        <w:tabs>
          <w:tab w:val="num" w:pos="1049"/>
        </w:tabs>
        <w:ind w:left="0" w:firstLine="1049"/>
      </w:pPr>
      <w:rPr>
        <w:rFonts w:ascii="Symbol" w:hAnsi="Symbol" w:hint="default"/>
        <w:color w:val="auto"/>
      </w:rPr>
    </w:lvl>
    <w:lvl w:ilvl="1">
      <w:start w:val="1"/>
      <w:numFmt w:val="bullet"/>
      <w:lvlText w:val="o"/>
      <w:lvlJc w:val="left"/>
      <w:pPr>
        <w:tabs>
          <w:tab w:val="num" w:pos="1922"/>
        </w:tabs>
        <w:ind w:left="1922" w:hanging="360"/>
      </w:pPr>
      <w:rPr>
        <w:rFonts w:ascii="Courier New" w:hAnsi="Courier New" w:cs="Courier New" w:hint="default"/>
      </w:rPr>
    </w:lvl>
    <w:lvl w:ilvl="2">
      <w:start w:val="1"/>
      <w:numFmt w:val="bullet"/>
      <w:lvlText w:val=""/>
      <w:lvlJc w:val="left"/>
      <w:pPr>
        <w:tabs>
          <w:tab w:val="num" w:pos="2642"/>
        </w:tabs>
        <w:ind w:left="2642" w:hanging="360"/>
      </w:pPr>
      <w:rPr>
        <w:rFonts w:ascii="Wingdings" w:hAnsi="Wingdings" w:hint="default"/>
      </w:rPr>
    </w:lvl>
    <w:lvl w:ilvl="3">
      <w:start w:val="1"/>
      <w:numFmt w:val="bullet"/>
      <w:lvlText w:val=""/>
      <w:lvlJc w:val="left"/>
      <w:pPr>
        <w:tabs>
          <w:tab w:val="num" w:pos="3362"/>
        </w:tabs>
        <w:ind w:left="3362" w:hanging="360"/>
      </w:pPr>
      <w:rPr>
        <w:rFonts w:ascii="Symbol" w:hAnsi="Symbol" w:hint="default"/>
      </w:rPr>
    </w:lvl>
    <w:lvl w:ilvl="4">
      <w:start w:val="1"/>
      <w:numFmt w:val="bullet"/>
      <w:lvlText w:val="o"/>
      <w:lvlJc w:val="left"/>
      <w:pPr>
        <w:tabs>
          <w:tab w:val="num" w:pos="4082"/>
        </w:tabs>
        <w:ind w:left="4082" w:hanging="360"/>
      </w:pPr>
      <w:rPr>
        <w:rFonts w:ascii="Courier New" w:hAnsi="Courier New" w:cs="Courier New" w:hint="default"/>
      </w:rPr>
    </w:lvl>
    <w:lvl w:ilvl="5">
      <w:start w:val="1"/>
      <w:numFmt w:val="bullet"/>
      <w:lvlText w:val=""/>
      <w:lvlJc w:val="left"/>
      <w:pPr>
        <w:tabs>
          <w:tab w:val="num" w:pos="4802"/>
        </w:tabs>
        <w:ind w:left="4802" w:hanging="360"/>
      </w:pPr>
      <w:rPr>
        <w:rFonts w:ascii="Wingdings" w:hAnsi="Wingdings" w:hint="default"/>
      </w:rPr>
    </w:lvl>
    <w:lvl w:ilvl="6">
      <w:start w:val="1"/>
      <w:numFmt w:val="bullet"/>
      <w:lvlText w:val=""/>
      <w:lvlJc w:val="left"/>
      <w:pPr>
        <w:tabs>
          <w:tab w:val="num" w:pos="5522"/>
        </w:tabs>
        <w:ind w:left="5522" w:hanging="360"/>
      </w:pPr>
      <w:rPr>
        <w:rFonts w:ascii="Symbol" w:hAnsi="Symbol" w:hint="default"/>
      </w:rPr>
    </w:lvl>
    <w:lvl w:ilvl="7">
      <w:start w:val="1"/>
      <w:numFmt w:val="bullet"/>
      <w:lvlText w:val="o"/>
      <w:lvlJc w:val="left"/>
      <w:pPr>
        <w:tabs>
          <w:tab w:val="num" w:pos="6242"/>
        </w:tabs>
        <w:ind w:left="6242" w:hanging="360"/>
      </w:pPr>
      <w:rPr>
        <w:rFonts w:ascii="Courier New" w:hAnsi="Courier New" w:cs="Courier New" w:hint="default"/>
      </w:rPr>
    </w:lvl>
    <w:lvl w:ilvl="8">
      <w:start w:val="1"/>
      <w:numFmt w:val="bullet"/>
      <w:lvlText w:val=""/>
      <w:lvlJc w:val="left"/>
      <w:pPr>
        <w:tabs>
          <w:tab w:val="num" w:pos="6962"/>
        </w:tabs>
        <w:ind w:left="6962" w:hanging="360"/>
      </w:pPr>
      <w:rPr>
        <w:rFonts w:ascii="Wingdings" w:hAnsi="Wingdings" w:hint="default"/>
      </w:rPr>
    </w:lvl>
  </w:abstractNum>
  <w:abstractNum w:abstractNumId="14" w15:restartNumberingAfterBreak="0">
    <w:nsid w:val="27B1654B"/>
    <w:multiLevelType w:val="hybridMultilevel"/>
    <w:tmpl w:val="321CCC4E"/>
    <w:lvl w:ilvl="0" w:tplc="50A8A5C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F9283E"/>
    <w:multiLevelType w:val="hybridMultilevel"/>
    <w:tmpl w:val="1612F41A"/>
    <w:lvl w:ilvl="0" w:tplc="4E881DF2">
      <w:start w:val="1"/>
      <w:numFmt w:val="decimal"/>
      <w:lvlText w:val="%1."/>
      <w:lvlJc w:val="left"/>
      <w:pPr>
        <w:ind w:left="502" w:hanging="360"/>
      </w:pPr>
      <w:rPr>
        <w:rFonts w:ascii="Times New Roman" w:eastAsia="Times New Roman" w:hAnsi="Times New Roman" w:cs="Times New Roman"/>
        <w:i w:val="0"/>
        <w:color w:val="auto"/>
        <w:sz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282D7613"/>
    <w:multiLevelType w:val="hybridMultilevel"/>
    <w:tmpl w:val="A3AC83A6"/>
    <w:lvl w:ilvl="0" w:tplc="8AD0B948">
      <w:start w:val="7"/>
      <w:numFmt w:val="decimal"/>
      <w:lvlText w:val="%1)"/>
      <w:lvlJc w:val="left"/>
      <w:pPr>
        <w:ind w:left="987" w:hanging="360"/>
      </w:pPr>
      <w:rPr>
        <w:rFonts w:hint="default"/>
        <w:b/>
        <w:i/>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7" w15:restartNumberingAfterBreak="0">
    <w:nsid w:val="303217CE"/>
    <w:multiLevelType w:val="hybridMultilevel"/>
    <w:tmpl w:val="E9F4D180"/>
    <w:lvl w:ilvl="0" w:tplc="3D7E8E14">
      <w:start w:val="1"/>
      <w:numFmt w:val="bullet"/>
      <w:lvlText w:val=""/>
      <w:lvlJc w:val="left"/>
      <w:pPr>
        <w:tabs>
          <w:tab w:val="num" w:pos="1049"/>
        </w:tabs>
        <w:ind w:left="0" w:firstLine="510"/>
      </w:pPr>
      <w:rPr>
        <w:rFonts w:ascii="Symbol" w:hAnsi="Symbol" w:hint="default"/>
        <w:color w:val="auto"/>
      </w:rPr>
    </w:lvl>
    <w:lvl w:ilvl="1" w:tplc="04190003" w:tentative="1">
      <w:start w:val="1"/>
      <w:numFmt w:val="bullet"/>
      <w:lvlText w:val="o"/>
      <w:lvlJc w:val="left"/>
      <w:pPr>
        <w:tabs>
          <w:tab w:val="num" w:pos="1922"/>
        </w:tabs>
        <w:ind w:left="1922" w:hanging="360"/>
      </w:pPr>
      <w:rPr>
        <w:rFonts w:ascii="Courier New" w:hAnsi="Courier New" w:cs="Courier New" w:hint="default"/>
      </w:rPr>
    </w:lvl>
    <w:lvl w:ilvl="2" w:tplc="04190005" w:tentative="1">
      <w:start w:val="1"/>
      <w:numFmt w:val="bullet"/>
      <w:lvlText w:val=""/>
      <w:lvlJc w:val="left"/>
      <w:pPr>
        <w:tabs>
          <w:tab w:val="num" w:pos="2642"/>
        </w:tabs>
        <w:ind w:left="2642" w:hanging="360"/>
      </w:pPr>
      <w:rPr>
        <w:rFonts w:ascii="Wingdings" w:hAnsi="Wingdings" w:hint="default"/>
      </w:rPr>
    </w:lvl>
    <w:lvl w:ilvl="3" w:tplc="04190001" w:tentative="1">
      <w:start w:val="1"/>
      <w:numFmt w:val="bullet"/>
      <w:lvlText w:val=""/>
      <w:lvlJc w:val="left"/>
      <w:pPr>
        <w:tabs>
          <w:tab w:val="num" w:pos="3362"/>
        </w:tabs>
        <w:ind w:left="3362" w:hanging="360"/>
      </w:pPr>
      <w:rPr>
        <w:rFonts w:ascii="Symbol" w:hAnsi="Symbol" w:hint="default"/>
      </w:rPr>
    </w:lvl>
    <w:lvl w:ilvl="4" w:tplc="04190003" w:tentative="1">
      <w:start w:val="1"/>
      <w:numFmt w:val="bullet"/>
      <w:lvlText w:val="o"/>
      <w:lvlJc w:val="left"/>
      <w:pPr>
        <w:tabs>
          <w:tab w:val="num" w:pos="4082"/>
        </w:tabs>
        <w:ind w:left="4082" w:hanging="360"/>
      </w:pPr>
      <w:rPr>
        <w:rFonts w:ascii="Courier New" w:hAnsi="Courier New" w:cs="Courier New" w:hint="default"/>
      </w:rPr>
    </w:lvl>
    <w:lvl w:ilvl="5" w:tplc="04190005" w:tentative="1">
      <w:start w:val="1"/>
      <w:numFmt w:val="bullet"/>
      <w:lvlText w:val=""/>
      <w:lvlJc w:val="left"/>
      <w:pPr>
        <w:tabs>
          <w:tab w:val="num" w:pos="4802"/>
        </w:tabs>
        <w:ind w:left="4802" w:hanging="360"/>
      </w:pPr>
      <w:rPr>
        <w:rFonts w:ascii="Wingdings" w:hAnsi="Wingdings" w:hint="default"/>
      </w:rPr>
    </w:lvl>
    <w:lvl w:ilvl="6" w:tplc="04190001" w:tentative="1">
      <w:start w:val="1"/>
      <w:numFmt w:val="bullet"/>
      <w:lvlText w:val=""/>
      <w:lvlJc w:val="left"/>
      <w:pPr>
        <w:tabs>
          <w:tab w:val="num" w:pos="5522"/>
        </w:tabs>
        <w:ind w:left="5522" w:hanging="360"/>
      </w:pPr>
      <w:rPr>
        <w:rFonts w:ascii="Symbol" w:hAnsi="Symbol" w:hint="default"/>
      </w:rPr>
    </w:lvl>
    <w:lvl w:ilvl="7" w:tplc="04190003" w:tentative="1">
      <w:start w:val="1"/>
      <w:numFmt w:val="bullet"/>
      <w:lvlText w:val="o"/>
      <w:lvlJc w:val="left"/>
      <w:pPr>
        <w:tabs>
          <w:tab w:val="num" w:pos="6242"/>
        </w:tabs>
        <w:ind w:left="6242" w:hanging="360"/>
      </w:pPr>
      <w:rPr>
        <w:rFonts w:ascii="Courier New" w:hAnsi="Courier New" w:cs="Courier New" w:hint="default"/>
      </w:rPr>
    </w:lvl>
    <w:lvl w:ilvl="8" w:tplc="04190005" w:tentative="1">
      <w:start w:val="1"/>
      <w:numFmt w:val="bullet"/>
      <w:lvlText w:val=""/>
      <w:lvlJc w:val="left"/>
      <w:pPr>
        <w:tabs>
          <w:tab w:val="num" w:pos="6962"/>
        </w:tabs>
        <w:ind w:left="6962" w:hanging="360"/>
      </w:pPr>
      <w:rPr>
        <w:rFonts w:ascii="Wingdings" w:hAnsi="Wingdings" w:hint="default"/>
      </w:rPr>
    </w:lvl>
  </w:abstractNum>
  <w:abstractNum w:abstractNumId="18" w15:restartNumberingAfterBreak="0">
    <w:nsid w:val="339D4D16"/>
    <w:multiLevelType w:val="hybridMultilevel"/>
    <w:tmpl w:val="26B6651A"/>
    <w:lvl w:ilvl="0" w:tplc="DFA0AC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55D6ADC"/>
    <w:multiLevelType w:val="multilevel"/>
    <w:tmpl w:val="236EB0B8"/>
    <w:lvl w:ilvl="0">
      <w:start w:val="4"/>
      <w:numFmt w:val="decimal"/>
      <w:lvlText w:val="%1."/>
      <w:lvlJc w:val="left"/>
      <w:pPr>
        <w:ind w:left="1647" w:hanging="360"/>
      </w:pPr>
      <w:rPr>
        <w:rFonts w:hint="default"/>
      </w:rPr>
    </w:lvl>
    <w:lvl w:ilvl="1">
      <w:start w:val="3"/>
      <w:numFmt w:val="decimal"/>
      <w:isLgl/>
      <w:lvlText w:val="%1.%2."/>
      <w:lvlJc w:val="left"/>
      <w:pPr>
        <w:ind w:left="2322" w:hanging="1035"/>
      </w:pPr>
      <w:rPr>
        <w:rFonts w:hint="default"/>
      </w:rPr>
    </w:lvl>
    <w:lvl w:ilvl="2">
      <w:start w:val="1"/>
      <w:numFmt w:val="decimal"/>
      <w:isLgl/>
      <w:lvlText w:val="%1.%2.%3."/>
      <w:lvlJc w:val="left"/>
      <w:pPr>
        <w:ind w:left="2322" w:hanging="1035"/>
      </w:pPr>
      <w:rPr>
        <w:rFonts w:hint="default"/>
      </w:rPr>
    </w:lvl>
    <w:lvl w:ilvl="3">
      <w:start w:val="1"/>
      <w:numFmt w:val="decimal"/>
      <w:isLgl/>
      <w:lvlText w:val="%1.%2.%3.%4."/>
      <w:lvlJc w:val="left"/>
      <w:pPr>
        <w:ind w:left="2322" w:hanging="1035"/>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367" w:hanging="108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20" w15:restartNumberingAfterBreak="0">
    <w:nsid w:val="37504173"/>
    <w:multiLevelType w:val="hybridMultilevel"/>
    <w:tmpl w:val="9A36B0A6"/>
    <w:lvl w:ilvl="0" w:tplc="7436AD7A">
      <w:start w:val="7"/>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1" w15:restartNumberingAfterBreak="0">
    <w:nsid w:val="39025350"/>
    <w:multiLevelType w:val="hybridMultilevel"/>
    <w:tmpl w:val="B7328C24"/>
    <w:lvl w:ilvl="0" w:tplc="9B708C38">
      <w:start w:val="1"/>
      <w:numFmt w:val="bullet"/>
      <w:lvlText w:val=""/>
      <w:lvlJc w:val="left"/>
      <w:pPr>
        <w:tabs>
          <w:tab w:val="num" w:pos="1049"/>
        </w:tabs>
        <w:ind w:left="482" w:firstLine="0"/>
      </w:pPr>
      <w:rPr>
        <w:rFonts w:ascii="Symbol" w:hAnsi="Symbol" w:hint="default"/>
        <w:color w:val="auto"/>
      </w:rPr>
    </w:lvl>
    <w:lvl w:ilvl="1" w:tplc="04190003" w:tentative="1">
      <w:start w:val="1"/>
      <w:numFmt w:val="bullet"/>
      <w:lvlText w:val="o"/>
      <w:lvlJc w:val="left"/>
      <w:pPr>
        <w:tabs>
          <w:tab w:val="num" w:pos="1922"/>
        </w:tabs>
        <w:ind w:left="1922" w:hanging="360"/>
      </w:pPr>
      <w:rPr>
        <w:rFonts w:ascii="Courier New" w:hAnsi="Courier New" w:cs="Courier New" w:hint="default"/>
      </w:rPr>
    </w:lvl>
    <w:lvl w:ilvl="2" w:tplc="04190005" w:tentative="1">
      <w:start w:val="1"/>
      <w:numFmt w:val="bullet"/>
      <w:lvlText w:val=""/>
      <w:lvlJc w:val="left"/>
      <w:pPr>
        <w:tabs>
          <w:tab w:val="num" w:pos="2642"/>
        </w:tabs>
        <w:ind w:left="2642" w:hanging="360"/>
      </w:pPr>
      <w:rPr>
        <w:rFonts w:ascii="Wingdings" w:hAnsi="Wingdings" w:hint="default"/>
      </w:rPr>
    </w:lvl>
    <w:lvl w:ilvl="3" w:tplc="04190001" w:tentative="1">
      <w:start w:val="1"/>
      <w:numFmt w:val="bullet"/>
      <w:lvlText w:val=""/>
      <w:lvlJc w:val="left"/>
      <w:pPr>
        <w:tabs>
          <w:tab w:val="num" w:pos="3362"/>
        </w:tabs>
        <w:ind w:left="3362" w:hanging="360"/>
      </w:pPr>
      <w:rPr>
        <w:rFonts w:ascii="Symbol" w:hAnsi="Symbol" w:hint="default"/>
      </w:rPr>
    </w:lvl>
    <w:lvl w:ilvl="4" w:tplc="04190003" w:tentative="1">
      <w:start w:val="1"/>
      <w:numFmt w:val="bullet"/>
      <w:lvlText w:val="o"/>
      <w:lvlJc w:val="left"/>
      <w:pPr>
        <w:tabs>
          <w:tab w:val="num" w:pos="4082"/>
        </w:tabs>
        <w:ind w:left="4082" w:hanging="360"/>
      </w:pPr>
      <w:rPr>
        <w:rFonts w:ascii="Courier New" w:hAnsi="Courier New" w:cs="Courier New" w:hint="default"/>
      </w:rPr>
    </w:lvl>
    <w:lvl w:ilvl="5" w:tplc="04190005" w:tentative="1">
      <w:start w:val="1"/>
      <w:numFmt w:val="bullet"/>
      <w:lvlText w:val=""/>
      <w:lvlJc w:val="left"/>
      <w:pPr>
        <w:tabs>
          <w:tab w:val="num" w:pos="4802"/>
        </w:tabs>
        <w:ind w:left="4802" w:hanging="360"/>
      </w:pPr>
      <w:rPr>
        <w:rFonts w:ascii="Wingdings" w:hAnsi="Wingdings" w:hint="default"/>
      </w:rPr>
    </w:lvl>
    <w:lvl w:ilvl="6" w:tplc="04190001" w:tentative="1">
      <w:start w:val="1"/>
      <w:numFmt w:val="bullet"/>
      <w:lvlText w:val=""/>
      <w:lvlJc w:val="left"/>
      <w:pPr>
        <w:tabs>
          <w:tab w:val="num" w:pos="5522"/>
        </w:tabs>
        <w:ind w:left="5522" w:hanging="360"/>
      </w:pPr>
      <w:rPr>
        <w:rFonts w:ascii="Symbol" w:hAnsi="Symbol" w:hint="default"/>
      </w:rPr>
    </w:lvl>
    <w:lvl w:ilvl="7" w:tplc="04190003" w:tentative="1">
      <w:start w:val="1"/>
      <w:numFmt w:val="bullet"/>
      <w:lvlText w:val="o"/>
      <w:lvlJc w:val="left"/>
      <w:pPr>
        <w:tabs>
          <w:tab w:val="num" w:pos="6242"/>
        </w:tabs>
        <w:ind w:left="6242" w:hanging="360"/>
      </w:pPr>
      <w:rPr>
        <w:rFonts w:ascii="Courier New" w:hAnsi="Courier New" w:cs="Courier New" w:hint="default"/>
      </w:rPr>
    </w:lvl>
    <w:lvl w:ilvl="8" w:tplc="04190005" w:tentative="1">
      <w:start w:val="1"/>
      <w:numFmt w:val="bullet"/>
      <w:lvlText w:val=""/>
      <w:lvlJc w:val="left"/>
      <w:pPr>
        <w:tabs>
          <w:tab w:val="num" w:pos="6962"/>
        </w:tabs>
        <w:ind w:left="6962" w:hanging="360"/>
      </w:pPr>
      <w:rPr>
        <w:rFonts w:ascii="Wingdings" w:hAnsi="Wingdings" w:hint="default"/>
      </w:rPr>
    </w:lvl>
  </w:abstractNum>
  <w:abstractNum w:abstractNumId="22" w15:restartNumberingAfterBreak="0">
    <w:nsid w:val="3EFF6EAE"/>
    <w:multiLevelType w:val="hybridMultilevel"/>
    <w:tmpl w:val="BB900B3C"/>
    <w:lvl w:ilvl="0" w:tplc="AE5C9132">
      <w:start w:val="1"/>
      <w:numFmt w:val="bullet"/>
      <w:lvlText w:val=""/>
      <w:lvlJc w:val="left"/>
      <w:pPr>
        <w:tabs>
          <w:tab w:val="num" w:pos="567"/>
        </w:tabs>
        <w:ind w:left="482" w:firstLine="0"/>
      </w:pPr>
      <w:rPr>
        <w:rFonts w:ascii="Symbol" w:hAnsi="Symbol" w:hint="default"/>
        <w:color w:val="auto"/>
      </w:rPr>
    </w:lvl>
    <w:lvl w:ilvl="1" w:tplc="04190003" w:tentative="1">
      <w:start w:val="1"/>
      <w:numFmt w:val="bullet"/>
      <w:lvlText w:val="o"/>
      <w:lvlJc w:val="left"/>
      <w:pPr>
        <w:tabs>
          <w:tab w:val="num" w:pos="1922"/>
        </w:tabs>
        <w:ind w:left="1922" w:hanging="360"/>
      </w:pPr>
      <w:rPr>
        <w:rFonts w:ascii="Courier New" w:hAnsi="Courier New" w:cs="Courier New" w:hint="default"/>
      </w:rPr>
    </w:lvl>
    <w:lvl w:ilvl="2" w:tplc="04190005" w:tentative="1">
      <w:start w:val="1"/>
      <w:numFmt w:val="bullet"/>
      <w:lvlText w:val=""/>
      <w:lvlJc w:val="left"/>
      <w:pPr>
        <w:tabs>
          <w:tab w:val="num" w:pos="2642"/>
        </w:tabs>
        <w:ind w:left="2642" w:hanging="360"/>
      </w:pPr>
      <w:rPr>
        <w:rFonts w:ascii="Wingdings" w:hAnsi="Wingdings" w:hint="default"/>
      </w:rPr>
    </w:lvl>
    <w:lvl w:ilvl="3" w:tplc="04190001" w:tentative="1">
      <w:start w:val="1"/>
      <w:numFmt w:val="bullet"/>
      <w:lvlText w:val=""/>
      <w:lvlJc w:val="left"/>
      <w:pPr>
        <w:tabs>
          <w:tab w:val="num" w:pos="3362"/>
        </w:tabs>
        <w:ind w:left="3362" w:hanging="360"/>
      </w:pPr>
      <w:rPr>
        <w:rFonts w:ascii="Symbol" w:hAnsi="Symbol" w:hint="default"/>
      </w:rPr>
    </w:lvl>
    <w:lvl w:ilvl="4" w:tplc="04190003" w:tentative="1">
      <w:start w:val="1"/>
      <w:numFmt w:val="bullet"/>
      <w:lvlText w:val="o"/>
      <w:lvlJc w:val="left"/>
      <w:pPr>
        <w:tabs>
          <w:tab w:val="num" w:pos="4082"/>
        </w:tabs>
        <w:ind w:left="4082" w:hanging="360"/>
      </w:pPr>
      <w:rPr>
        <w:rFonts w:ascii="Courier New" w:hAnsi="Courier New" w:cs="Courier New" w:hint="default"/>
      </w:rPr>
    </w:lvl>
    <w:lvl w:ilvl="5" w:tplc="04190005" w:tentative="1">
      <w:start w:val="1"/>
      <w:numFmt w:val="bullet"/>
      <w:lvlText w:val=""/>
      <w:lvlJc w:val="left"/>
      <w:pPr>
        <w:tabs>
          <w:tab w:val="num" w:pos="4802"/>
        </w:tabs>
        <w:ind w:left="4802" w:hanging="360"/>
      </w:pPr>
      <w:rPr>
        <w:rFonts w:ascii="Wingdings" w:hAnsi="Wingdings" w:hint="default"/>
      </w:rPr>
    </w:lvl>
    <w:lvl w:ilvl="6" w:tplc="04190001" w:tentative="1">
      <w:start w:val="1"/>
      <w:numFmt w:val="bullet"/>
      <w:lvlText w:val=""/>
      <w:lvlJc w:val="left"/>
      <w:pPr>
        <w:tabs>
          <w:tab w:val="num" w:pos="5522"/>
        </w:tabs>
        <w:ind w:left="5522" w:hanging="360"/>
      </w:pPr>
      <w:rPr>
        <w:rFonts w:ascii="Symbol" w:hAnsi="Symbol" w:hint="default"/>
      </w:rPr>
    </w:lvl>
    <w:lvl w:ilvl="7" w:tplc="04190003" w:tentative="1">
      <w:start w:val="1"/>
      <w:numFmt w:val="bullet"/>
      <w:lvlText w:val="o"/>
      <w:lvlJc w:val="left"/>
      <w:pPr>
        <w:tabs>
          <w:tab w:val="num" w:pos="6242"/>
        </w:tabs>
        <w:ind w:left="6242" w:hanging="360"/>
      </w:pPr>
      <w:rPr>
        <w:rFonts w:ascii="Courier New" w:hAnsi="Courier New" w:cs="Courier New" w:hint="default"/>
      </w:rPr>
    </w:lvl>
    <w:lvl w:ilvl="8" w:tplc="04190005" w:tentative="1">
      <w:start w:val="1"/>
      <w:numFmt w:val="bullet"/>
      <w:lvlText w:val=""/>
      <w:lvlJc w:val="left"/>
      <w:pPr>
        <w:tabs>
          <w:tab w:val="num" w:pos="6962"/>
        </w:tabs>
        <w:ind w:left="6962" w:hanging="360"/>
      </w:pPr>
      <w:rPr>
        <w:rFonts w:ascii="Wingdings" w:hAnsi="Wingdings" w:hint="default"/>
      </w:rPr>
    </w:lvl>
  </w:abstractNum>
  <w:abstractNum w:abstractNumId="23" w15:restartNumberingAfterBreak="0">
    <w:nsid w:val="40B05148"/>
    <w:multiLevelType w:val="hybridMultilevel"/>
    <w:tmpl w:val="929CD6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99C23D0"/>
    <w:multiLevelType w:val="hybridMultilevel"/>
    <w:tmpl w:val="68588C4C"/>
    <w:lvl w:ilvl="0" w:tplc="C3D0A870">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5" w15:restartNumberingAfterBreak="0">
    <w:nsid w:val="500C13F9"/>
    <w:multiLevelType w:val="hybridMultilevel"/>
    <w:tmpl w:val="B1A8F7D6"/>
    <w:lvl w:ilvl="0" w:tplc="D720A30C">
      <w:start w:val="1"/>
      <w:numFmt w:val="bullet"/>
      <w:lvlText w:val=""/>
      <w:lvlJc w:val="left"/>
      <w:pPr>
        <w:tabs>
          <w:tab w:val="num" w:pos="567"/>
        </w:tabs>
        <w:ind w:left="0" w:firstLine="482"/>
      </w:pPr>
      <w:rPr>
        <w:rFonts w:ascii="Symbol" w:hAnsi="Symbol" w:hint="default"/>
        <w:color w:val="auto"/>
      </w:rPr>
    </w:lvl>
    <w:lvl w:ilvl="1" w:tplc="04190003" w:tentative="1">
      <w:start w:val="1"/>
      <w:numFmt w:val="bullet"/>
      <w:lvlText w:val="o"/>
      <w:lvlJc w:val="left"/>
      <w:pPr>
        <w:tabs>
          <w:tab w:val="num" w:pos="1922"/>
        </w:tabs>
        <w:ind w:left="1922" w:hanging="360"/>
      </w:pPr>
      <w:rPr>
        <w:rFonts w:ascii="Courier New" w:hAnsi="Courier New" w:cs="Courier New" w:hint="default"/>
      </w:rPr>
    </w:lvl>
    <w:lvl w:ilvl="2" w:tplc="04190005" w:tentative="1">
      <w:start w:val="1"/>
      <w:numFmt w:val="bullet"/>
      <w:lvlText w:val=""/>
      <w:lvlJc w:val="left"/>
      <w:pPr>
        <w:tabs>
          <w:tab w:val="num" w:pos="2642"/>
        </w:tabs>
        <w:ind w:left="2642" w:hanging="360"/>
      </w:pPr>
      <w:rPr>
        <w:rFonts w:ascii="Wingdings" w:hAnsi="Wingdings" w:hint="default"/>
      </w:rPr>
    </w:lvl>
    <w:lvl w:ilvl="3" w:tplc="04190001" w:tentative="1">
      <w:start w:val="1"/>
      <w:numFmt w:val="bullet"/>
      <w:lvlText w:val=""/>
      <w:lvlJc w:val="left"/>
      <w:pPr>
        <w:tabs>
          <w:tab w:val="num" w:pos="3362"/>
        </w:tabs>
        <w:ind w:left="3362" w:hanging="360"/>
      </w:pPr>
      <w:rPr>
        <w:rFonts w:ascii="Symbol" w:hAnsi="Symbol" w:hint="default"/>
      </w:rPr>
    </w:lvl>
    <w:lvl w:ilvl="4" w:tplc="04190003" w:tentative="1">
      <w:start w:val="1"/>
      <w:numFmt w:val="bullet"/>
      <w:lvlText w:val="o"/>
      <w:lvlJc w:val="left"/>
      <w:pPr>
        <w:tabs>
          <w:tab w:val="num" w:pos="4082"/>
        </w:tabs>
        <w:ind w:left="4082" w:hanging="360"/>
      </w:pPr>
      <w:rPr>
        <w:rFonts w:ascii="Courier New" w:hAnsi="Courier New" w:cs="Courier New" w:hint="default"/>
      </w:rPr>
    </w:lvl>
    <w:lvl w:ilvl="5" w:tplc="04190005" w:tentative="1">
      <w:start w:val="1"/>
      <w:numFmt w:val="bullet"/>
      <w:lvlText w:val=""/>
      <w:lvlJc w:val="left"/>
      <w:pPr>
        <w:tabs>
          <w:tab w:val="num" w:pos="4802"/>
        </w:tabs>
        <w:ind w:left="4802" w:hanging="360"/>
      </w:pPr>
      <w:rPr>
        <w:rFonts w:ascii="Wingdings" w:hAnsi="Wingdings" w:hint="default"/>
      </w:rPr>
    </w:lvl>
    <w:lvl w:ilvl="6" w:tplc="04190001" w:tentative="1">
      <w:start w:val="1"/>
      <w:numFmt w:val="bullet"/>
      <w:lvlText w:val=""/>
      <w:lvlJc w:val="left"/>
      <w:pPr>
        <w:tabs>
          <w:tab w:val="num" w:pos="5522"/>
        </w:tabs>
        <w:ind w:left="5522" w:hanging="360"/>
      </w:pPr>
      <w:rPr>
        <w:rFonts w:ascii="Symbol" w:hAnsi="Symbol" w:hint="default"/>
      </w:rPr>
    </w:lvl>
    <w:lvl w:ilvl="7" w:tplc="04190003" w:tentative="1">
      <w:start w:val="1"/>
      <w:numFmt w:val="bullet"/>
      <w:lvlText w:val="o"/>
      <w:lvlJc w:val="left"/>
      <w:pPr>
        <w:tabs>
          <w:tab w:val="num" w:pos="6242"/>
        </w:tabs>
        <w:ind w:left="6242" w:hanging="360"/>
      </w:pPr>
      <w:rPr>
        <w:rFonts w:ascii="Courier New" w:hAnsi="Courier New" w:cs="Courier New" w:hint="default"/>
      </w:rPr>
    </w:lvl>
    <w:lvl w:ilvl="8" w:tplc="04190005" w:tentative="1">
      <w:start w:val="1"/>
      <w:numFmt w:val="bullet"/>
      <w:lvlText w:val=""/>
      <w:lvlJc w:val="left"/>
      <w:pPr>
        <w:tabs>
          <w:tab w:val="num" w:pos="6962"/>
        </w:tabs>
        <w:ind w:left="6962" w:hanging="360"/>
      </w:pPr>
      <w:rPr>
        <w:rFonts w:ascii="Wingdings" w:hAnsi="Wingdings" w:hint="default"/>
      </w:rPr>
    </w:lvl>
  </w:abstractNum>
  <w:abstractNum w:abstractNumId="26" w15:restartNumberingAfterBreak="0">
    <w:nsid w:val="514638C3"/>
    <w:multiLevelType w:val="multilevel"/>
    <w:tmpl w:val="82C6794A"/>
    <w:lvl w:ilvl="0">
      <w:start w:val="1"/>
      <w:numFmt w:val="bullet"/>
      <w:lvlText w:val=""/>
      <w:lvlJc w:val="left"/>
      <w:pPr>
        <w:tabs>
          <w:tab w:val="num" w:pos="1049"/>
        </w:tabs>
        <w:ind w:left="0" w:firstLine="482"/>
      </w:pPr>
      <w:rPr>
        <w:rFonts w:ascii="Symbol" w:hAnsi="Symbol" w:hint="default"/>
        <w:color w:val="auto"/>
      </w:rPr>
    </w:lvl>
    <w:lvl w:ilvl="1">
      <w:start w:val="1"/>
      <w:numFmt w:val="bullet"/>
      <w:lvlText w:val="o"/>
      <w:lvlJc w:val="left"/>
      <w:pPr>
        <w:tabs>
          <w:tab w:val="num" w:pos="1922"/>
        </w:tabs>
        <w:ind w:left="1922" w:hanging="360"/>
      </w:pPr>
      <w:rPr>
        <w:rFonts w:ascii="Courier New" w:hAnsi="Courier New" w:cs="Courier New" w:hint="default"/>
      </w:rPr>
    </w:lvl>
    <w:lvl w:ilvl="2">
      <w:start w:val="1"/>
      <w:numFmt w:val="bullet"/>
      <w:lvlText w:val=""/>
      <w:lvlJc w:val="left"/>
      <w:pPr>
        <w:tabs>
          <w:tab w:val="num" w:pos="2642"/>
        </w:tabs>
        <w:ind w:left="2642" w:hanging="360"/>
      </w:pPr>
      <w:rPr>
        <w:rFonts w:ascii="Wingdings" w:hAnsi="Wingdings" w:hint="default"/>
      </w:rPr>
    </w:lvl>
    <w:lvl w:ilvl="3">
      <w:start w:val="1"/>
      <w:numFmt w:val="bullet"/>
      <w:lvlText w:val=""/>
      <w:lvlJc w:val="left"/>
      <w:pPr>
        <w:tabs>
          <w:tab w:val="num" w:pos="3362"/>
        </w:tabs>
        <w:ind w:left="3362" w:hanging="360"/>
      </w:pPr>
      <w:rPr>
        <w:rFonts w:ascii="Symbol" w:hAnsi="Symbol" w:hint="default"/>
      </w:rPr>
    </w:lvl>
    <w:lvl w:ilvl="4">
      <w:start w:val="1"/>
      <w:numFmt w:val="bullet"/>
      <w:lvlText w:val="o"/>
      <w:lvlJc w:val="left"/>
      <w:pPr>
        <w:tabs>
          <w:tab w:val="num" w:pos="4082"/>
        </w:tabs>
        <w:ind w:left="4082" w:hanging="360"/>
      </w:pPr>
      <w:rPr>
        <w:rFonts w:ascii="Courier New" w:hAnsi="Courier New" w:cs="Courier New" w:hint="default"/>
      </w:rPr>
    </w:lvl>
    <w:lvl w:ilvl="5">
      <w:start w:val="1"/>
      <w:numFmt w:val="bullet"/>
      <w:lvlText w:val=""/>
      <w:lvlJc w:val="left"/>
      <w:pPr>
        <w:tabs>
          <w:tab w:val="num" w:pos="4802"/>
        </w:tabs>
        <w:ind w:left="4802" w:hanging="360"/>
      </w:pPr>
      <w:rPr>
        <w:rFonts w:ascii="Wingdings" w:hAnsi="Wingdings" w:hint="default"/>
      </w:rPr>
    </w:lvl>
    <w:lvl w:ilvl="6">
      <w:start w:val="1"/>
      <w:numFmt w:val="bullet"/>
      <w:lvlText w:val=""/>
      <w:lvlJc w:val="left"/>
      <w:pPr>
        <w:tabs>
          <w:tab w:val="num" w:pos="5522"/>
        </w:tabs>
        <w:ind w:left="5522" w:hanging="360"/>
      </w:pPr>
      <w:rPr>
        <w:rFonts w:ascii="Symbol" w:hAnsi="Symbol" w:hint="default"/>
      </w:rPr>
    </w:lvl>
    <w:lvl w:ilvl="7">
      <w:start w:val="1"/>
      <w:numFmt w:val="bullet"/>
      <w:lvlText w:val="o"/>
      <w:lvlJc w:val="left"/>
      <w:pPr>
        <w:tabs>
          <w:tab w:val="num" w:pos="6242"/>
        </w:tabs>
        <w:ind w:left="6242" w:hanging="360"/>
      </w:pPr>
      <w:rPr>
        <w:rFonts w:ascii="Courier New" w:hAnsi="Courier New" w:cs="Courier New" w:hint="default"/>
      </w:rPr>
    </w:lvl>
    <w:lvl w:ilvl="8">
      <w:start w:val="1"/>
      <w:numFmt w:val="bullet"/>
      <w:lvlText w:val=""/>
      <w:lvlJc w:val="left"/>
      <w:pPr>
        <w:tabs>
          <w:tab w:val="num" w:pos="6962"/>
        </w:tabs>
        <w:ind w:left="6962" w:hanging="360"/>
      </w:pPr>
      <w:rPr>
        <w:rFonts w:ascii="Wingdings" w:hAnsi="Wingdings" w:hint="default"/>
      </w:rPr>
    </w:lvl>
  </w:abstractNum>
  <w:abstractNum w:abstractNumId="27" w15:restartNumberingAfterBreak="0">
    <w:nsid w:val="56F66702"/>
    <w:multiLevelType w:val="hybridMultilevel"/>
    <w:tmpl w:val="774AF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E357F6"/>
    <w:multiLevelType w:val="multilevel"/>
    <w:tmpl w:val="B7328C24"/>
    <w:lvl w:ilvl="0">
      <w:start w:val="1"/>
      <w:numFmt w:val="bullet"/>
      <w:lvlText w:val=""/>
      <w:lvlJc w:val="left"/>
      <w:pPr>
        <w:tabs>
          <w:tab w:val="num" w:pos="1049"/>
        </w:tabs>
        <w:ind w:left="482" w:firstLine="0"/>
      </w:pPr>
      <w:rPr>
        <w:rFonts w:ascii="Symbol" w:hAnsi="Symbol" w:hint="default"/>
        <w:color w:val="auto"/>
      </w:rPr>
    </w:lvl>
    <w:lvl w:ilvl="1">
      <w:start w:val="1"/>
      <w:numFmt w:val="bullet"/>
      <w:lvlText w:val="o"/>
      <w:lvlJc w:val="left"/>
      <w:pPr>
        <w:tabs>
          <w:tab w:val="num" w:pos="1922"/>
        </w:tabs>
        <w:ind w:left="1922" w:hanging="360"/>
      </w:pPr>
      <w:rPr>
        <w:rFonts w:ascii="Courier New" w:hAnsi="Courier New" w:cs="Courier New" w:hint="default"/>
      </w:rPr>
    </w:lvl>
    <w:lvl w:ilvl="2">
      <w:start w:val="1"/>
      <w:numFmt w:val="bullet"/>
      <w:lvlText w:val=""/>
      <w:lvlJc w:val="left"/>
      <w:pPr>
        <w:tabs>
          <w:tab w:val="num" w:pos="2642"/>
        </w:tabs>
        <w:ind w:left="2642" w:hanging="360"/>
      </w:pPr>
      <w:rPr>
        <w:rFonts w:ascii="Wingdings" w:hAnsi="Wingdings" w:hint="default"/>
      </w:rPr>
    </w:lvl>
    <w:lvl w:ilvl="3">
      <w:start w:val="1"/>
      <w:numFmt w:val="bullet"/>
      <w:lvlText w:val=""/>
      <w:lvlJc w:val="left"/>
      <w:pPr>
        <w:tabs>
          <w:tab w:val="num" w:pos="3362"/>
        </w:tabs>
        <w:ind w:left="3362" w:hanging="360"/>
      </w:pPr>
      <w:rPr>
        <w:rFonts w:ascii="Symbol" w:hAnsi="Symbol" w:hint="default"/>
      </w:rPr>
    </w:lvl>
    <w:lvl w:ilvl="4">
      <w:start w:val="1"/>
      <w:numFmt w:val="bullet"/>
      <w:lvlText w:val="o"/>
      <w:lvlJc w:val="left"/>
      <w:pPr>
        <w:tabs>
          <w:tab w:val="num" w:pos="4082"/>
        </w:tabs>
        <w:ind w:left="4082" w:hanging="360"/>
      </w:pPr>
      <w:rPr>
        <w:rFonts w:ascii="Courier New" w:hAnsi="Courier New" w:cs="Courier New" w:hint="default"/>
      </w:rPr>
    </w:lvl>
    <w:lvl w:ilvl="5">
      <w:start w:val="1"/>
      <w:numFmt w:val="bullet"/>
      <w:lvlText w:val=""/>
      <w:lvlJc w:val="left"/>
      <w:pPr>
        <w:tabs>
          <w:tab w:val="num" w:pos="4802"/>
        </w:tabs>
        <w:ind w:left="4802" w:hanging="360"/>
      </w:pPr>
      <w:rPr>
        <w:rFonts w:ascii="Wingdings" w:hAnsi="Wingdings" w:hint="default"/>
      </w:rPr>
    </w:lvl>
    <w:lvl w:ilvl="6">
      <w:start w:val="1"/>
      <w:numFmt w:val="bullet"/>
      <w:lvlText w:val=""/>
      <w:lvlJc w:val="left"/>
      <w:pPr>
        <w:tabs>
          <w:tab w:val="num" w:pos="5522"/>
        </w:tabs>
        <w:ind w:left="5522" w:hanging="360"/>
      </w:pPr>
      <w:rPr>
        <w:rFonts w:ascii="Symbol" w:hAnsi="Symbol" w:hint="default"/>
      </w:rPr>
    </w:lvl>
    <w:lvl w:ilvl="7">
      <w:start w:val="1"/>
      <w:numFmt w:val="bullet"/>
      <w:lvlText w:val="o"/>
      <w:lvlJc w:val="left"/>
      <w:pPr>
        <w:tabs>
          <w:tab w:val="num" w:pos="6242"/>
        </w:tabs>
        <w:ind w:left="6242" w:hanging="360"/>
      </w:pPr>
      <w:rPr>
        <w:rFonts w:ascii="Courier New" w:hAnsi="Courier New" w:cs="Courier New" w:hint="default"/>
      </w:rPr>
    </w:lvl>
    <w:lvl w:ilvl="8">
      <w:start w:val="1"/>
      <w:numFmt w:val="bullet"/>
      <w:lvlText w:val=""/>
      <w:lvlJc w:val="left"/>
      <w:pPr>
        <w:tabs>
          <w:tab w:val="num" w:pos="6962"/>
        </w:tabs>
        <w:ind w:left="6962" w:hanging="360"/>
      </w:pPr>
      <w:rPr>
        <w:rFonts w:ascii="Wingdings" w:hAnsi="Wingdings" w:hint="default"/>
      </w:rPr>
    </w:lvl>
  </w:abstractNum>
  <w:abstractNum w:abstractNumId="29" w15:restartNumberingAfterBreak="0">
    <w:nsid w:val="5A8D2A0B"/>
    <w:multiLevelType w:val="hybridMultilevel"/>
    <w:tmpl w:val="6BF881B0"/>
    <w:lvl w:ilvl="0" w:tplc="A80EC088">
      <w:start w:val="1"/>
      <w:numFmt w:val="bullet"/>
      <w:lvlText w:val=""/>
      <w:lvlJc w:val="left"/>
      <w:pPr>
        <w:tabs>
          <w:tab w:val="num" w:pos="1049"/>
        </w:tabs>
        <w:ind w:left="0" w:firstLine="1049"/>
      </w:pPr>
      <w:rPr>
        <w:rFonts w:ascii="Symbol" w:hAnsi="Symbol" w:hint="default"/>
        <w:color w:val="auto"/>
      </w:rPr>
    </w:lvl>
    <w:lvl w:ilvl="1" w:tplc="04190003" w:tentative="1">
      <w:start w:val="1"/>
      <w:numFmt w:val="bullet"/>
      <w:lvlText w:val="o"/>
      <w:lvlJc w:val="left"/>
      <w:pPr>
        <w:tabs>
          <w:tab w:val="num" w:pos="1922"/>
        </w:tabs>
        <w:ind w:left="1922" w:hanging="360"/>
      </w:pPr>
      <w:rPr>
        <w:rFonts w:ascii="Courier New" w:hAnsi="Courier New" w:cs="Courier New" w:hint="default"/>
      </w:rPr>
    </w:lvl>
    <w:lvl w:ilvl="2" w:tplc="04190005" w:tentative="1">
      <w:start w:val="1"/>
      <w:numFmt w:val="bullet"/>
      <w:lvlText w:val=""/>
      <w:lvlJc w:val="left"/>
      <w:pPr>
        <w:tabs>
          <w:tab w:val="num" w:pos="2642"/>
        </w:tabs>
        <w:ind w:left="2642" w:hanging="360"/>
      </w:pPr>
      <w:rPr>
        <w:rFonts w:ascii="Wingdings" w:hAnsi="Wingdings" w:hint="default"/>
      </w:rPr>
    </w:lvl>
    <w:lvl w:ilvl="3" w:tplc="04190001" w:tentative="1">
      <w:start w:val="1"/>
      <w:numFmt w:val="bullet"/>
      <w:lvlText w:val=""/>
      <w:lvlJc w:val="left"/>
      <w:pPr>
        <w:tabs>
          <w:tab w:val="num" w:pos="3362"/>
        </w:tabs>
        <w:ind w:left="3362" w:hanging="360"/>
      </w:pPr>
      <w:rPr>
        <w:rFonts w:ascii="Symbol" w:hAnsi="Symbol" w:hint="default"/>
      </w:rPr>
    </w:lvl>
    <w:lvl w:ilvl="4" w:tplc="04190003" w:tentative="1">
      <w:start w:val="1"/>
      <w:numFmt w:val="bullet"/>
      <w:lvlText w:val="o"/>
      <w:lvlJc w:val="left"/>
      <w:pPr>
        <w:tabs>
          <w:tab w:val="num" w:pos="4082"/>
        </w:tabs>
        <w:ind w:left="4082" w:hanging="360"/>
      </w:pPr>
      <w:rPr>
        <w:rFonts w:ascii="Courier New" w:hAnsi="Courier New" w:cs="Courier New" w:hint="default"/>
      </w:rPr>
    </w:lvl>
    <w:lvl w:ilvl="5" w:tplc="04190005" w:tentative="1">
      <w:start w:val="1"/>
      <w:numFmt w:val="bullet"/>
      <w:lvlText w:val=""/>
      <w:lvlJc w:val="left"/>
      <w:pPr>
        <w:tabs>
          <w:tab w:val="num" w:pos="4802"/>
        </w:tabs>
        <w:ind w:left="4802" w:hanging="360"/>
      </w:pPr>
      <w:rPr>
        <w:rFonts w:ascii="Wingdings" w:hAnsi="Wingdings" w:hint="default"/>
      </w:rPr>
    </w:lvl>
    <w:lvl w:ilvl="6" w:tplc="04190001" w:tentative="1">
      <w:start w:val="1"/>
      <w:numFmt w:val="bullet"/>
      <w:lvlText w:val=""/>
      <w:lvlJc w:val="left"/>
      <w:pPr>
        <w:tabs>
          <w:tab w:val="num" w:pos="5522"/>
        </w:tabs>
        <w:ind w:left="5522" w:hanging="360"/>
      </w:pPr>
      <w:rPr>
        <w:rFonts w:ascii="Symbol" w:hAnsi="Symbol" w:hint="default"/>
      </w:rPr>
    </w:lvl>
    <w:lvl w:ilvl="7" w:tplc="04190003" w:tentative="1">
      <w:start w:val="1"/>
      <w:numFmt w:val="bullet"/>
      <w:lvlText w:val="o"/>
      <w:lvlJc w:val="left"/>
      <w:pPr>
        <w:tabs>
          <w:tab w:val="num" w:pos="6242"/>
        </w:tabs>
        <w:ind w:left="6242" w:hanging="360"/>
      </w:pPr>
      <w:rPr>
        <w:rFonts w:ascii="Courier New" w:hAnsi="Courier New" w:cs="Courier New" w:hint="default"/>
      </w:rPr>
    </w:lvl>
    <w:lvl w:ilvl="8" w:tplc="04190005" w:tentative="1">
      <w:start w:val="1"/>
      <w:numFmt w:val="bullet"/>
      <w:lvlText w:val=""/>
      <w:lvlJc w:val="left"/>
      <w:pPr>
        <w:tabs>
          <w:tab w:val="num" w:pos="6962"/>
        </w:tabs>
        <w:ind w:left="6962" w:hanging="360"/>
      </w:pPr>
      <w:rPr>
        <w:rFonts w:ascii="Wingdings" w:hAnsi="Wingdings" w:hint="default"/>
      </w:rPr>
    </w:lvl>
  </w:abstractNum>
  <w:abstractNum w:abstractNumId="30" w15:restartNumberingAfterBreak="0">
    <w:nsid w:val="5B5A660D"/>
    <w:multiLevelType w:val="multilevel"/>
    <w:tmpl w:val="612C71B6"/>
    <w:lvl w:ilvl="0">
      <w:start w:val="1"/>
      <w:numFmt w:val="bullet"/>
      <w:lvlText w:val=""/>
      <w:lvlJc w:val="left"/>
      <w:pPr>
        <w:tabs>
          <w:tab w:val="num" w:pos="1219"/>
        </w:tabs>
        <w:ind w:left="482" w:firstLine="567"/>
      </w:pPr>
      <w:rPr>
        <w:rFonts w:ascii="Symbol" w:hAnsi="Symbol" w:hint="default"/>
        <w:color w:val="auto"/>
      </w:rPr>
    </w:lvl>
    <w:lvl w:ilvl="1">
      <w:start w:val="1"/>
      <w:numFmt w:val="bullet"/>
      <w:lvlText w:val="o"/>
      <w:lvlJc w:val="left"/>
      <w:pPr>
        <w:tabs>
          <w:tab w:val="num" w:pos="1922"/>
        </w:tabs>
        <w:ind w:left="1922" w:hanging="360"/>
      </w:pPr>
      <w:rPr>
        <w:rFonts w:ascii="Courier New" w:hAnsi="Courier New" w:cs="Courier New" w:hint="default"/>
      </w:rPr>
    </w:lvl>
    <w:lvl w:ilvl="2">
      <w:start w:val="1"/>
      <w:numFmt w:val="bullet"/>
      <w:lvlText w:val=""/>
      <w:lvlJc w:val="left"/>
      <w:pPr>
        <w:tabs>
          <w:tab w:val="num" w:pos="2642"/>
        </w:tabs>
        <w:ind w:left="2642" w:hanging="360"/>
      </w:pPr>
      <w:rPr>
        <w:rFonts w:ascii="Wingdings" w:hAnsi="Wingdings" w:hint="default"/>
      </w:rPr>
    </w:lvl>
    <w:lvl w:ilvl="3">
      <w:start w:val="1"/>
      <w:numFmt w:val="bullet"/>
      <w:lvlText w:val=""/>
      <w:lvlJc w:val="left"/>
      <w:pPr>
        <w:tabs>
          <w:tab w:val="num" w:pos="3362"/>
        </w:tabs>
        <w:ind w:left="3362" w:hanging="360"/>
      </w:pPr>
      <w:rPr>
        <w:rFonts w:ascii="Symbol" w:hAnsi="Symbol" w:hint="default"/>
      </w:rPr>
    </w:lvl>
    <w:lvl w:ilvl="4">
      <w:start w:val="1"/>
      <w:numFmt w:val="bullet"/>
      <w:lvlText w:val="o"/>
      <w:lvlJc w:val="left"/>
      <w:pPr>
        <w:tabs>
          <w:tab w:val="num" w:pos="4082"/>
        </w:tabs>
        <w:ind w:left="4082" w:hanging="360"/>
      </w:pPr>
      <w:rPr>
        <w:rFonts w:ascii="Courier New" w:hAnsi="Courier New" w:cs="Courier New" w:hint="default"/>
      </w:rPr>
    </w:lvl>
    <w:lvl w:ilvl="5">
      <w:start w:val="1"/>
      <w:numFmt w:val="bullet"/>
      <w:lvlText w:val=""/>
      <w:lvlJc w:val="left"/>
      <w:pPr>
        <w:tabs>
          <w:tab w:val="num" w:pos="4802"/>
        </w:tabs>
        <w:ind w:left="4802" w:hanging="360"/>
      </w:pPr>
      <w:rPr>
        <w:rFonts w:ascii="Wingdings" w:hAnsi="Wingdings" w:hint="default"/>
      </w:rPr>
    </w:lvl>
    <w:lvl w:ilvl="6">
      <w:start w:val="1"/>
      <w:numFmt w:val="bullet"/>
      <w:lvlText w:val=""/>
      <w:lvlJc w:val="left"/>
      <w:pPr>
        <w:tabs>
          <w:tab w:val="num" w:pos="5522"/>
        </w:tabs>
        <w:ind w:left="5522" w:hanging="360"/>
      </w:pPr>
      <w:rPr>
        <w:rFonts w:ascii="Symbol" w:hAnsi="Symbol" w:hint="default"/>
      </w:rPr>
    </w:lvl>
    <w:lvl w:ilvl="7">
      <w:start w:val="1"/>
      <w:numFmt w:val="bullet"/>
      <w:lvlText w:val="o"/>
      <w:lvlJc w:val="left"/>
      <w:pPr>
        <w:tabs>
          <w:tab w:val="num" w:pos="6242"/>
        </w:tabs>
        <w:ind w:left="6242" w:hanging="360"/>
      </w:pPr>
      <w:rPr>
        <w:rFonts w:ascii="Courier New" w:hAnsi="Courier New" w:cs="Courier New" w:hint="default"/>
      </w:rPr>
    </w:lvl>
    <w:lvl w:ilvl="8">
      <w:start w:val="1"/>
      <w:numFmt w:val="bullet"/>
      <w:lvlText w:val=""/>
      <w:lvlJc w:val="left"/>
      <w:pPr>
        <w:tabs>
          <w:tab w:val="num" w:pos="6962"/>
        </w:tabs>
        <w:ind w:left="6962" w:hanging="360"/>
      </w:pPr>
      <w:rPr>
        <w:rFonts w:ascii="Wingdings" w:hAnsi="Wingdings" w:hint="default"/>
      </w:rPr>
    </w:lvl>
  </w:abstractNum>
  <w:abstractNum w:abstractNumId="31" w15:restartNumberingAfterBreak="0">
    <w:nsid w:val="5BCC57BA"/>
    <w:multiLevelType w:val="multilevel"/>
    <w:tmpl w:val="ED60244E"/>
    <w:lvl w:ilvl="0">
      <w:start w:val="1"/>
      <w:numFmt w:val="bullet"/>
      <w:lvlText w:val=""/>
      <w:lvlJc w:val="left"/>
      <w:pPr>
        <w:tabs>
          <w:tab w:val="num" w:pos="1049"/>
        </w:tabs>
        <w:ind w:left="482" w:firstLine="482"/>
      </w:pPr>
      <w:rPr>
        <w:rFonts w:ascii="Symbol" w:hAnsi="Symbol" w:hint="default"/>
        <w:color w:val="auto"/>
      </w:rPr>
    </w:lvl>
    <w:lvl w:ilvl="1">
      <w:start w:val="1"/>
      <w:numFmt w:val="bullet"/>
      <w:lvlText w:val="o"/>
      <w:lvlJc w:val="left"/>
      <w:pPr>
        <w:tabs>
          <w:tab w:val="num" w:pos="1922"/>
        </w:tabs>
        <w:ind w:left="1922" w:hanging="360"/>
      </w:pPr>
      <w:rPr>
        <w:rFonts w:ascii="Courier New" w:hAnsi="Courier New" w:cs="Courier New" w:hint="default"/>
      </w:rPr>
    </w:lvl>
    <w:lvl w:ilvl="2">
      <w:start w:val="1"/>
      <w:numFmt w:val="bullet"/>
      <w:lvlText w:val=""/>
      <w:lvlJc w:val="left"/>
      <w:pPr>
        <w:tabs>
          <w:tab w:val="num" w:pos="2642"/>
        </w:tabs>
        <w:ind w:left="2642" w:hanging="360"/>
      </w:pPr>
      <w:rPr>
        <w:rFonts w:ascii="Wingdings" w:hAnsi="Wingdings" w:hint="default"/>
      </w:rPr>
    </w:lvl>
    <w:lvl w:ilvl="3">
      <w:start w:val="1"/>
      <w:numFmt w:val="bullet"/>
      <w:lvlText w:val=""/>
      <w:lvlJc w:val="left"/>
      <w:pPr>
        <w:tabs>
          <w:tab w:val="num" w:pos="3362"/>
        </w:tabs>
        <w:ind w:left="3362" w:hanging="360"/>
      </w:pPr>
      <w:rPr>
        <w:rFonts w:ascii="Symbol" w:hAnsi="Symbol" w:hint="default"/>
      </w:rPr>
    </w:lvl>
    <w:lvl w:ilvl="4">
      <w:start w:val="1"/>
      <w:numFmt w:val="bullet"/>
      <w:lvlText w:val="o"/>
      <w:lvlJc w:val="left"/>
      <w:pPr>
        <w:tabs>
          <w:tab w:val="num" w:pos="4082"/>
        </w:tabs>
        <w:ind w:left="4082" w:hanging="360"/>
      </w:pPr>
      <w:rPr>
        <w:rFonts w:ascii="Courier New" w:hAnsi="Courier New" w:cs="Courier New" w:hint="default"/>
      </w:rPr>
    </w:lvl>
    <w:lvl w:ilvl="5">
      <w:start w:val="1"/>
      <w:numFmt w:val="bullet"/>
      <w:lvlText w:val=""/>
      <w:lvlJc w:val="left"/>
      <w:pPr>
        <w:tabs>
          <w:tab w:val="num" w:pos="4802"/>
        </w:tabs>
        <w:ind w:left="4802" w:hanging="360"/>
      </w:pPr>
      <w:rPr>
        <w:rFonts w:ascii="Wingdings" w:hAnsi="Wingdings" w:hint="default"/>
      </w:rPr>
    </w:lvl>
    <w:lvl w:ilvl="6">
      <w:start w:val="1"/>
      <w:numFmt w:val="bullet"/>
      <w:lvlText w:val=""/>
      <w:lvlJc w:val="left"/>
      <w:pPr>
        <w:tabs>
          <w:tab w:val="num" w:pos="5522"/>
        </w:tabs>
        <w:ind w:left="5522" w:hanging="360"/>
      </w:pPr>
      <w:rPr>
        <w:rFonts w:ascii="Symbol" w:hAnsi="Symbol" w:hint="default"/>
      </w:rPr>
    </w:lvl>
    <w:lvl w:ilvl="7">
      <w:start w:val="1"/>
      <w:numFmt w:val="bullet"/>
      <w:lvlText w:val="o"/>
      <w:lvlJc w:val="left"/>
      <w:pPr>
        <w:tabs>
          <w:tab w:val="num" w:pos="6242"/>
        </w:tabs>
        <w:ind w:left="6242" w:hanging="360"/>
      </w:pPr>
      <w:rPr>
        <w:rFonts w:ascii="Courier New" w:hAnsi="Courier New" w:cs="Courier New" w:hint="default"/>
      </w:rPr>
    </w:lvl>
    <w:lvl w:ilvl="8">
      <w:start w:val="1"/>
      <w:numFmt w:val="bullet"/>
      <w:lvlText w:val=""/>
      <w:lvlJc w:val="left"/>
      <w:pPr>
        <w:tabs>
          <w:tab w:val="num" w:pos="6962"/>
        </w:tabs>
        <w:ind w:left="6962" w:hanging="360"/>
      </w:pPr>
      <w:rPr>
        <w:rFonts w:ascii="Wingdings" w:hAnsi="Wingdings" w:hint="default"/>
      </w:rPr>
    </w:lvl>
  </w:abstractNum>
  <w:abstractNum w:abstractNumId="32" w15:restartNumberingAfterBreak="0">
    <w:nsid w:val="5D1C52F6"/>
    <w:multiLevelType w:val="hybridMultilevel"/>
    <w:tmpl w:val="AFF4CDEC"/>
    <w:lvl w:ilvl="0" w:tplc="6A2ED6A2">
      <w:start w:val="1"/>
      <w:numFmt w:val="decimal"/>
      <w:lvlText w:val="%1."/>
      <w:lvlJc w:val="left"/>
      <w:pPr>
        <w:ind w:left="693" w:hanging="360"/>
      </w:pPr>
      <w:rPr>
        <w:rFonts w:hint="default"/>
      </w:r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33" w15:restartNumberingAfterBreak="0">
    <w:nsid w:val="5ED85478"/>
    <w:multiLevelType w:val="hybridMultilevel"/>
    <w:tmpl w:val="DC44A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005EDA"/>
    <w:multiLevelType w:val="hybridMultilevel"/>
    <w:tmpl w:val="AE08F376"/>
    <w:lvl w:ilvl="0" w:tplc="4490B0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54C6EEC"/>
    <w:multiLevelType w:val="multilevel"/>
    <w:tmpl w:val="612C71B6"/>
    <w:lvl w:ilvl="0">
      <w:start w:val="1"/>
      <w:numFmt w:val="bullet"/>
      <w:lvlText w:val=""/>
      <w:lvlJc w:val="left"/>
      <w:pPr>
        <w:tabs>
          <w:tab w:val="num" w:pos="1219"/>
        </w:tabs>
        <w:ind w:left="482" w:firstLine="567"/>
      </w:pPr>
      <w:rPr>
        <w:rFonts w:ascii="Symbol" w:hAnsi="Symbol" w:hint="default"/>
        <w:color w:val="auto"/>
      </w:rPr>
    </w:lvl>
    <w:lvl w:ilvl="1">
      <w:start w:val="1"/>
      <w:numFmt w:val="bullet"/>
      <w:lvlText w:val="o"/>
      <w:lvlJc w:val="left"/>
      <w:pPr>
        <w:tabs>
          <w:tab w:val="num" w:pos="1922"/>
        </w:tabs>
        <w:ind w:left="1922" w:hanging="360"/>
      </w:pPr>
      <w:rPr>
        <w:rFonts w:ascii="Courier New" w:hAnsi="Courier New" w:cs="Courier New" w:hint="default"/>
      </w:rPr>
    </w:lvl>
    <w:lvl w:ilvl="2">
      <w:start w:val="1"/>
      <w:numFmt w:val="bullet"/>
      <w:lvlText w:val=""/>
      <w:lvlJc w:val="left"/>
      <w:pPr>
        <w:tabs>
          <w:tab w:val="num" w:pos="2642"/>
        </w:tabs>
        <w:ind w:left="2642" w:hanging="360"/>
      </w:pPr>
      <w:rPr>
        <w:rFonts w:ascii="Wingdings" w:hAnsi="Wingdings" w:hint="default"/>
      </w:rPr>
    </w:lvl>
    <w:lvl w:ilvl="3">
      <w:start w:val="1"/>
      <w:numFmt w:val="bullet"/>
      <w:lvlText w:val=""/>
      <w:lvlJc w:val="left"/>
      <w:pPr>
        <w:tabs>
          <w:tab w:val="num" w:pos="3362"/>
        </w:tabs>
        <w:ind w:left="3362" w:hanging="360"/>
      </w:pPr>
      <w:rPr>
        <w:rFonts w:ascii="Symbol" w:hAnsi="Symbol" w:hint="default"/>
      </w:rPr>
    </w:lvl>
    <w:lvl w:ilvl="4">
      <w:start w:val="1"/>
      <w:numFmt w:val="bullet"/>
      <w:lvlText w:val="o"/>
      <w:lvlJc w:val="left"/>
      <w:pPr>
        <w:tabs>
          <w:tab w:val="num" w:pos="4082"/>
        </w:tabs>
        <w:ind w:left="4082" w:hanging="360"/>
      </w:pPr>
      <w:rPr>
        <w:rFonts w:ascii="Courier New" w:hAnsi="Courier New" w:cs="Courier New" w:hint="default"/>
      </w:rPr>
    </w:lvl>
    <w:lvl w:ilvl="5">
      <w:start w:val="1"/>
      <w:numFmt w:val="bullet"/>
      <w:lvlText w:val=""/>
      <w:lvlJc w:val="left"/>
      <w:pPr>
        <w:tabs>
          <w:tab w:val="num" w:pos="4802"/>
        </w:tabs>
        <w:ind w:left="4802" w:hanging="360"/>
      </w:pPr>
      <w:rPr>
        <w:rFonts w:ascii="Wingdings" w:hAnsi="Wingdings" w:hint="default"/>
      </w:rPr>
    </w:lvl>
    <w:lvl w:ilvl="6">
      <w:start w:val="1"/>
      <w:numFmt w:val="bullet"/>
      <w:lvlText w:val=""/>
      <w:lvlJc w:val="left"/>
      <w:pPr>
        <w:tabs>
          <w:tab w:val="num" w:pos="5522"/>
        </w:tabs>
        <w:ind w:left="5522" w:hanging="360"/>
      </w:pPr>
      <w:rPr>
        <w:rFonts w:ascii="Symbol" w:hAnsi="Symbol" w:hint="default"/>
      </w:rPr>
    </w:lvl>
    <w:lvl w:ilvl="7">
      <w:start w:val="1"/>
      <w:numFmt w:val="bullet"/>
      <w:lvlText w:val="o"/>
      <w:lvlJc w:val="left"/>
      <w:pPr>
        <w:tabs>
          <w:tab w:val="num" w:pos="6242"/>
        </w:tabs>
        <w:ind w:left="6242" w:hanging="360"/>
      </w:pPr>
      <w:rPr>
        <w:rFonts w:ascii="Courier New" w:hAnsi="Courier New" w:cs="Courier New" w:hint="default"/>
      </w:rPr>
    </w:lvl>
    <w:lvl w:ilvl="8">
      <w:start w:val="1"/>
      <w:numFmt w:val="bullet"/>
      <w:lvlText w:val=""/>
      <w:lvlJc w:val="left"/>
      <w:pPr>
        <w:tabs>
          <w:tab w:val="num" w:pos="6962"/>
        </w:tabs>
        <w:ind w:left="6962" w:hanging="360"/>
      </w:pPr>
      <w:rPr>
        <w:rFonts w:ascii="Wingdings" w:hAnsi="Wingdings" w:hint="default"/>
      </w:rPr>
    </w:lvl>
  </w:abstractNum>
  <w:abstractNum w:abstractNumId="36" w15:restartNumberingAfterBreak="0">
    <w:nsid w:val="65CA5355"/>
    <w:multiLevelType w:val="hybridMultilevel"/>
    <w:tmpl w:val="612C71B6"/>
    <w:lvl w:ilvl="0" w:tplc="245C425A">
      <w:start w:val="1"/>
      <w:numFmt w:val="bullet"/>
      <w:lvlText w:val=""/>
      <w:lvlJc w:val="left"/>
      <w:pPr>
        <w:tabs>
          <w:tab w:val="num" w:pos="1219"/>
        </w:tabs>
        <w:ind w:left="482" w:firstLine="567"/>
      </w:pPr>
      <w:rPr>
        <w:rFonts w:ascii="Symbol" w:hAnsi="Symbol" w:hint="default"/>
        <w:color w:val="auto"/>
      </w:rPr>
    </w:lvl>
    <w:lvl w:ilvl="1" w:tplc="04190003" w:tentative="1">
      <w:start w:val="1"/>
      <w:numFmt w:val="bullet"/>
      <w:lvlText w:val="o"/>
      <w:lvlJc w:val="left"/>
      <w:pPr>
        <w:tabs>
          <w:tab w:val="num" w:pos="1922"/>
        </w:tabs>
        <w:ind w:left="1922" w:hanging="360"/>
      </w:pPr>
      <w:rPr>
        <w:rFonts w:ascii="Courier New" w:hAnsi="Courier New" w:cs="Courier New" w:hint="default"/>
      </w:rPr>
    </w:lvl>
    <w:lvl w:ilvl="2" w:tplc="04190005" w:tentative="1">
      <w:start w:val="1"/>
      <w:numFmt w:val="bullet"/>
      <w:lvlText w:val=""/>
      <w:lvlJc w:val="left"/>
      <w:pPr>
        <w:tabs>
          <w:tab w:val="num" w:pos="2642"/>
        </w:tabs>
        <w:ind w:left="2642" w:hanging="360"/>
      </w:pPr>
      <w:rPr>
        <w:rFonts w:ascii="Wingdings" w:hAnsi="Wingdings" w:hint="default"/>
      </w:rPr>
    </w:lvl>
    <w:lvl w:ilvl="3" w:tplc="04190001" w:tentative="1">
      <w:start w:val="1"/>
      <w:numFmt w:val="bullet"/>
      <w:lvlText w:val=""/>
      <w:lvlJc w:val="left"/>
      <w:pPr>
        <w:tabs>
          <w:tab w:val="num" w:pos="3362"/>
        </w:tabs>
        <w:ind w:left="3362" w:hanging="360"/>
      </w:pPr>
      <w:rPr>
        <w:rFonts w:ascii="Symbol" w:hAnsi="Symbol" w:hint="default"/>
      </w:rPr>
    </w:lvl>
    <w:lvl w:ilvl="4" w:tplc="04190003" w:tentative="1">
      <w:start w:val="1"/>
      <w:numFmt w:val="bullet"/>
      <w:lvlText w:val="o"/>
      <w:lvlJc w:val="left"/>
      <w:pPr>
        <w:tabs>
          <w:tab w:val="num" w:pos="4082"/>
        </w:tabs>
        <w:ind w:left="4082" w:hanging="360"/>
      </w:pPr>
      <w:rPr>
        <w:rFonts w:ascii="Courier New" w:hAnsi="Courier New" w:cs="Courier New" w:hint="default"/>
      </w:rPr>
    </w:lvl>
    <w:lvl w:ilvl="5" w:tplc="04190005" w:tentative="1">
      <w:start w:val="1"/>
      <w:numFmt w:val="bullet"/>
      <w:lvlText w:val=""/>
      <w:lvlJc w:val="left"/>
      <w:pPr>
        <w:tabs>
          <w:tab w:val="num" w:pos="4802"/>
        </w:tabs>
        <w:ind w:left="4802" w:hanging="360"/>
      </w:pPr>
      <w:rPr>
        <w:rFonts w:ascii="Wingdings" w:hAnsi="Wingdings" w:hint="default"/>
      </w:rPr>
    </w:lvl>
    <w:lvl w:ilvl="6" w:tplc="04190001" w:tentative="1">
      <w:start w:val="1"/>
      <w:numFmt w:val="bullet"/>
      <w:lvlText w:val=""/>
      <w:lvlJc w:val="left"/>
      <w:pPr>
        <w:tabs>
          <w:tab w:val="num" w:pos="5522"/>
        </w:tabs>
        <w:ind w:left="5522" w:hanging="360"/>
      </w:pPr>
      <w:rPr>
        <w:rFonts w:ascii="Symbol" w:hAnsi="Symbol" w:hint="default"/>
      </w:rPr>
    </w:lvl>
    <w:lvl w:ilvl="7" w:tplc="04190003" w:tentative="1">
      <w:start w:val="1"/>
      <w:numFmt w:val="bullet"/>
      <w:lvlText w:val="o"/>
      <w:lvlJc w:val="left"/>
      <w:pPr>
        <w:tabs>
          <w:tab w:val="num" w:pos="6242"/>
        </w:tabs>
        <w:ind w:left="6242" w:hanging="360"/>
      </w:pPr>
      <w:rPr>
        <w:rFonts w:ascii="Courier New" w:hAnsi="Courier New" w:cs="Courier New" w:hint="default"/>
      </w:rPr>
    </w:lvl>
    <w:lvl w:ilvl="8" w:tplc="04190005" w:tentative="1">
      <w:start w:val="1"/>
      <w:numFmt w:val="bullet"/>
      <w:lvlText w:val=""/>
      <w:lvlJc w:val="left"/>
      <w:pPr>
        <w:tabs>
          <w:tab w:val="num" w:pos="6962"/>
        </w:tabs>
        <w:ind w:left="6962" w:hanging="360"/>
      </w:pPr>
      <w:rPr>
        <w:rFonts w:ascii="Wingdings" w:hAnsi="Wingdings" w:hint="default"/>
      </w:rPr>
    </w:lvl>
  </w:abstractNum>
  <w:abstractNum w:abstractNumId="37" w15:restartNumberingAfterBreak="0">
    <w:nsid w:val="68EA1746"/>
    <w:multiLevelType w:val="hybridMultilevel"/>
    <w:tmpl w:val="9B9408C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DDB35C4"/>
    <w:multiLevelType w:val="hybridMultilevel"/>
    <w:tmpl w:val="7428C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05D78A0"/>
    <w:multiLevelType w:val="hybridMultilevel"/>
    <w:tmpl w:val="8254759A"/>
    <w:lvl w:ilvl="0" w:tplc="9086D79E">
      <w:start w:val="5"/>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72516399"/>
    <w:multiLevelType w:val="hybridMultilevel"/>
    <w:tmpl w:val="82C6794A"/>
    <w:lvl w:ilvl="0" w:tplc="9E26BB48">
      <w:start w:val="1"/>
      <w:numFmt w:val="bullet"/>
      <w:lvlText w:val=""/>
      <w:lvlJc w:val="left"/>
      <w:pPr>
        <w:tabs>
          <w:tab w:val="num" w:pos="1049"/>
        </w:tabs>
        <w:ind w:left="0" w:firstLine="482"/>
      </w:pPr>
      <w:rPr>
        <w:rFonts w:ascii="Symbol" w:hAnsi="Symbol" w:hint="default"/>
        <w:color w:val="auto"/>
      </w:rPr>
    </w:lvl>
    <w:lvl w:ilvl="1" w:tplc="04190003" w:tentative="1">
      <w:start w:val="1"/>
      <w:numFmt w:val="bullet"/>
      <w:lvlText w:val="o"/>
      <w:lvlJc w:val="left"/>
      <w:pPr>
        <w:tabs>
          <w:tab w:val="num" w:pos="1922"/>
        </w:tabs>
        <w:ind w:left="1922" w:hanging="360"/>
      </w:pPr>
      <w:rPr>
        <w:rFonts w:ascii="Courier New" w:hAnsi="Courier New" w:cs="Courier New" w:hint="default"/>
      </w:rPr>
    </w:lvl>
    <w:lvl w:ilvl="2" w:tplc="04190005" w:tentative="1">
      <w:start w:val="1"/>
      <w:numFmt w:val="bullet"/>
      <w:lvlText w:val=""/>
      <w:lvlJc w:val="left"/>
      <w:pPr>
        <w:tabs>
          <w:tab w:val="num" w:pos="2642"/>
        </w:tabs>
        <w:ind w:left="2642" w:hanging="360"/>
      </w:pPr>
      <w:rPr>
        <w:rFonts w:ascii="Wingdings" w:hAnsi="Wingdings" w:hint="default"/>
      </w:rPr>
    </w:lvl>
    <w:lvl w:ilvl="3" w:tplc="04190001" w:tentative="1">
      <w:start w:val="1"/>
      <w:numFmt w:val="bullet"/>
      <w:lvlText w:val=""/>
      <w:lvlJc w:val="left"/>
      <w:pPr>
        <w:tabs>
          <w:tab w:val="num" w:pos="3362"/>
        </w:tabs>
        <w:ind w:left="3362" w:hanging="360"/>
      </w:pPr>
      <w:rPr>
        <w:rFonts w:ascii="Symbol" w:hAnsi="Symbol" w:hint="default"/>
      </w:rPr>
    </w:lvl>
    <w:lvl w:ilvl="4" w:tplc="04190003" w:tentative="1">
      <w:start w:val="1"/>
      <w:numFmt w:val="bullet"/>
      <w:lvlText w:val="o"/>
      <w:lvlJc w:val="left"/>
      <w:pPr>
        <w:tabs>
          <w:tab w:val="num" w:pos="4082"/>
        </w:tabs>
        <w:ind w:left="4082" w:hanging="360"/>
      </w:pPr>
      <w:rPr>
        <w:rFonts w:ascii="Courier New" w:hAnsi="Courier New" w:cs="Courier New" w:hint="default"/>
      </w:rPr>
    </w:lvl>
    <w:lvl w:ilvl="5" w:tplc="04190005" w:tentative="1">
      <w:start w:val="1"/>
      <w:numFmt w:val="bullet"/>
      <w:lvlText w:val=""/>
      <w:lvlJc w:val="left"/>
      <w:pPr>
        <w:tabs>
          <w:tab w:val="num" w:pos="4802"/>
        </w:tabs>
        <w:ind w:left="4802" w:hanging="360"/>
      </w:pPr>
      <w:rPr>
        <w:rFonts w:ascii="Wingdings" w:hAnsi="Wingdings" w:hint="default"/>
      </w:rPr>
    </w:lvl>
    <w:lvl w:ilvl="6" w:tplc="04190001" w:tentative="1">
      <w:start w:val="1"/>
      <w:numFmt w:val="bullet"/>
      <w:lvlText w:val=""/>
      <w:lvlJc w:val="left"/>
      <w:pPr>
        <w:tabs>
          <w:tab w:val="num" w:pos="5522"/>
        </w:tabs>
        <w:ind w:left="5522" w:hanging="360"/>
      </w:pPr>
      <w:rPr>
        <w:rFonts w:ascii="Symbol" w:hAnsi="Symbol" w:hint="default"/>
      </w:rPr>
    </w:lvl>
    <w:lvl w:ilvl="7" w:tplc="04190003" w:tentative="1">
      <w:start w:val="1"/>
      <w:numFmt w:val="bullet"/>
      <w:lvlText w:val="o"/>
      <w:lvlJc w:val="left"/>
      <w:pPr>
        <w:tabs>
          <w:tab w:val="num" w:pos="6242"/>
        </w:tabs>
        <w:ind w:left="6242" w:hanging="360"/>
      </w:pPr>
      <w:rPr>
        <w:rFonts w:ascii="Courier New" w:hAnsi="Courier New" w:cs="Courier New" w:hint="default"/>
      </w:rPr>
    </w:lvl>
    <w:lvl w:ilvl="8" w:tplc="04190005" w:tentative="1">
      <w:start w:val="1"/>
      <w:numFmt w:val="bullet"/>
      <w:lvlText w:val=""/>
      <w:lvlJc w:val="left"/>
      <w:pPr>
        <w:tabs>
          <w:tab w:val="num" w:pos="6962"/>
        </w:tabs>
        <w:ind w:left="6962" w:hanging="360"/>
      </w:pPr>
      <w:rPr>
        <w:rFonts w:ascii="Wingdings" w:hAnsi="Wingdings" w:hint="default"/>
      </w:rPr>
    </w:lvl>
  </w:abstractNum>
  <w:abstractNum w:abstractNumId="41" w15:restartNumberingAfterBreak="0">
    <w:nsid w:val="741510A7"/>
    <w:multiLevelType w:val="hybridMultilevel"/>
    <w:tmpl w:val="FDAEA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53826F3"/>
    <w:multiLevelType w:val="hybridMultilevel"/>
    <w:tmpl w:val="BB986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B496853"/>
    <w:multiLevelType w:val="multilevel"/>
    <w:tmpl w:val="ED60244E"/>
    <w:lvl w:ilvl="0">
      <w:start w:val="1"/>
      <w:numFmt w:val="bullet"/>
      <w:lvlText w:val=""/>
      <w:lvlJc w:val="left"/>
      <w:pPr>
        <w:tabs>
          <w:tab w:val="num" w:pos="1049"/>
        </w:tabs>
        <w:ind w:left="482" w:firstLine="482"/>
      </w:pPr>
      <w:rPr>
        <w:rFonts w:ascii="Symbol" w:hAnsi="Symbol" w:hint="default"/>
        <w:color w:val="auto"/>
      </w:rPr>
    </w:lvl>
    <w:lvl w:ilvl="1">
      <w:start w:val="1"/>
      <w:numFmt w:val="bullet"/>
      <w:lvlText w:val="o"/>
      <w:lvlJc w:val="left"/>
      <w:pPr>
        <w:tabs>
          <w:tab w:val="num" w:pos="1922"/>
        </w:tabs>
        <w:ind w:left="1922" w:hanging="360"/>
      </w:pPr>
      <w:rPr>
        <w:rFonts w:ascii="Courier New" w:hAnsi="Courier New" w:cs="Courier New" w:hint="default"/>
      </w:rPr>
    </w:lvl>
    <w:lvl w:ilvl="2">
      <w:start w:val="1"/>
      <w:numFmt w:val="bullet"/>
      <w:lvlText w:val=""/>
      <w:lvlJc w:val="left"/>
      <w:pPr>
        <w:tabs>
          <w:tab w:val="num" w:pos="2642"/>
        </w:tabs>
        <w:ind w:left="2642" w:hanging="360"/>
      </w:pPr>
      <w:rPr>
        <w:rFonts w:ascii="Wingdings" w:hAnsi="Wingdings" w:hint="default"/>
      </w:rPr>
    </w:lvl>
    <w:lvl w:ilvl="3">
      <w:start w:val="1"/>
      <w:numFmt w:val="bullet"/>
      <w:lvlText w:val=""/>
      <w:lvlJc w:val="left"/>
      <w:pPr>
        <w:tabs>
          <w:tab w:val="num" w:pos="3362"/>
        </w:tabs>
        <w:ind w:left="3362" w:hanging="360"/>
      </w:pPr>
      <w:rPr>
        <w:rFonts w:ascii="Symbol" w:hAnsi="Symbol" w:hint="default"/>
      </w:rPr>
    </w:lvl>
    <w:lvl w:ilvl="4">
      <w:start w:val="1"/>
      <w:numFmt w:val="bullet"/>
      <w:lvlText w:val="o"/>
      <w:lvlJc w:val="left"/>
      <w:pPr>
        <w:tabs>
          <w:tab w:val="num" w:pos="4082"/>
        </w:tabs>
        <w:ind w:left="4082" w:hanging="360"/>
      </w:pPr>
      <w:rPr>
        <w:rFonts w:ascii="Courier New" w:hAnsi="Courier New" w:cs="Courier New" w:hint="default"/>
      </w:rPr>
    </w:lvl>
    <w:lvl w:ilvl="5">
      <w:start w:val="1"/>
      <w:numFmt w:val="bullet"/>
      <w:lvlText w:val=""/>
      <w:lvlJc w:val="left"/>
      <w:pPr>
        <w:tabs>
          <w:tab w:val="num" w:pos="4802"/>
        </w:tabs>
        <w:ind w:left="4802" w:hanging="360"/>
      </w:pPr>
      <w:rPr>
        <w:rFonts w:ascii="Wingdings" w:hAnsi="Wingdings" w:hint="default"/>
      </w:rPr>
    </w:lvl>
    <w:lvl w:ilvl="6">
      <w:start w:val="1"/>
      <w:numFmt w:val="bullet"/>
      <w:lvlText w:val=""/>
      <w:lvlJc w:val="left"/>
      <w:pPr>
        <w:tabs>
          <w:tab w:val="num" w:pos="5522"/>
        </w:tabs>
        <w:ind w:left="5522" w:hanging="360"/>
      </w:pPr>
      <w:rPr>
        <w:rFonts w:ascii="Symbol" w:hAnsi="Symbol" w:hint="default"/>
      </w:rPr>
    </w:lvl>
    <w:lvl w:ilvl="7">
      <w:start w:val="1"/>
      <w:numFmt w:val="bullet"/>
      <w:lvlText w:val="o"/>
      <w:lvlJc w:val="left"/>
      <w:pPr>
        <w:tabs>
          <w:tab w:val="num" w:pos="6242"/>
        </w:tabs>
        <w:ind w:left="6242" w:hanging="360"/>
      </w:pPr>
      <w:rPr>
        <w:rFonts w:ascii="Courier New" w:hAnsi="Courier New" w:cs="Courier New" w:hint="default"/>
      </w:rPr>
    </w:lvl>
    <w:lvl w:ilvl="8">
      <w:start w:val="1"/>
      <w:numFmt w:val="bullet"/>
      <w:lvlText w:val=""/>
      <w:lvlJc w:val="left"/>
      <w:pPr>
        <w:tabs>
          <w:tab w:val="num" w:pos="6962"/>
        </w:tabs>
        <w:ind w:left="6962" w:hanging="360"/>
      </w:pPr>
      <w:rPr>
        <w:rFonts w:ascii="Wingdings" w:hAnsi="Wingdings" w:hint="default"/>
      </w:rPr>
    </w:lvl>
  </w:abstractNum>
  <w:abstractNum w:abstractNumId="44" w15:restartNumberingAfterBreak="0">
    <w:nsid w:val="7DE47415"/>
    <w:multiLevelType w:val="hybridMultilevel"/>
    <w:tmpl w:val="46C0B182"/>
    <w:lvl w:ilvl="0" w:tplc="4AF63E8C">
      <w:start w:val="1"/>
      <w:numFmt w:val="bullet"/>
      <w:lvlText w:val=""/>
      <w:lvlJc w:val="left"/>
      <w:pPr>
        <w:tabs>
          <w:tab w:val="num" w:pos="1049"/>
        </w:tabs>
        <w:ind w:left="0" w:firstLine="454"/>
      </w:pPr>
      <w:rPr>
        <w:rFonts w:ascii="Symbol" w:hAnsi="Symbol" w:hint="default"/>
        <w:color w:val="auto"/>
      </w:rPr>
    </w:lvl>
    <w:lvl w:ilvl="1" w:tplc="04190003" w:tentative="1">
      <w:start w:val="1"/>
      <w:numFmt w:val="bullet"/>
      <w:lvlText w:val="o"/>
      <w:lvlJc w:val="left"/>
      <w:pPr>
        <w:tabs>
          <w:tab w:val="num" w:pos="1922"/>
        </w:tabs>
        <w:ind w:left="1922" w:hanging="360"/>
      </w:pPr>
      <w:rPr>
        <w:rFonts w:ascii="Courier New" w:hAnsi="Courier New" w:cs="Courier New" w:hint="default"/>
      </w:rPr>
    </w:lvl>
    <w:lvl w:ilvl="2" w:tplc="04190005" w:tentative="1">
      <w:start w:val="1"/>
      <w:numFmt w:val="bullet"/>
      <w:lvlText w:val=""/>
      <w:lvlJc w:val="left"/>
      <w:pPr>
        <w:tabs>
          <w:tab w:val="num" w:pos="2642"/>
        </w:tabs>
        <w:ind w:left="2642" w:hanging="360"/>
      </w:pPr>
      <w:rPr>
        <w:rFonts w:ascii="Wingdings" w:hAnsi="Wingdings" w:hint="default"/>
      </w:rPr>
    </w:lvl>
    <w:lvl w:ilvl="3" w:tplc="04190001" w:tentative="1">
      <w:start w:val="1"/>
      <w:numFmt w:val="bullet"/>
      <w:lvlText w:val=""/>
      <w:lvlJc w:val="left"/>
      <w:pPr>
        <w:tabs>
          <w:tab w:val="num" w:pos="3362"/>
        </w:tabs>
        <w:ind w:left="3362" w:hanging="360"/>
      </w:pPr>
      <w:rPr>
        <w:rFonts w:ascii="Symbol" w:hAnsi="Symbol" w:hint="default"/>
      </w:rPr>
    </w:lvl>
    <w:lvl w:ilvl="4" w:tplc="04190003" w:tentative="1">
      <w:start w:val="1"/>
      <w:numFmt w:val="bullet"/>
      <w:lvlText w:val="o"/>
      <w:lvlJc w:val="left"/>
      <w:pPr>
        <w:tabs>
          <w:tab w:val="num" w:pos="4082"/>
        </w:tabs>
        <w:ind w:left="4082" w:hanging="360"/>
      </w:pPr>
      <w:rPr>
        <w:rFonts w:ascii="Courier New" w:hAnsi="Courier New" w:cs="Courier New" w:hint="default"/>
      </w:rPr>
    </w:lvl>
    <w:lvl w:ilvl="5" w:tplc="04190005" w:tentative="1">
      <w:start w:val="1"/>
      <w:numFmt w:val="bullet"/>
      <w:lvlText w:val=""/>
      <w:lvlJc w:val="left"/>
      <w:pPr>
        <w:tabs>
          <w:tab w:val="num" w:pos="4802"/>
        </w:tabs>
        <w:ind w:left="4802" w:hanging="360"/>
      </w:pPr>
      <w:rPr>
        <w:rFonts w:ascii="Wingdings" w:hAnsi="Wingdings" w:hint="default"/>
      </w:rPr>
    </w:lvl>
    <w:lvl w:ilvl="6" w:tplc="04190001" w:tentative="1">
      <w:start w:val="1"/>
      <w:numFmt w:val="bullet"/>
      <w:lvlText w:val=""/>
      <w:lvlJc w:val="left"/>
      <w:pPr>
        <w:tabs>
          <w:tab w:val="num" w:pos="5522"/>
        </w:tabs>
        <w:ind w:left="5522" w:hanging="360"/>
      </w:pPr>
      <w:rPr>
        <w:rFonts w:ascii="Symbol" w:hAnsi="Symbol" w:hint="default"/>
      </w:rPr>
    </w:lvl>
    <w:lvl w:ilvl="7" w:tplc="04190003" w:tentative="1">
      <w:start w:val="1"/>
      <w:numFmt w:val="bullet"/>
      <w:lvlText w:val="o"/>
      <w:lvlJc w:val="left"/>
      <w:pPr>
        <w:tabs>
          <w:tab w:val="num" w:pos="6242"/>
        </w:tabs>
        <w:ind w:left="6242" w:hanging="360"/>
      </w:pPr>
      <w:rPr>
        <w:rFonts w:ascii="Courier New" w:hAnsi="Courier New" w:cs="Courier New" w:hint="default"/>
      </w:rPr>
    </w:lvl>
    <w:lvl w:ilvl="8" w:tplc="04190005" w:tentative="1">
      <w:start w:val="1"/>
      <w:numFmt w:val="bullet"/>
      <w:lvlText w:val=""/>
      <w:lvlJc w:val="left"/>
      <w:pPr>
        <w:tabs>
          <w:tab w:val="num" w:pos="6962"/>
        </w:tabs>
        <w:ind w:left="6962" w:hanging="360"/>
      </w:pPr>
      <w:rPr>
        <w:rFonts w:ascii="Wingdings" w:hAnsi="Wingdings" w:hint="default"/>
      </w:rPr>
    </w:lvl>
  </w:abstractNum>
  <w:num w:numId="1">
    <w:abstractNumId w:val="42"/>
  </w:num>
  <w:num w:numId="2">
    <w:abstractNumId w:val="41"/>
  </w:num>
  <w:num w:numId="3">
    <w:abstractNumId w:val="8"/>
  </w:num>
  <w:num w:numId="4">
    <w:abstractNumId w:val="33"/>
  </w:num>
  <w:num w:numId="5">
    <w:abstractNumId w:val="15"/>
  </w:num>
  <w:num w:numId="6">
    <w:abstractNumId w:val="34"/>
  </w:num>
  <w:num w:numId="7">
    <w:abstractNumId w:val="5"/>
  </w:num>
  <w:num w:numId="8">
    <w:abstractNumId w:val="39"/>
  </w:num>
  <w:num w:numId="9">
    <w:abstractNumId w:val="20"/>
  </w:num>
  <w:num w:numId="10">
    <w:abstractNumId w:val="19"/>
  </w:num>
  <w:num w:numId="11">
    <w:abstractNumId w:val="4"/>
  </w:num>
  <w:num w:numId="12">
    <w:abstractNumId w:val="24"/>
  </w:num>
  <w:num w:numId="13">
    <w:abstractNumId w:val="14"/>
  </w:num>
  <w:num w:numId="14">
    <w:abstractNumId w:val="38"/>
  </w:num>
  <w:num w:numId="15">
    <w:abstractNumId w:val="3"/>
  </w:num>
  <w:num w:numId="16">
    <w:abstractNumId w:val="27"/>
  </w:num>
  <w:num w:numId="17">
    <w:abstractNumId w:val="32"/>
  </w:num>
  <w:num w:numId="18">
    <w:abstractNumId w:val="36"/>
  </w:num>
  <w:num w:numId="19">
    <w:abstractNumId w:val="35"/>
  </w:num>
  <w:num w:numId="20">
    <w:abstractNumId w:val="30"/>
  </w:num>
  <w:num w:numId="21">
    <w:abstractNumId w:val="29"/>
  </w:num>
  <w:num w:numId="22">
    <w:abstractNumId w:val="13"/>
  </w:num>
  <w:num w:numId="23">
    <w:abstractNumId w:val="17"/>
  </w:num>
  <w:num w:numId="24">
    <w:abstractNumId w:val="7"/>
  </w:num>
  <w:num w:numId="25">
    <w:abstractNumId w:val="44"/>
  </w:num>
  <w:num w:numId="26">
    <w:abstractNumId w:val="11"/>
  </w:num>
  <w:num w:numId="27">
    <w:abstractNumId w:val="40"/>
  </w:num>
  <w:num w:numId="28">
    <w:abstractNumId w:val="26"/>
  </w:num>
  <w:num w:numId="29">
    <w:abstractNumId w:val="25"/>
  </w:num>
  <w:num w:numId="30">
    <w:abstractNumId w:val="10"/>
  </w:num>
  <w:num w:numId="31">
    <w:abstractNumId w:val="43"/>
  </w:num>
  <w:num w:numId="32">
    <w:abstractNumId w:val="31"/>
  </w:num>
  <w:num w:numId="33">
    <w:abstractNumId w:val="21"/>
  </w:num>
  <w:num w:numId="34">
    <w:abstractNumId w:val="28"/>
  </w:num>
  <w:num w:numId="35">
    <w:abstractNumId w:val="22"/>
  </w:num>
  <w:num w:numId="36">
    <w:abstractNumId w:val="37"/>
  </w:num>
  <w:num w:numId="37">
    <w:abstractNumId w:val="2"/>
  </w:num>
  <w:num w:numId="38">
    <w:abstractNumId w:val="23"/>
  </w:num>
  <w:num w:numId="39">
    <w:abstractNumId w:val="6"/>
  </w:num>
  <w:num w:numId="40">
    <w:abstractNumId w:val="0"/>
  </w:num>
  <w:num w:numId="41">
    <w:abstractNumId w:val="1"/>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9"/>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3ABC"/>
    <w:rsid w:val="000016D5"/>
    <w:rsid w:val="00003BDF"/>
    <w:rsid w:val="00004A9C"/>
    <w:rsid w:val="00004E87"/>
    <w:rsid w:val="00005C23"/>
    <w:rsid w:val="00005D56"/>
    <w:rsid w:val="000061AC"/>
    <w:rsid w:val="00006560"/>
    <w:rsid w:val="00006713"/>
    <w:rsid w:val="000069EA"/>
    <w:rsid w:val="00006C78"/>
    <w:rsid w:val="00006CEC"/>
    <w:rsid w:val="00006DEC"/>
    <w:rsid w:val="000070A3"/>
    <w:rsid w:val="0000781F"/>
    <w:rsid w:val="0001171A"/>
    <w:rsid w:val="00011972"/>
    <w:rsid w:val="00011B73"/>
    <w:rsid w:val="00012C54"/>
    <w:rsid w:val="00013776"/>
    <w:rsid w:val="000138BB"/>
    <w:rsid w:val="00013E5F"/>
    <w:rsid w:val="00014493"/>
    <w:rsid w:val="00014DBE"/>
    <w:rsid w:val="000155AD"/>
    <w:rsid w:val="00015E77"/>
    <w:rsid w:val="0002054E"/>
    <w:rsid w:val="00021056"/>
    <w:rsid w:val="00021DD1"/>
    <w:rsid w:val="0002326D"/>
    <w:rsid w:val="0002329B"/>
    <w:rsid w:val="00025A81"/>
    <w:rsid w:val="00026E7C"/>
    <w:rsid w:val="0002706A"/>
    <w:rsid w:val="00027C3F"/>
    <w:rsid w:val="0003607A"/>
    <w:rsid w:val="00036215"/>
    <w:rsid w:val="000371CA"/>
    <w:rsid w:val="0003786A"/>
    <w:rsid w:val="00037B66"/>
    <w:rsid w:val="000439B3"/>
    <w:rsid w:val="00047113"/>
    <w:rsid w:val="00050C8A"/>
    <w:rsid w:val="00050E88"/>
    <w:rsid w:val="000528BB"/>
    <w:rsid w:val="000529AA"/>
    <w:rsid w:val="00054009"/>
    <w:rsid w:val="0005443E"/>
    <w:rsid w:val="000557E3"/>
    <w:rsid w:val="0006155C"/>
    <w:rsid w:val="00061F86"/>
    <w:rsid w:val="00063E30"/>
    <w:rsid w:val="000647D4"/>
    <w:rsid w:val="00065241"/>
    <w:rsid w:val="00065BA6"/>
    <w:rsid w:val="0006714D"/>
    <w:rsid w:val="000677D6"/>
    <w:rsid w:val="00070655"/>
    <w:rsid w:val="00071D68"/>
    <w:rsid w:val="000722CA"/>
    <w:rsid w:val="000723A0"/>
    <w:rsid w:val="00073246"/>
    <w:rsid w:val="00074760"/>
    <w:rsid w:val="00074D6D"/>
    <w:rsid w:val="000760DC"/>
    <w:rsid w:val="00080CF5"/>
    <w:rsid w:val="000818F4"/>
    <w:rsid w:val="000825F7"/>
    <w:rsid w:val="00084263"/>
    <w:rsid w:val="00085155"/>
    <w:rsid w:val="000855DE"/>
    <w:rsid w:val="00086976"/>
    <w:rsid w:val="000870B4"/>
    <w:rsid w:val="0009128D"/>
    <w:rsid w:val="000937A6"/>
    <w:rsid w:val="00093D81"/>
    <w:rsid w:val="00093E3F"/>
    <w:rsid w:val="00095E08"/>
    <w:rsid w:val="0009634B"/>
    <w:rsid w:val="000975B7"/>
    <w:rsid w:val="000A0757"/>
    <w:rsid w:val="000A0A2A"/>
    <w:rsid w:val="000A1651"/>
    <w:rsid w:val="000A176A"/>
    <w:rsid w:val="000A269E"/>
    <w:rsid w:val="000A2E73"/>
    <w:rsid w:val="000A2F7B"/>
    <w:rsid w:val="000A3064"/>
    <w:rsid w:val="000A42CF"/>
    <w:rsid w:val="000A430D"/>
    <w:rsid w:val="000A47A7"/>
    <w:rsid w:val="000A6B3D"/>
    <w:rsid w:val="000B342F"/>
    <w:rsid w:val="000B35C6"/>
    <w:rsid w:val="000B49BD"/>
    <w:rsid w:val="000B4DC1"/>
    <w:rsid w:val="000B54C2"/>
    <w:rsid w:val="000B55DF"/>
    <w:rsid w:val="000B5BC1"/>
    <w:rsid w:val="000B72E3"/>
    <w:rsid w:val="000B7C66"/>
    <w:rsid w:val="000C08D3"/>
    <w:rsid w:val="000C0AE0"/>
    <w:rsid w:val="000C2929"/>
    <w:rsid w:val="000C29BF"/>
    <w:rsid w:val="000C3548"/>
    <w:rsid w:val="000C356C"/>
    <w:rsid w:val="000C425D"/>
    <w:rsid w:val="000C4332"/>
    <w:rsid w:val="000C58DB"/>
    <w:rsid w:val="000C66BD"/>
    <w:rsid w:val="000C68CD"/>
    <w:rsid w:val="000C6A76"/>
    <w:rsid w:val="000C785D"/>
    <w:rsid w:val="000C797A"/>
    <w:rsid w:val="000C7D5A"/>
    <w:rsid w:val="000D0CF8"/>
    <w:rsid w:val="000D12E8"/>
    <w:rsid w:val="000D1A79"/>
    <w:rsid w:val="000D20AE"/>
    <w:rsid w:val="000D2677"/>
    <w:rsid w:val="000D36CC"/>
    <w:rsid w:val="000D370D"/>
    <w:rsid w:val="000D475A"/>
    <w:rsid w:val="000D48E7"/>
    <w:rsid w:val="000D53A0"/>
    <w:rsid w:val="000D5CC3"/>
    <w:rsid w:val="000D607E"/>
    <w:rsid w:val="000D622C"/>
    <w:rsid w:val="000D6259"/>
    <w:rsid w:val="000D6B06"/>
    <w:rsid w:val="000D6B82"/>
    <w:rsid w:val="000D6FD0"/>
    <w:rsid w:val="000E0093"/>
    <w:rsid w:val="000E03EA"/>
    <w:rsid w:val="000E2562"/>
    <w:rsid w:val="000E2B1A"/>
    <w:rsid w:val="000E3C2F"/>
    <w:rsid w:val="000E3EA8"/>
    <w:rsid w:val="000E4209"/>
    <w:rsid w:val="000E49C0"/>
    <w:rsid w:val="000E4BA5"/>
    <w:rsid w:val="000E5338"/>
    <w:rsid w:val="000E5400"/>
    <w:rsid w:val="000E6267"/>
    <w:rsid w:val="000E6C2B"/>
    <w:rsid w:val="000E7DA1"/>
    <w:rsid w:val="000E7E3E"/>
    <w:rsid w:val="000F00B7"/>
    <w:rsid w:val="000F06DB"/>
    <w:rsid w:val="000F1344"/>
    <w:rsid w:val="000F1D46"/>
    <w:rsid w:val="000F1E69"/>
    <w:rsid w:val="000F2513"/>
    <w:rsid w:val="000F312B"/>
    <w:rsid w:val="000F53E6"/>
    <w:rsid w:val="00101982"/>
    <w:rsid w:val="001019DC"/>
    <w:rsid w:val="00102047"/>
    <w:rsid w:val="0010297A"/>
    <w:rsid w:val="001029E1"/>
    <w:rsid w:val="00102CED"/>
    <w:rsid w:val="00103631"/>
    <w:rsid w:val="001038B3"/>
    <w:rsid w:val="00103ED9"/>
    <w:rsid w:val="001041D8"/>
    <w:rsid w:val="001063A3"/>
    <w:rsid w:val="0010784A"/>
    <w:rsid w:val="00110167"/>
    <w:rsid w:val="00111A15"/>
    <w:rsid w:val="00111C11"/>
    <w:rsid w:val="00112EFD"/>
    <w:rsid w:val="00114227"/>
    <w:rsid w:val="00114973"/>
    <w:rsid w:val="00114C24"/>
    <w:rsid w:val="00116AE8"/>
    <w:rsid w:val="00121814"/>
    <w:rsid w:val="00122EB1"/>
    <w:rsid w:val="0012324B"/>
    <w:rsid w:val="00123F6B"/>
    <w:rsid w:val="0012461B"/>
    <w:rsid w:val="00124840"/>
    <w:rsid w:val="0012530F"/>
    <w:rsid w:val="001261E4"/>
    <w:rsid w:val="00127A41"/>
    <w:rsid w:val="00130F36"/>
    <w:rsid w:val="001312CD"/>
    <w:rsid w:val="001315F4"/>
    <w:rsid w:val="001322EE"/>
    <w:rsid w:val="00133C3C"/>
    <w:rsid w:val="00133D61"/>
    <w:rsid w:val="001344DE"/>
    <w:rsid w:val="00134601"/>
    <w:rsid w:val="00134749"/>
    <w:rsid w:val="00135516"/>
    <w:rsid w:val="00135960"/>
    <w:rsid w:val="0013625B"/>
    <w:rsid w:val="001364E5"/>
    <w:rsid w:val="0013698D"/>
    <w:rsid w:val="00136DD8"/>
    <w:rsid w:val="001434A0"/>
    <w:rsid w:val="001451D7"/>
    <w:rsid w:val="0014551F"/>
    <w:rsid w:val="00146308"/>
    <w:rsid w:val="0014772B"/>
    <w:rsid w:val="00147B0C"/>
    <w:rsid w:val="001512D1"/>
    <w:rsid w:val="001517BB"/>
    <w:rsid w:val="0015258F"/>
    <w:rsid w:val="00152D8E"/>
    <w:rsid w:val="00152F85"/>
    <w:rsid w:val="00154372"/>
    <w:rsid w:val="001551E9"/>
    <w:rsid w:val="00155AA5"/>
    <w:rsid w:val="001569C5"/>
    <w:rsid w:val="001574EF"/>
    <w:rsid w:val="00161D77"/>
    <w:rsid w:val="001639E2"/>
    <w:rsid w:val="00163CE2"/>
    <w:rsid w:val="00163DC4"/>
    <w:rsid w:val="001649B4"/>
    <w:rsid w:val="00164AC9"/>
    <w:rsid w:val="00164D27"/>
    <w:rsid w:val="001653B5"/>
    <w:rsid w:val="0016598C"/>
    <w:rsid w:val="00165A75"/>
    <w:rsid w:val="001709BB"/>
    <w:rsid w:val="0017122B"/>
    <w:rsid w:val="00172BFF"/>
    <w:rsid w:val="00173735"/>
    <w:rsid w:val="00173BA1"/>
    <w:rsid w:val="00174EBC"/>
    <w:rsid w:val="00174FE7"/>
    <w:rsid w:val="00175408"/>
    <w:rsid w:val="00175C95"/>
    <w:rsid w:val="00176B67"/>
    <w:rsid w:val="001773AA"/>
    <w:rsid w:val="00180AA7"/>
    <w:rsid w:val="001818FC"/>
    <w:rsid w:val="00181A5D"/>
    <w:rsid w:val="00181B0D"/>
    <w:rsid w:val="00182AA5"/>
    <w:rsid w:val="001839B9"/>
    <w:rsid w:val="0018443D"/>
    <w:rsid w:val="001849E3"/>
    <w:rsid w:val="00185761"/>
    <w:rsid w:val="00186BC9"/>
    <w:rsid w:val="00190D61"/>
    <w:rsid w:val="00191B19"/>
    <w:rsid w:val="00192026"/>
    <w:rsid w:val="00193997"/>
    <w:rsid w:val="00193DD7"/>
    <w:rsid w:val="00193F6F"/>
    <w:rsid w:val="00196134"/>
    <w:rsid w:val="0019641E"/>
    <w:rsid w:val="001A0E42"/>
    <w:rsid w:val="001A1157"/>
    <w:rsid w:val="001A202F"/>
    <w:rsid w:val="001A2145"/>
    <w:rsid w:val="001A2939"/>
    <w:rsid w:val="001A332E"/>
    <w:rsid w:val="001A49BC"/>
    <w:rsid w:val="001A4AF9"/>
    <w:rsid w:val="001A4BCF"/>
    <w:rsid w:val="001A61E6"/>
    <w:rsid w:val="001A657B"/>
    <w:rsid w:val="001A7622"/>
    <w:rsid w:val="001A7993"/>
    <w:rsid w:val="001B0135"/>
    <w:rsid w:val="001B0480"/>
    <w:rsid w:val="001B0C0C"/>
    <w:rsid w:val="001B11D0"/>
    <w:rsid w:val="001B1A0D"/>
    <w:rsid w:val="001B1E13"/>
    <w:rsid w:val="001B39D5"/>
    <w:rsid w:val="001B7BED"/>
    <w:rsid w:val="001B7F01"/>
    <w:rsid w:val="001C14C5"/>
    <w:rsid w:val="001C1FFA"/>
    <w:rsid w:val="001C4335"/>
    <w:rsid w:val="001C4C3A"/>
    <w:rsid w:val="001C5109"/>
    <w:rsid w:val="001C6B3D"/>
    <w:rsid w:val="001C74EA"/>
    <w:rsid w:val="001D102D"/>
    <w:rsid w:val="001D31B0"/>
    <w:rsid w:val="001D3580"/>
    <w:rsid w:val="001D425A"/>
    <w:rsid w:val="001D4483"/>
    <w:rsid w:val="001D449F"/>
    <w:rsid w:val="001D4A2C"/>
    <w:rsid w:val="001D5844"/>
    <w:rsid w:val="001D5C70"/>
    <w:rsid w:val="001D5F50"/>
    <w:rsid w:val="001D6871"/>
    <w:rsid w:val="001E0036"/>
    <w:rsid w:val="001E030D"/>
    <w:rsid w:val="001E03BF"/>
    <w:rsid w:val="001E044D"/>
    <w:rsid w:val="001E0A2D"/>
    <w:rsid w:val="001E15C6"/>
    <w:rsid w:val="001E17A7"/>
    <w:rsid w:val="001E2E3B"/>
    <w:rsid w:val="001E41BE"/>
    <w:rsid w:val="001E44C5"/>
    <w:rsid w:val="001E4E12"/>
    <w:rsid w:val="001E509A"/>
    <w:rsid w:val="001E51BA"/>
    <w:rsid w:val="001E6077"/>
    <w:rsid w:val="001E652D"/>
    <w:rsid w:val="001E65ED"/>
    <w:rsid w:val="001E700D"/>
    <w:rsid w:val="001E7C34"/>
    <w:rsid w:val="001E7F9F"/>
    <w:rsid w:val="001F11C7"/>
    <w:rsid w:val="001F1B6A"/>
    <w:rsid w:val="001F20BC"/>
    <w:rsid w:val="001F2E95"/>
    <w:rsid w:val="001F4283"/>
    <w:rsid w:val="001F535C"/>
    <w:rsid w:val="001F5965"/>
    <w:rsid w:val="001F5E6C"/>
    <w:rsid w:val="001F6DCF"/>
    <w:rsid w:val="001F74CB"/>
    <w:rsid w:val="0020067F"/>
    <w:rsid w:val="00200785"/>
    <w:rsid w:val="002020ED"/>
    <w:rsid w:val="0020240F"/>
    <w:rsid w:val="00203BB1"/>
    <w:rsid w:val="002046E8"/>
    <w:rsid w:val="00204B43"/>
    <w:rsid w:val="00204E06"/>
    <w:rsid w:val="002051FC"/>
    <w:rsid w:val="00205DFB"/>
    <w:rsid w:val="00206485"/>
    <w:rsid w:val="00207384"/>
    <w:rsid w:val="00210853"/>
    <w:rsid w:val="0021098A"/>
    <w:rsid w:val="00211230"/>
    <w:rsid w:val="00211803"/>
    <w:rsid w:val="00211A33"/>
    <w:rsid w:val="00212F3E"/>
    <w:rsid w:val="00213BA5"/>
    <w:rsid w:val="0021429F"/>
    <w:rsid w:val="002153A7"/>
    <w:rsid w:val="0021681F"/>
    <w:rsid w:val="002172AB"/>
    <w:rsid w:val="00217FFE"/>
    <w:rsid w:val="0022108D"/>
    <w:rsid w:val="00221AB1"/>
    <w:rsid w:val="00222019"/>
    <w:rsid w:val="00223967"/>
    <w:rsid w:val="0022399D"/>
    <w:rsid w:val="00223B0C"/>
    <w:rsid w:val="00223E51"/>
    <w:rsid w:val="002252E4"/>
    <w:rsid w:val="00226543"/>
    <w:rsid w:val="0022743D"/>
    <w:rsid w:val="00227564"/>
    <w:rsid w:val="00227E0C"/>
    <w:rsid w:val="00230AB8"/>
    <w:rsid w:val="00232C4C"/>
    <w:rsid w:val="00232E42"/>
    <w:rsid w:val="002342E2"/>
    <w:rsid w:val="0023524B"/>
    <w:rsid w:val="00235277"/>
    <w:rsid w:val="002367A4"/>
    <w:rsid w:val="0023759F"/>
    <w:rsid w:val="002377C7"/>
    <w:rsid w:val="00240B4E"/>
    <w:rsid w:val="00243219"/>
    <w:rsid w:val="0024338D"/>
    <w:rsid w:val="00243CE0"/>
    <w:rsid w:val="00243E84"/>
    <w:rsid w:val="00244312"/>
    <w:rsid w:val="00245101"/>
    <w:rsid w:val="00245712"/>
    <w:rsid w:val="00245B71"/>
    <w:rsid w:val="0024656B"/>
    <w:rsid w:val="00246AA4"/>
    <w:rsid w:val="002472AD"/>
    <w:rsid w:val="002478DC"/>
    <w:rsid w:val="00250562"/>
    <w:rsid w:val="0025171D"/>
    <w:rsid w:val="002519A8"/>
    <w:rsid w:val="002540A0"/>
    <w:rsid w:val="002542EE"/>
    <w:rsid w:val="00254B6E"/>
    <w:rsid w:val="00254EB5"/>
    <w:rsid w:val="002551A0"/>
    <w:rsid w:val="00255F76"/>
    <w:rsid w:val="00257C75"/>
    <w:rsid w:val="002604FF"/>
    <w:rsid w:val="0026193E"/>
    <w:rsid w:val="0026252B"/>
    <w:rsid w:val="002631FB"/>
    <w:rsid w:val="0026438A"/>
    <w:rsid w:val="002661B8"/>
    <w:rsid w:val="00267686"/>
    <w:rsid w:val="00270F5B"/>
    <w:rsid w:val="0027107B"/>
    <w:rsid w:val="00271DD6"/>
    <w:rsid w:val="00273803"/>
    <w:rsid w:val="00273891"/>
    <w:rsid w:val="00273D15"/>
    <w:rsid w:val="00273DF5"/>
    <w:rsid w:val="0027469E"/>
    <w:rsid w:val="002746A9"/>
    <w:rsid w:val="002746F8"/>
    <w:rsid w:val="0027474F"/>
    <w:rsid w:val="002748B7"/>
    <w:rsid w:val="00274A00"/>
    <w:rsid w:val="00274ED6"/>
    <w:rsid w:val="002754CD"/>
    <w:rsid w:val="00275A4A"/>
    <w:rsid w:val="00275F21"/>
    <w:rsid w:val="0027631C"/>
    <w:rsid w:val="00276CE0"/>
    <w:rsid w:val="0028052B"/>
    <w:rsid w:val="002805F4"/>
    <w:rsid w:val="0028075E"/>
    <w:rsid w:val="002823AF"/>
    <w:rsid w:val="002823F7"/>
    <w:rsid w:val="00283589"/>
    <w:rsid w:val="002865C7"/>
    <w:rsid w:val="002867E5"/>
    <w:rsid w:val="00286C89"/>
    <w:rsid w:val="00286DAE"/>
    <w:rsid w:val="00287AD1"/>
    <w:rsid w:val="002937C6"/>
    <w:rsid w:val="00293819"/>
    <w:rsid w:val="00293FB7"/>
    <w:rsid w:val="0029410A"/>
    <w:rsid w:val="002942A1"/>
    <w:rsid w:val="00295479"/>
    <w:rsid w:val="002A01AF"/>
    <w:rsid w:val="002A0DE3"/>
    <w:rsid w:val="002A1F9F"/>
    <w:rsid w:val="002A21DA"/>
    <w:rsid w:val="002A286C"/>
    <w:rsid w:val="002A2B76"/>
    <w:rsid w:val="002A316E"/>
    <w:rsid w:val="002A431A"/>
    <w:rsid w:val="002B1869"/>
    <w:rsid w:val="002B1F8A"/>
    <w:rsid w:val="002B42A3"/>
    <w:rsid w:val="002B543F"/>
    <w:rsid w:val="002B6B9E"/>
    <w:rsid w:val="002B6DC1"/>
    <w:rsid w:val="002B7355"/>
    <w:rsid w:val="002C230D"/>
    <w:rsid w:val="002C24E9"/>
    <w:rsid w:val="002C2858"/>
    <w:rsid w:val="002C3490"/>
    <w:rsid w:val="002C398A"/>
    <w:rsid w:val="002C3A8A"/>
    <w:rsid w:val="002C47B3"/>
    <w:rsid w:val="002C573D"/>
    <w:rsid w:val="002C5F95"/>
    <w:rsid w:val="002C6B62"/>
    <w:rsid w:val="002C786F"/>
    <w:rsid w:val="002C7A16"/>
    <w:rsid w:val="002D1093"/>
    <w:rsid w:val="002D3175"/>
    <w:rsid w:val="002D341D"/>
    <w:rsid w:val="002D3A27"/>
    <w:rsid w:val="002D3A47"/>
    <w:rsid w:val="002D3FD7"/>
    <w:rsid w:val="002D6F55"/>
    <w:rsid w:val="002D7C22"/>
    <w:rsid w:val="002D7F6A"/>
    <w:rsid w:val="002E0306"/>
    <w:rsid w:val="002E0480"/>
    <w:rsid w:val="002E09A3"/>
    <w:rsid w:val="002E1335"/>
    <w:rsid w:val="002E3874"/>
    <w:rsid w:val="002E57E2"/>
    <w:rsid w:val="002E5868"/>
    <w:rsid w:val="002E5A53"/>
    <w:rsid w:val="002E6079"/>
    <w:rsid w:val="002E7B37"/>
    <w:rsid w:val="002E7FE7"/>
    <w:rsid w:val="002F011A"/>
    <w:rsid w:val="002F0A5B"/>
    <w:rsid w:val="002F0EC2"/>
    <w:rsid w:val="002F304B"/>
    <w:rsid w:val="002F3316"/>
    <w:rsid w:val="002F3FD8"/>
    <w:rsid w:val="002F4184"/>
    <w:rsid w:val="002F4717"/>
    <w:rsid w:val="002F5099"/>
    <w:rsid w:val="002F5754"/>
    <w:rsid w:val="002F5C3F"/>
    <w:rsid w:val="002F5CED"/>
    <w:rsid w:val="002F6259"/>
    <w:rsid w:val="00301686"/>
    <w:rsid w:val="00302D91"/>
    <w:rsid w:val="00302FD3"/>
    <w:rsid w:val="0030397D"/>
    <w:rsid w:val="00304A2F"/>
    <w:rsid w:val="003052B7"/>
    <w:rsid w:val="00305C07"/>
    <w:rsid w:val="00305CCB"/>
    <w:rsid w:val="00306513"/>
    <w:rsid w:val="003068B7"/>
    <w:rsid w:val="00306C25"/>
    <w:rsid w:val="00307244"/>
    <w:rsid w:val="00307BD8"/>
    <w:rsid w:val="00307CAF"/>
    <w:rsid w:val="003109C1"/>
    <w:rsid w:val="00312856"/>
    <w:rsid w:val="00312C69"/>
    <w:rsid w:val="003133DF"/>
    <w:rsid w:val="003137A1"/>
    <w:rsid w:val="003138E6"/>
    <w:rsid w:val="003150C7"/>
    <w:rsid w:val="00315867"/>
    <w:rsid w:val="0031632D"/>
    <w:rsid w:val="00316AF2"/>
    <w:rsid w:val="00317C64"/>
    <w:rsid w:val="00322C4A"/>
    <w:rsid w:val="00323801"/>
    <w:rsid w:val="003247DE"/>
    <w:rsid w:val="0032494A"/>
    <w:rsid w:val="00324B30"/>
    <w:rsid w:val="0032529A"/>
    <w:rsid w:val="003268D5"/>
    <w:rsid w:val="003272DA"/>
    <w:rsid w:val="00327592"/>
    <w:rsid w:val="0033003A"/>
    <w:rsid w:val="003301F5"/>
    <w:rsid w:val="00331E31"/>
    <w:rsid w:val="00332BF3"/>
    <w:rsid w:val="00332D70"/>
    <w:rsid w:val="00332DB7"/>
    <w:rsid w:val="003335FC"/>
    <w:rsid w:val="00333EE8"/>
    <w:rsid w:val="0033423D"/>
    <w:rsid w:val="00335289"/>
    <w:rsid w:val="003365B2"/>
    <w:rsid w:val="003374A9"/>
    <w:rsid w:val="003402CD"/>
    <w:rsid w:val="00340637"/>
    <w:rsid w:val="003412F3"/>
    <w:rsid w:val="0034160E"/>
    <w:rsid w:val="00341B72"/>
    <w:rsid w:val="00342D76"/>
    <w:rsid w:val="00342E58"/>
    <w:rsid w:val="00344181"/>
    <w:rsid w:val="0034545C"/>
    <w:rsid w:val="00345BE4"/>
    <w:rsid w:val="00345C52"/>
    <w:rsid w:val="003474E6"/>
    <w:rsid w:val="00347E6B"/>
    <w:rsid w:val="003507FD"/>
    <w:rsid w:val="00350B8C"/>
    <w:rsid w:val="00351A78"/>
    <w:rsid w:val="00354F1E"/>
    <w:rsid w:val="00356F03"/>
    <w:rsid w:val="00357037"/>
    <w:rsid w:val="00357554"/>
    <w:rsid w:val="003577F7"/>
    <w:rsid w:val="00357B8E"/>
    <w:rsid w:val="003616AE"/>
    <w:rsid w:val="00362EBF"/>
    <w:rsid w:val="00362F75"/>
    <w:rsid w:val="00363C95"/>
    <w:rsid w:val="003641E0"/>
    <w:rsid w:val="0036583C"/>
    <w:rsid w:val="003669EE"/>
    <w:rsid w:val="00367D3E"/>
    <w:rsid w:val="00367F84"/>
    <w:rsid w:val="00370926"/>
    <w:rsid w:val="003710E5"/>
    <w:rsid w:val="00371ABE"/>
    <w:rsid w:val="003732D3"/>
    <w:rsid w:val="00374409"/>
    <w:rsid w:val="00375DFA"/>
    <w:rsid w:val="00376B8D"/>
    <w:rsid w:val="00377D75"/>
    <w:rsid w:val="00380B3B"/>
    <w:rsid w:val="00381197"/>
    <w:rsid w:val="00381822"/>
    <w:rsid w:val="00381A91"/>
    <w:rsid w:val="00383B6A"/>
    <w:rsid w:val="00383CD9"/>
    <w:rsid w:val="00385FE2"/>
    <w:rsid w:val="003865AD"/>
    <w:rsid w:val="00390B7C"/>
    <w:rsid w:val="00391854"/>
    <w:rsid w:val="003923B8"/>
    <w:rsid w:val="0039245D"/>
    <w:rsid w:val="00394003"/>
    <w:rsid w:val="0039570B"/>
    <w:rsid w:val="003959C6"/>
    <w:rsid w:val="00395AAD"/>
    <w:rsid w:val="0039611D"/>
    <w:rsid w:val="00396602"/>
    <w:rsid w:val="00396FF7"/>
    <w:rsid w:val="003973D6"/>
    <w:rsid w:val="003A08DB"/>
    <w:rsid w:val="003A1441"/>
    <w:rsid w:val="003A1CEF"/>
    <w:rsid w:val="003A203E"/>
    <w:rsid w:val="003A3DF2"/>
    <w:rsid w:val="003A42BC"/>
    <w:rsid w:val="003A5440"/>
    <w:rsid w:val="003A5B65"/>
    <w:rsid w:val="003A6766"/>
    <w:rsid w:val="003A7010"/>
    <w:rsid w:val="003A71F4"/>
    <w:rsid w:val="003A7799"/>
    <w:rsid w:val="003B1C3A"/>
    <w:rsid w:val="003B1D72"/>
    <w:rsid w:val="003B1EFE"/>
    <w:rsid w:val="003B2D4A"/>
    <w:rsid w:val="003B2E34"/>
    <w:rsid w:val="003B3ACC"/>
    <w:rsid w:val="003B3D76"/>
    <w:rsid w:val="003B49E1"/>
    <w:rsid w:val="003B58D6"/>
    <w:rsid w:val="003B6DB0"/>
    <w:rsid w:val="003B6F2B"/>
    <w:rsid w:val="003B6F81"/>
    <w:rsid w:val="003B7C19"/>
    <w:rsid w:val="003C020E"/>
    <w:rsid w:val="003C0CB1"/>
    <w:rsid w:val="003C1719"/>
    <w:rsid w:val="003C1A25"/>
    <w:rsid w:val="003C27DF"/>
    <w:rsid w:val="003C5789"/>
    <w:rsid w:val="003C687F"/>
    <w:rsid w:val="003C6DCD"/>
    <w:rsid w:val="003D05C0"/>
    <w:rsid w:val="003D1684"/>
    <w:rsid w:val="003D2446"/>
    <w:rsid w:val="003D2A29"/>
    <w:rsid w:val="003D4EFB"/>
    <w:rsid w:val="003D5FD6"/>
    <w:rsid w:val="003D642C"/>
    <w:rsid w:val="003D657A"/>
    <w:rsid w:val="003D6AFE"/>
    <w:rsid w:val="003D6FD3"/>
    <w:rsid w:val="003D73B1"/>
    <w:rsid w:val="003D773A"/>
    <w:rsid w:val="003D7ADD"/>
    <w:rsid w:val="003D7BC7"/>
    <w:rsid w:val="003E40A4"/>
    <w:rsid w:val="003E40D8"/>
    <w:rsid w:val="003E43A9"/>
    <w:rsid w:val="003E4B88"/>
    <w:rsid w:val="003E59F9"/>
    <w:rsid w:val="003E621A"/>
    <w:rsid w:val="003E623D"/>
    <w:rsid w:val="003E6A79"/>
    <w:rsid w:val="003E7BC8"/>
    <w:rsid w:val="003E7D31"/>
    <w:rsid w:val="003F0023"/>
    <w:rsid w:val="003F1527"/>
    <w:rsid w:val="003F197F"/>
    <w:rsid w:val="003F1F98"/>
    <w:rsid w:val="003F2215"/>
    <w:rsid w:val="003F31F3"/>
    <w:rsid w:val="003F47F4"/>
    <w:rsid w:val="003F4E7E"/>
    <w:rsid w:val="003F5059"/>
    <w:rsid w:val="003F63F5"/>
    <w:rsid w:val="003F79F0"/>
    <w:rsid w:val="004033D5"/>
    <w:rsid w:val="00403AB3"/>
    <w:rsid w:val="004042B4"/>
    <w:rsid w:val="00404691"/>
    <w:rsid w:val="00404E18"/>
    <w:rsid w:val="00407025"/>
    <w:rsid w:val="004105AB"/>
    <w:rsid w:val="00411C3E"/>
    <w:rsid w:val="00411D43"/>
    <w:rsid w:val="00412C28"/>
    <w:rsid w:val="00412C96"/>
    <w:rsid w:val="00412FCC"/>
    <w:rsid w:val="00413ED4"/>
    <w:rsid w:val="004143C0"/>
    <w:rsid w:val="004150D3"/>
    <w:rsid w:val="00415742"/>
    <w:rsid w:val="00415A90"/>
    <w:rsid w:val="00415EB6"/>
    <w:rsid w:val="00415EF6"/>
    <w:rsid w:val="00420A84"/>
    <w:rsid w:val="00420C81"/>
    <w:rsid w:val="00422426"/>
    <w:rsid w:val="00423275"/>
    <w:rsid w:val="004237D0"/>
    <w:rsid w:val="00423E27"/>
    <w:rsid w:val="00425A31"/>
    <w:rsid w:val="00426FD5"/>
    <w:rsid w:val="00432D18"/>
    <w:rsid w:val="00433DF3"/>
    <w:rsid w:val="00433F6C"/>
    <w:rsid w:val="00435CA4"/>
    <w:rsid w:val="00437145"/>
    <w:rsid w:val="0043740F"/>
    <w:rsid w:val="00437A3D"/>
    <w:rsid w:val="00441EE7"/>
    <w:rsid w:val="004423B1"/>
    <w:rsid w:val="00443BB0"/>
    <w:rsid w:val="00444000"/>
    <w:rsid w:val="00445602"/>
    <w:rsid w:val="004465FF"/>
    <w:rsid w:val="004516EF"/>
    <w:rsid w:val="00453082"/>
    <w:rsid w:val="004538DA"/>
    <w:rsid w:val="00453EEF"/>
    <w:rsid w:val="00454992"/>
    <w:rsid w:val="00455EB5"/>
    <w:rsid w:val="004569E7"/>
    <w:rsid w:val="004571A1"/>
    <w:rsid w:val="004574C0"/>
    <w:rsid w:val="00457BA1"/>
    <w:rsid w:val="0046082A"/>
    <w:rsid w:val="004625AD"/>
    <w:rsid w:val="004635DF"/>
    <w:rsid w:val="00466177"/>
    <w:rsid w:val="00467B9A"/>
    <w:rsid w:val="00470105"/>
    <w:rsid w:val="00471056"/>
    <w:rsid w:val="0047221F"/>
    <w:rsid w:val="00477092"/>
    <w:rsid w:val="00477431"/>
    <w:rsid w:val="00480BBC"/>
    <w:rsid w:val="00480E93"/>
    <w:rsid w:val="00481BF1"/>
    <w:rsid w:val="00482FE9"/>
    <w:rsid w:val="00483246"/>
    <w:rsid w:val="004834AB"/>
    <w:rsid w:val="00483DC8"/>
    <w:rsid w:val="004844AD"/>
    <w:rsid w:val="00484D56"/>
    <w:rsid w:val="00485800"/>
    <w:rsid w:val="00485FB5"/>
    <w:rsid w:val="004869A7"/>
    <w:rsid w:val="00487C00"/>
    <w:rsid w:val="004903E9"/>
    <w:rsid w:val="00490507"/>
    <w:rsid w:val="00490520"/>
    <w:rsid w:val="00491130"/>
    <w:rsid w:val="0049144B"/>
    <w:rsid w:val="00491A1B"/>
    <w:rsid w:val="00492861"/>
    <w:rsid w:val="00493A31"/>
    <w:rsid w:val="00493CA1"/>
    <w:rsid w:val="00494DDA"/>
    <w:rsid w:val="00494EB0"/>
    <w:rsid w:val="004A02CB"/>
    <w:rsid w:val="004A0868"/>
    <w:rsid w:val="004A0A2C"/>
    <w:rsid w:val="004A156D"/>
    <w:rsid w:val="004A1798"/>
    <w:rsid w:val="004A25D4"/>
    <w:rsid w:val="004A2DC8"/>
    <w:rsid w:val="004A38DD"/>
    <w:rsid w:val="004A4613"/>
    <w:rsid w:val="004A4890"/>
    <w:rsid w:val="004A5EFD"/>
    <w:rsid w:val="004A6D30"/>
    <w:rsid w:val="004A715B"/>
    <w:rsid w:val="004A72F8"/>
    <w:rsid w:val="004A7516"/>
    <w:rsid w:val="004B0904"/>
    <w:rsid w:val="004B1E8F"/>
    <w:rsid w:val="004B27CB"/>
    <w:rsid w:val="004B3171"/>
    <w:rsid w:val="004B5174"/>
    <w:rsid w:val="004B55C8"/>
    <w:rsid w:val="004B6690"/>
    <w:rsid w:val="004B7F2B"/>
    <w:rsid w:val="004C03BF"/>
    <w:rsid w:val="004C1202"/>
    <w:rsid w:val="004C132B"/>
    <w:rsid w:val="004C357D"/>
    <w:rsid w:val="004C362F"/>
    <w:rsid w:val="004C4E16"/>
    <w:rsid w:val="004C70CF"/>
    <w:rsid w:val="004C7A63"/>
    <w:rsid w:val="004D01E0"/>
    <w:rsid w:val="004D0D17"/>
    <w:rsid w:val="004D16BA"/>
    <w:rsid w:val="004D20E1"/>
    <w:rsid w:val="004D2E99"/>
    <w:rsid w:val="004D5E37"/>
    <w:rsid w:val="004D6C74"/>
    <w:rsid w:val="004D7283"/>
    <w:rsid w:val="004D756A"/>
    <w:rsid w:val="004D7701"/>
    <w:rsid w:val="004D7D45"/>
    <w:rsid w:val="004E107E"/>
    <w:rsid w:val="004E10EF"/>
    <w:rsid w:val="004E1121"/>
    <w:rsid w:val="004E1ED1"/>
    <w:rsid w:val="004E52CE"/>
    <w:rsid w:val="004E5E9E"/>
    <w:rsid w:val="004E6057"/>
    <w:rsid w:val="004F00F3"/>
    <w:rsid w:val="004F12B8"/>
    <w:rsid w:val="004F148F"/>
    <w:rsid w:val="004F22BA"/>
    <w:rsid w:val="004F2455"/>
    <w:rsid w:val="004F2CE9"/>
    <w:rsid w:val="004F3CF5"/>
    <w:rsid w:val="004F6F02"/>
    <w:rsid w:val="005001A6"/>
    <w:rsid w:val="00501631"/>
    <w:rsid w:val="00501F91"/>
    <w:rsid w:val="0050549E"/>
    <w:rsid w:val="00505F9E"/>
    <w:rsid w:val="005075B6"/>
    <w:rsid w:val="005079BA"/>
    <w:rsid w:val="00510530"/>
    <w:rsid w:val="00510770"/>
    <w:rsid w:val="00511014"/>
    <w:rsid w:val="0051127B"/>
    <w:rsid w:val="0051194B"/>
    <w:rsid w:val="005128F5"/>
    <w:rsid w:val="00512936"/>
    <w:rsid w:val="00513268"/>
    <w:rsid w:val="00513B43"/>
    <w:rsid w:val="0051432E"/>
    <w:rsid w:val="00514D6F"/>
    <w:rsid w:val="0051506F"/>
    <w:rsid w:val="00517C37"/>
    <w:rsid w:val="005203DD"/>
    <w:rsid w:val="00521097"/>
    <w:rsid w:val="00522F89"/>
    <w:rsid w:val="00524FCC"/>
    <w:rsid w:val="005255FA"/>
    <w:rsid w:val="0052569B"/>
    <w:rsid w:val="005265FF"/>
    <w:rsid w:val="005272E6"/>
    <w:rsid w:val="005308D8"/>
    <w:rsid w:val="00532714"/>
    <w:rsid w:val="00534385"/>
    <w:rsid w:val="00535CE2"/>
    <w:rsid w:val="00540A0A"/>
    <w:rsid w:val="00540D1B"/>
    <w:rsid w:val="005424D3"/>
    <w:rsid w:val="00542673"/>
    <w:rsid w:val="00542A04"/>
    <w:rsid w:val="00542A65"/>
    <w:rsid w:val="0054411B"/>
    <w:rsid w:val="0054448F"/>
    <w:rsid w:val="00545126"/>
    <w:rsid w:val="00546706"/>
    <w:rsid w:val="005472DB"/>
    <w:rsid w:val="005520CF"/>
    <w:rsid w:val="005545EF"/>
    <w:rsid w:val="00554E64"/>
    <w:rsid w:val="00555CC6"/>
    <w:rsid w:val="00557DC4"/>
    <w:rsid w:val="0056082A"/>
    <w:rsid w:val="00560984"/>
    <w:rsid w:val="0056195C"/>
    <w:rsid w:val="00561A0A"/>
    <w:rsid w:val="0056371C"/>
    <w:rsid w:val="00563A6D"/>
    <w:rsid w:val="00563BB2"/>
    <w:rsid w:val="00567061"/>
    <w:rsid w:val="00567FE4"/>
    <w:rsid w:val="00570F74"/>
    <w:rsid w:val="00574A9C"/>
    <w:rsid w:val="00575C44"/>
    <w:rsid w:val="0057616B"/>
    <w:rsid w:val="005821B8"/>
    <w:rsid w:val="0058269E"/>
    <w:rsid w:val="0058403A"/>
    <w:rsid w:val="00585840"/>
    <w:rsid w:val="00585CEC"/>
    <w:rsid w:val="00585F3F"/>
    <w:rsid w:val="005860F8"/>
    <w:rsid w:val="00586E4C"/>
    <w:rsid w:val="00586FA6"/>
    <w:rsid w:val="00587761"/>
    <w:rsid w:val="0059159A"/>
    <w:rsid w:val="0059263E"/>
    <w:rsid w:val="00592E8E"/>
    <w:rsid w:val="00592ECA"/>
    <w:rsid w:val="00593491"/>
    <w:rsid w:val="005939CA"/>
    <w:rsid w:val="00593E15"/>
    <w:rsid w:val="00593EC2"/>
    <w:rsid w:val="00594D60"/>
    <w:rsid w:val="00595A28"/>
    <w:rsid w:val="00595CC8"/>
    <w:rsid w:val="00595D6E"/>
    <w:rsid w:val="00597060"/>
    <w:rsid w:val="00597C1F"/>
    <w:rsid w:val="005A0026"/>
    <w:rsid w:val="005A00C8"/>
    <w:rsid w:val="005A06FC"/>
    <w:rsid w:val="005A18C2"/>
    <w:rsid w:val="005A205A"/>
    <w:rsid w:val="005A28CA"/>
    <w:rsid w:val="005A2E71"/>
    <w:rsid w:val="005A30DE"/>
    <w:rsid w:val="005A3240"/>
    <w:rsid w:val="005A635F"/>
    <w:rsid w:val="005B2134"/>
    <w:rsid w:val="005B2569"/>
    <w:rsid w:val="005B2C9F"/>
    <w:rsid w:val="005B560D"/>
    <w:rsid w:val="005B5A25"/>
    <w:rsid w:val="005B5D0E"/>
    <w:rsid w:val="005B62D9"/>
    <w:rsid w:val="005B667E"/>
    <w:rsid w:val="005B76E4"/>
    <w:rsid w:val="005C026B"/>
    <w:rsid w:val="005C1D73"/>
    <w:rsid w:val="005C3292"/>
    <w:rsid w:val="005C3C10"/>
    <w:rsid w:val="005C4976"/>
    <w:rsid w:val="005C4FFB"/>
    <w:rsid w:val="005C52E0"/>
    <w:rsid w:val="005C565D"/>
    <w:rsid w:val="005D208F"/>
    <w:rsid w:val="005D22A9"/>
    <w:rsid w:val="005D33C3"/>
    <w:rsid w:val="005D3999"/>
    <w:rsid w:val="005D491B"/>
    <w:rsid w:val="005D53CB"/>
    <w:rsid w:val="005D599B"/>
    <w:rsid w:val="005D67C9"/>
    <w:rsid w:val="005E0D39"/>
    <w:rsid w:val="005E16AD"/>
    <w:rsid w:val="005E2997"/>
    <w:rsid w:val="005E2D67"/>
    <w:rsid w:val="005E40B4"/>
    <w:rsid w:val="005E42C7"/>
    <w:rsid w:val="005E52C5"/>
    <w:rsid w:val="005E5E3A"/>
    <w:rsid w:val="005E5E42"/>
    <w:rsid w:val="005E6330"/>
    <w:rsid w:val="005E6801"/>
    <w:rsid w:val="005E6F07"/>
    <w:rsid w:val="005E74B0"/>
    <w:rsid w:val="005E78D4"/>
    <w:rsid w:val="005F024E"/>
    <w:rsid w:val="005F0D8F"/>
    <w:rsid w:val="005F2861"/>
    <w:rsid w:val="005F2A2A"/>
    <w:rsid w:val="005F3B49"/>
    <w:rsid w:val="005F487A"/>
    <w:rsid w:val="005F51EE"/>
    <w:rsid w:val="005F5713"/>
    <w:rsid w:val="005F5748"/>
    <w:rsid w:val="005F5B5C"/>
    <w:rsid w:val="005F5C38"/>
    <w:rsid w:val="006024B6"/>
    <w:rsid w:val="00602A2D"/>
    <w:rsid w:val="006030CA"/>
    <w:rsid w:val="00603751"/>
    <w:rsid w:val="00603BCF"/>
    <w:rsid w:val="00603F6E"/>
    <w:rsid w:val="006042A1"/>
    <w:rsid w:val="006046DE"/>
    <w:rsid w:val="00605718"/>
    <w:rsid w:val="00605CD4"/>
    <w:rsid w:val="00606DE0"/>
    <w:rsid w:val="00606EA2"/>
    <w:rsid w:val="006072D3"/>
    <w:rsid w:val="0061035E"/>
    <w:rsid w:val="00610A45"/>
    <w:rsid w:val="00611A86"/>
    <w:rsid w:val="00611C2B"/>
    <w:rsid w:val="00611E89"/>
    <w:rsid w:val="00612F19"/>
    <w:rsid w:val="00613822"/>
    <w:rsid w:val="00613E8C"/>
    <w:rsid w:val="0061408A"/>
    <w:rsid w:val="00615A06"/>
    <w:rsid w:val="00616C9B"/>
    <w:rsid w:val="00620725"/>
    <w:rsid w:val="006210F8"/>
    <w:rsid w:val="006224FB"/>
    <w:rsid w:val="006239C4"/>
    <w:rsid w:val="006246EA"/>
    <w:rsid w:val="00624F16"/>
    <w:rsid w:val="00627A7F"/>
    <w:rsid w:val="00627D81"/>
    <w:rsid w:val="00630007"/>
    <w:rsid w:val="00630126"/>
    <w:rsid w:val="006304EA"/>
    <w:rsid w:val="00630CF6"/>
    <w:rsid w:val="00631248"/>
    <w:rsid w:val="0063233B"/>
    <w:rsid w:val="006333AD"/>
    <w:rsid w:val="0063349E"/>
    <w:rsid w:val="00634C89"/>
    <w:rsid w:val="00636247"/>
    <w:rsid w:val="00636457"/>
    <w:rsid w:val="00636B05"/>
    <w:rsid w:val="00637CD6"/>
    <w:rsid w:val="00637E76"/>
    <w:rsid w:val="006511C3"/>
    <w:rsid w:val="00652344"/>
    <w:rsid w:val="00653E2E"/>
    <w:rsid w:val="0065412B"/>
    <w:rsid w:val="00654FFB"/>
    <w:rsid w:val="006564C8"/>
    <w:rsid w:val="006570F6"/>
    <w:rsid w:val="00660285"/>
    <w:rsid w:val="00661924"/>
    <w:rsid w:val="006625F4"/>
    <w:rsid w:val="00664B5D"/>
    <w:rsid w:val="00665C06"/>
    <w:rsid w:val="00666D70"/>
    <w:rsid w:val="00667128"/>
    <w:rsid w:val="00670430"/>
    <w:rsid w:val="006705FF"/>
    <w:rsid w:val="006717D6"/>
    <w:rsid w:val="00672406"/>
    <w:rsid w:val="006738FE"/>
    <w:rsid w:val="00673DAF"/>
    <w:rsid w:val="006742E6"/>
    <w:rsid w:val="00674D32"/>
    <w:rsid w:val="00674FC5"/>
    <w:rsid w:val="00675675"/>
    <w:rsid w:val="006760C0"/>
    <w:rsid w:val="006768B1"/>
    <w:rsid w:val="00677B86"/>
    <w:rsid w:val="00677C24"/>
    <w:rsid w:val="006801D1"/>
    <w:rsid w:val="006804E4"/>
    <w:rsid w:val="00681350"/>
    <w:rsid w:val="00681EAC"/>
    <w:rsid w:val="00682174"/>
    <w:rsid w:val="00683884"/>
    <w:rsid w:val="00684096"/>
    <w:rsid w:val="006844F6"/>
    <w:rsid w:val="00685116"/>
    <w:rsid w:val="0068656B"/>
    <w:rsid w:val="00686740"/>
    <w:rsid w:val="00687D18"/>
    <w:rsid w:val="0069014A"/>
    <w:rsid w:val="00690E88"/>
    <w:rsid w:val="006924D4"/>
    <w:rsid w:val="006927A5"/>
    <w:rsid w:val="00692A5B"/>
    <w:rsid w:val="00692EC1"/>
    <w:rsid w:val="00694716"/>
    <w:rsid w:val="00695A75"/>
    <w:rsid w:val="00695F0C"/>
    <w:rsid w:val="0069614A"/>
    <w:rsid w:val="006A0483"/>
    <w:rsid w:val="006A188C"/>
    <w:rsid w:val="006A1AFD"/>
    <w:rsid w:val="006A1C65"/>
    <w:rsid w:val="006A1D32"/>
    <w:rsid w:val="006A1FB9"/>
    <w:rsid w:val="006A24FE"/>
    <w:rsid w:val="006A2757"/>
    <w:rsid w:val="006A3167"/>
    <w:rsid w:val="006A5AAE"/>
    <w:rsid w:val="006A5E2B"/>
    <w:rsid w:val="006A5E9F"/>
    <w:rsid w:val="006A6A77"/>
    <w:rsid w:val="006A6B52"/>
    <w:rsid w:val="006B0C40"/>
    <w:rsid w:val="006B1D99"/>
    <w:rsid w:val="006B1FF4"/>
    <w:rsid w:val="006B352B"/>
    <w:rsid w:val="006B393C"/>
    <w:rsid w:val="006B680B"/>
    <w:rsid w:val="006B74F4"/>
    <w:rsid w:val="006C0A4F"/>
    <w:rsid w:val="006C1D93"/>
    <w:rsid w:val="006C2510"/>
    <w:rsid w:val="006C2742"/>
    <w:rsid w:val="006C3133"/>
    <w:rsid w:val="006C4174"/>
    <w:rsid w:val="006C7002"/>
    <w:rsid w:val="006C761F"/>
    <w:rsid w:val="006C76A7"/>
    <w:rsid w:val="006C7810"/>
    <w:rsid w:val="006D0768"/>
    <w:rsid w:val="006D0F4C"/>
    <w:rsid w:val="006D138F"/>
    <w:rsid w:val="006D15B4"/>
    <w:rsid w:val="006D161A"/>
    <w:rsid w:val="006D29E9"/>
    <w:rsid w:val="006D30F0"/>
    <w:rsid w:val="006D31EB"/>
    <w:rsid w:val="006D35CB"/>
    <w:rsid w:val="006D3DBC"/>
    <w:rsid w:val="006D4D8F"/>
    <w:rsid w:val="006D52DB"/>
    <w:rsid w:val="006D53B7"/>
    <w:rsid w:val="006D5429"/>
    <w:rsid w:val="006D5461"/>
    <w:rsid w:val="006D566C"/>
    <w:rsid w:val="006D5A2D"/>
    <w:rsid w:val="006D6350"/>
    <w:rsid w:val="006D6B3A"/>
    <w:rsid w:val="006D7B5E"/>
    <w:rsid w:val="006E04B3"/>
    <w:rsid w:val="006E0FEE"/>
    <w:rsid w:val="006E1046"/>
    <w:rsid w:val="006E123A"/>
    <w:rsid w:val="006E125D"/>
    <w:rsid w:val="006E2303"/>
    <w:rsid w:val="006E3322"/>
    <w:rsid w:val="006E3CE6"/>
    <w:rsid w:val="006E4E3F"/>
    <w:rsid w:val="006E53CE"/>
    <w:rsid w:val="006E5C03"/>
    <w:rsid w:val="006E6345"/>
    <w:rsid w:val="006E67A4"/>
    <w:rsid w:val="006F0222"/>
    <w:rsid w:val="006F04A4"/>
    <w:rsid w:val="006F1CE5"/>
    <w:rsid w:val="006F20CE"/>
    <w:rsid w:val="006F31D9"/>
    <w:rsid w:val="006F5C51"/>
    <w:rsid w:val="006F63EF"/>
    <w:rsid w:val="006F7A57"/>
    <w:rsid w:val="00700B5A"/>
    <w:rsid w:val="007016FE"/>
    <w:rsid w:val="00701BC3"/>
    <w:rsid w:val="00701CDF"/>
    <w:rsid w:val="00701F2E"/>
    <w:rsid w:val="007020BE"/>
    <w:rsid w:val="007023F5"/>
    <w:rsid w:val="00702FEA"/>
    <w:rsid w:val="0070407B"/>
    <w:rsid w:val="00704F88"/>
    <w:rsid w:val="007052BB"/>
    <w:rsid w:val="007053EF"/>
    <w:rsid w:val="0070668E"/>
    <w:rsid w:val="00706893"/>
    <w:rsid w:val="00706C81"/>
    <w:rsid w:val="00710314"/>
    <w:rsid w:val="00710768"/>
    <w:rsid w:val="007108D2"/>
    <w:rsid w:val="00710D05"/>
    <w:rsid w:val="00711036"/>
    <w:rsid w:val="007125FC"/>
    <w:rsid w:val="007132A0"/>
    <w:rsid w:val="007135AD"/>
    <w:rsid w:val="00714D40"/>
    <w:rsid w:val="00714F20"/>
    <w:rsid w:val="0071696B"/>
    <w:rsid w:val="00716DEB"/>
    <w:rsid w:val="007174C5"/>
    <w:rsid w:val="007208B1"/>
    <w:rsid w:val="00720ACE"/>
    <w:rsid w:val="00720C86"/>
    <w:rsid w:val="0072292A"/>
    <w:rsid w:val="007245CE"/>
    <w:rsid w:val="00724FB7"/>
    <w:rsid w:val="00725932"/>
    <w:rsid w:val="00725B5B"/>
    <w:rsid w:val="00726777"/>
    <w:rsid w:val="00726838"/>
    <w:rsid w:val="00727FDD"/>
    <w:rsid w:val="007307B3"/>
    <w:rsid w:val="00731505"/>
    <w:rsid w:val="00732D17"/>
    <w:rsid w:val="0073307D"/>
    <w:rsid w:val="0073387D"/>
    <w:rsid w:val="00733A89"/>
    <w:rsid w:val="00734D68"/>
    <w:rsid w:val="00734DE1"/>
    <w:rsid w:val="007379C0"/>
    <w:rsid w:val="00740552"/>
    <w:rsid w:val="00740697"/>
    <w:rsid w:val="00740BA6"/>
    <w:rsid w:val="00741706"/>
    <w:rsid w:val="00742061"/>
    <w:rsid w:val="00743B86"/>
    <w:rsid w:val="007448E0"/>
    <w:rsid w:val="00744E91"/>
    <w:rsid w:val="00745574"/>
    <w:rsid w:val="0074640B"/>
    <w:rsid w:val="007469EC"/>
    <w:rsid w:val="007470C0"/>
    <w:rsid w:val="00747330"/>
    <w:rsid w:val="0074793C"/>
    <w:rsid w:val="00747EC6"/>
    <w:rsid w:val="007504EF"/>
    <w:rsid w:val="00751350"/>
    <w:rsid w:val="00752BD7"/>
    <w:rsid w:val="00753450"/>
    <w:rsid w:val="007549C3"/>
    <w:rsid w:val="007560BB"/>
    <w:rsid w:val="0075628B"/>
    <w:rsid w:val="0076001B"/>
    <w:rsid w:val="007600CC"/>
    <w:rsid w:val="007601B7"/>
    <w:rsid w:val="00760E15"/>
    <w:rsid w:val="00761BB1"/>
    <w:rsid w:val="007622B3"/>
    <w:rsid w:val="007627D1"/>
    <w:rsid w:val="00762B6C"/>
    <w:rsid w:val="00763C5A"/>
    <w:rsid w:val="00763D18"/>
    <w:rsid w:val="00763F44"/>
    <w:rsid w:val="007648D6"/>
    <w:rsid w:val="00765C9F"/>
    <w:rsid w:val="0076779F"/>
    <w:rsid w:val="00767F44"/>
    <w:rsid w:val="00771FC0"/>
    <w:rsid w:val="007721C3"/>
    <w:rsid w:val="0077264B"/>
    <w:rsid w:val="00772BBF"/>
    <w:rsid w:val="00772C45"/>
    <w:rsid w:val="007732F7"/>
    <w:rsid w:val="0077399B"/>
    <w:rsid w:val="00775D6B"/>
    <w:rsid w:val="007814F3"/>
    <w:rsid w:val="00781743"/>
    <w:rsid w:val="00781767"/>
    <w:rsid w:val="00782A58"/>
    <w:rsid w:val="00783A46"/>
    <w:rsid w:val="00783B71"/>
    <w:rsid w:val="00783D44"/>
    <w:rsid w:val="007850E7"/>
    <w:rsid w:val="0078604C"/>
    <w:rsid w:val="00786D24"/>
    <w:rsid w:val="00786F62"/>
    <w:rsid w:val="0078717C"/>
    <w:rsid w:val="0079070E"/>
    <w:rsid w:val="007907CC"/>
    <w:rsid w:val="007921B3"/>
    <w:rsid w:val="00792ACE"/>
    <w:rsid w:val="00793DFB"/>
    <w:rsid w:val="0079435D"/>
    <w:rsid w:val="007945C5"/>
    <w:rsid w:val="00794DFB"/>
    <w:rsid w:val="0079503E"/>
    <w:rsid w:val="007975A5"/>
    <w:rsid w:val="007A1925"/>
    <w:rsid w:val="007A2743"/>
    <w:rsid w:val="007A3D7E"/>
    <w:rsid w:val="007A40D2"/>
    <w:rsid w:val="007A4492"/>
    <w:rsid w:val="007A456B"/>
    <w:rsid w:val="007A483F"/>
    <w:rsid w:val="007A4E1A"/>
    <w:rsid w:val="007A4E8D"/>
    <w:rsid w:val="007A5AF8"/>
    <w:rsid w:val="007A5B25"/>
    <w:rsid w:val="007A61EE"/>
    <w:rsid w:val="007A68C3"/>
    <w:rsid w:val="007A6D0E"/>
    <w:rsid w:val="007A7DDF"/>
    <w:rsid w:val="007B0B39"/>
    <w:rsid w:val="007B18E6"/>
    <w:rsid w:val="007B2EC0"/>
    <w:rsid w:val="007B3CCB"/>
    <w:rsid w:val="007B417A"/>
    <w:rsid w:val="007B4634"/>
    <w:rsid w:val="007B4C45"/>
    <w:rsid w:val="007B5491"/>
    <w:rsid w:val="007B5D04"/>
    <w:rsid w:val="007B5DC4"/>
    <w:rsid w:val="007B6E41"/>
    <w:rsid w:val="007B72C5"/>
    <w:rsid w:val="007C0DA5"/>
    <w:rsid w:val="007C1825"/>
    <w:rsid w:val="007C35D7"/>
    <w:rsid w:val="007C543C"/>
    <w:rsid w:val="007C5FBB"/>
    <w:rsid w:val="007C6B52"/>
    <w:rsid w:val="007C6EBA"/>
    <w:rsid w:val="007C77C0"/>
    <w:rsid w:val="007C7B56"/>
    <w:rsid w:val="007C7DA7"/>
    <w:rsid w:val="007D0696"/>
    <w:rsid w:val="007D2E25"/>
    <w:rsid w:val="007D6996"/>
    <w:rsid w:val="007D7968"/>
    <w:rsid w:val="007D7DA2"/>
    <w:rsid w:val="007E0683"/>
    <w:rsid w:val="007E0BC6"/>
    <w:rsid w:val="007E115E"/>
    <w:rsid w:val="007E2F70"/>
    <w:rsid w:val="007E4467"/>
    <w:rsid w:val="007E5D0A"/>
    <w:rsid w:val="007E5DAF"/>
    <w:rsid w:val="007E79B5"/>
    <w:rsid w:val="007F07B0"/>
    <w:rsid w:val="007F0BA4"/>
    <w:rsid w:val="007F302E"/>
    <w:rsid w:val="007F349D"/>
    <w:rsid w:val="007F3B8A"/>
    <w:rsid w:val="007F4838"/>
    <w:rsid w:val="007F4B8E"/>
    <w:rsid w:val="008002D8"/>
    <w:rsid w:val="00801E37"/>
    <w:rsid w:val="008023DA"/>
    <w:rsid w:val="00802611"/>
    <w:rsid w:val="0080293E"/>
    <w:rsid w:val="00803225"/>
    <w:rsid w:val="0080500B"/>
    <w:rsid w:val="0080592B"/>
    <w:rsid w:val="00807941"/>
    <w:rsid w:val="00810B89"/>
    <w:rsid w:val="008127CD"/>
    <w:rsid w:val="00813D3B"/>
    <w:rsid w:val="0081513A"/>
    <w:rsid w:val="008156BB"/>
    <w:rsid w:val="00815CA5"/>
    <w:rsid w:val="00816EB4"/>
    <w:rsid w:val="0082048E"/>
    <w:rsid w:val="008209AE"/>
    <w:rsid w:val="00820B76"/>
    <w:rsid w:val="0082167C"/>
    <w:rsid w:val="00821CB8"/>
    <w:rsid w:val="008225AA"/>
    <w:rsid w:val="00824E4F"/>
    <w:rsid w:val="00825A13"/>
    <w:rsid w:val="00825FEF"/>
    <w:rsid w:val="008260E1"/>
    <w:rsid w:val="008269C5"/>
    <w:rsid w:val="00826E65"/>
    <w:rsid w:val="008315CD"/>
    <w:rsid w:val="00831D1E"/>
    <w:rsid w:val="00831DB9"/>
    <w:rsid w:val="008326DC"/>
    <w:rsid w:val="00833F4E"/>
    <w:rsid w:val="00834EFF"/>
    <w:rsid w:val="00835DF2"/>
    <w:rsid w:val="00836105"/>
    <w:rsid w:val="008405FE"/>
    <w:rsid w:val="0084196A"/>
    <w:rsid w:val="00843AD4"/>
    <w:rsid w:val="00843AEC"/>
    <w:rsid w:val="00843F88"/>
    <w:rsid w:val="00847EEF"/>
    <w:rsid w:val="00850ED1"/>
    <w:rsid w:val="00852645"/>
    <w:rsid w:val="00852788"/>
    <w:rsid w:val="008542D6"/>
    <w:rsid w:val="00854CAE"/>
    <w:rsid w:val="00854CC6"/>
    <w:rsid w:val="00854EF6"/>
    <w:rsid w:val="00855D84"/>
    <w:rsid w:val="00856227"/>
    <w:rsid w:val="008577FB"/>
    <w:rsid w:val="008614E0"/>
    <w:rsid w:val="008619F4"/>
    <w:rsid w:val="00861B48"/>
    <w:rsid w:val="00861D8D"/>
    <w:rsid w:val="00862803"/>
    <w:rsid w:val="008638AD"/>
    <w:rsid w:val="008656C5"/>
    <w:rsid w:val="00865FB7"/>
    <w:rsid w:val="00866338"/>
    <w:rsid w:val="00867F58"/>
    <w:rsid w:val="008706CB"/>
    <w:rsid w:val="008709B8"/>
    <w:rsid w:val="008715EF"/>
    <w:rsid w:val="00872D39"/>
    <w:rsid w:val="00872F3C"/>
    <w:rsid w:val="008744A6"/>
    <w:rsid w:val="0087529D"/>
    <w:rsid w:val="0087585F"/>
    <w:rsid w:val="00875B87"/>
    <w:rsid w:val="00876376"/>
    <w:rsid w:val="0087760A"/>
    <w:rsid w:val="00877B1D"/>
    <w:rsid w:val="00877DB3"/>
    <w:rsid w:val="00883A5A"/>
    <w:rsid w:val="008865D6"/>
    <w:rsid w:val="00887924"/>
    <w:rsid w:val="008901DE"/>
    <w:rsid w:val="0089090B"/>
    <w:rsid w:val="00891720"/>
    <w:rsid w:val="00891A2F"/>
    <w:rsid w:val="0089222D"/>
    <w:rsid w:val="008944C4"/>
    <w:rsid w:val="008951C6"/>
    <w:rsid w:val="0089678E"/>
    <w:rsid w:val="00896EB8"/>
    <w:rsid w:val="00897DC2"/>
    <w:rsid w:val="00897DEF"/>
    <w:rsid w:val="00897F07"/>
    <w:rsid w:val="008A0372"/>
    <w:rsid w:val="008A0BF6"/>
    <w:rsid w:val="008A14C7"/>
    <w:rsid w:val="008A1AE2"/>
    <w:rsid w:val="008A2066"/>
    <w:rsid w:val="008A3B37"/>
    <w:rsid w:val="008A6A55"/>
    <w:rsid w:val="008A7003"/>
    <w:rsid w:val="008B0523"/>
    <w:rsid w:val="008B08F4"/>
    <w:rsid w:val="008B0BF8"/>
    <w:rsid w:val="008B16EB"/>
    <w:rsid w:val="008B1816"/>
    <w:rsid w:val="008B2A9A"/>
    <w:rsid w:val="008B3E33"/>
    <w:rsid w:val="008B53FD"/>
    <w:rsid w:val="008B5407"/>
    <w:rsid w:val="008B628C"/>
    <w:rsid w:val="008B72EC"/>
    <w:rsid w:val="008C0C06"/>
    <w:rsid w:val="008C0D30"/>
    <w:rsid w:val="008C0FB9"/>
    <w:rsid w:val="008C2791"/>
    <w:rsid w:val="008C29DE"/>
    <w:rsid w:val="008C2BFD"/>
    <w:rsid w:val="008C2F9C"/>
    <w:rsid w:val="008C38BD"/>
    <w:rsid w:val="008C481C"/>
    <w:rsid w:val="008C6103"/>
    <w:rsid w:val="008C6E57"/>
    <w:rsid w:val="008C7329"/>
    <w:rsid w:val="008C7650"/>
    <w:rsid w:val="008C7E5B"/>
    <w:rsid w:val="008D0B05"/>
    <w:rsid w:val="008D126B"/>
    <w:rsid w:val="008D2447"/>
    <w:rsid w:val="008D3478"/>
    <w:rsid w:val="008D4F64"/>
    <w:rsid w:val="008D79CF"/>
    <w:rsid w:val="008D7B9F"/>
    <w:rsid w:val="008D7DCB"/>
    <w:rsid w:val="008E07A7"/>
    <w:rsid w:val="008E1318"/>
    <w:rsid w:val="008E17A9"/>
    <w:rsid w:val="008E19BF"/>
    <w:rsid w:val="008E2EC8"/>
    <w:rsid w:val="008E3EE5"/>
    <w:rsid w:val="008E4EC6"/>
    <w:rsid w:val="008E5BA9"/>
    <w:rsid w:val="008E751E"/>
    <w:rsid w:val="008F0140"/>
    <w:rsid w:val="008F0D00"/>
    <w:rsid w:val="008F10A6"/>
    <w:rsid w:val="008F1D83"/>
    <w:rsid w:val="008F1FD9"/>
    <w:rsid w:val="008F36E6"/>
    <w:rsid w:val="008F3EE6"/>
    <w:rsid w:val="008F44FF"/>
    <w:rsid w:val="008F5673"/>
    <w:rsid w:val="008F59C2"/>
    <w:rsid w:val="008F5BFF"/>
    <w:rsid w:val="008F6360"/>
    <w:rsid w:val="00901FEC"/>
    <w:rsid w:val="009024E8"/>
    <w:rsid w:val="00903974"/>
    <w:rsid w:val="0090465D"/>
    <w:rsid w:val="00904DCB"/>
    <w:rsid w:val="0090768F"/>
    <w:rsid w:val="009117D8"/>
    <w:rsid w:val="00913414"/>
    <w:rsid w:val="009140AC"/>
    <w:rsid w:val="00914494"/>
    <w:rsid w:val="00914C0C"/>
    <w:rsid w:val="00914EDB"/>
    <w:rsid w:val="009172C7"/>
    <w:rsid w:val="00917507"/>
    <w:rsid w:val="009208CF"/>
    <w:rsid w:val="00923159"/>
    <w:rsid w:val="0092687E"/>
    <w:rsid w:val="00926D97"/>
    <w:rsid w:val="00927ADD"/>
    <w:rsid w:val="009300F4"/>
    <w:rsid w:val="00931009"/>
    <w:rsid w:val="0093224E"/>
    <w:rsid w:val="00932896"/>
    <w:rsid w:val="00933904"/>
    <w:rsid w:val="0093614B"/>
    <w:rsid w:val="0093643F"/>
    <w:rsid w:val="00936DAB"/>
    <w:rsid w:val="00936F67"/>
    <w:rsid w:val="0093774C"/>
    <w:rsid w:val="0094031E"/>
    <w:rsid w:val="00940C49"/>
    <w:rsid w:val="009418B4"/>
    <w:rsid w:val="00942A1C"/>
    <w:rsid w:val="00943565"/>
    <w:rsid w:val="00943768"/>
    <w:rsid w:val="00946924"/>
    <w:rsid w:val="00946A72"/>
    <w:rsid w:val="009504A4"/>
    <w:rsid w:val="009505E3"/>
    <w:rsid w:val="009516CA"/>
    <w:rsid w:val="00951FDD"/>
    <w:rsid w:val="0095278C"/>
    <w:rsid w:val="00952BC2"/>
    <w:rsid w:val="00952C9C"/>
    <w:rsid w:val="00953231"/>
    <w:rsid w:val="00954446"/>
    <w:rsid w:val="00954CA4"/>
    <w:rsid w:val="00955CEC"/>
    <w:rsid w:val="00956662"/>
    <w:rsid w:val="009574F9"/>
    <w:rsid w:val="00957C0C"/>
    <w:rsid w:val="0096007F"/>
    <w:rsid w:val="009611B9"/>
    <w:rsid w:val="0096358E"/>
    <w:rsid w:val="009635B4"/>
    <w:rsid w:val="00965071"/>
    <w:rsid w:val="009666EA"/>
    <w:rsid w:val="00967A2B"/>
    <w:rsid w:val="0097174E"/>
    <w:rsid w:val="00972467"/>
    <w:rsid w:val="0097405A"/>
    <w:rsid w:val="009755EA"/>
    <w:rsid w:val="009756A4"/>
    <w:rsid w:val="00975AA9"/>
    <w:rsid w:val="009763FC"/>
    <w:rsid w:val="009766A1"/>
    <w:rsid w:val="00977CF5"/>
    <w:rsid w:val="00977E4E"/>
    <w:rsid w:val="00981BD1"/>
    <w:rsid w:val="00982EB6"/>
    <w:rsid w:val="00983F82"/>
    <w:rsid w:val="00984500"/>
    <w:rsid w:val="0098485D"/>
    <w:rsid w:val="00987A61"/>
    <w:rsid w:val="0099017C"/>
    <w:rsid w:val="009906D0"/>
    <w:rsid w:val="0099085B"/>
    <w:rsid w:val="0099196A"/>
    <w:rsid w:val="00991B82"/>
    <w:rsid w:val="00992D05"/>
    <w:rsid w:val="00994A22"/>
    <w:rsid w:val="00995C3C"/>
    <w:rsid w:val="00995D5B"/>
    <w:rsid w:val="00996745"/>
    <w:rsid w:val="009975EF"/>
    <w:rsid w:val="009A058C"/>
    <w:rsid w:val="009A0EC1"/>
    <w:rsid w:val="009A187A"/>
    <w:rsid w:val="009A2DCE"/>
    <w:rsid w:val="009A2E43"/>
    <w:rsid w:val="009A2EA8"/>
    <w:rsid w:val="009A2F81"/>
    <w:rsid w:val="009A465F"/>
    <w:rsid w:val="009A5143"/>
    <w:rsid w:val="009A669A"/>
    <w:rsid w:val="009A69CC"/>
    <w:rsid w:val="009A6D2C"/>
    <w:rsid w:val="009A733D"/>
    <w:rsid w:val="009B1C2B"/>
    <w:rsid w:val="009B201A"/>
    <w:rsid w:val="009B4247"/>
    <w:rsid w:val="009B5E28"/>
    <w:rsid w:val="009B5FBC"/>
    <w:rsid w:val="009B6096"/>
    <w:rsid w:val="009B6B25"/>
    <w:rsid w:val="009C0EF6"/>
    <w:rsid w:val="009C19B2"/>
    <w:rsid w:val="009C20C1"/>
    <w:rsid w:val="009C23E5"/>
    <w:rsid w:val="009C2679"/>
    <w:rsid w:val="009C2CAC"/>
    <w:rsid w:val="009C3962"/>
    <w:rsid w:val="009C5CBA"/>
    <w:rsid w:val="009C6B1D"/>
    <w:rsid w:val="009D0111"/>
    <w:rsid w:val="009D2561"/>
    <w:rsid w:val="009D31C6"/>
    <w:rsid w:val="009D36DC"/>
    <w:rsid w:val="009D3F47"/>
    <w:rsid w:val="009D4DAF"/>
    <w:rsid w:val="009E100F"/>
    <w:rsid w:val="009E16C1"/>
    <w:rsid w:val="009E1ACD"/>
    <w:rsid w:val="009E3111"/>
    <w:rsid w:val="009E353B"/>
    <w:rsid w:val="009E3F54"/>
    <w:rsid w:val="009E45E3"/>
    <w:rsid w:val="009E4A4F"/>
    <w:rsid w:val="009E5484"/>
    <w:rsid w:val="009F00C2"/>
    <w:rsid w:val="009F08D1"/>
    <w:rsid w:val="009F0B99"/>
    <w:rsid w:val="009F0EE9"/>
    <w:rsid w:val="009F1140"/>
    <w:rsid w:val="009F1D74"/>
    <w:rsid w:val="009F3F03"/>
    <w:rsid w:val="009F42DC"/>
    <w:rsid w:val="009F7455"/>
    <w:rsid w:val="00A00AC5"/>
    <w:rsid w:val="00A010A2"/>
    <w:rsid w:val="00A0110F"/>
    <w:rsid w:val="00A01283"/>
    <w:rsid w:val="00A017B7"/>
    <w:rsid w:val="00A0186F"/>
    <w:rsid w:val="00A03E26"/>
    <w:rsid w:val="00A04A51"/>
    <w:rsid w:val="00A04B3B"/>
    <w:rsid w:val="00A04BA4"/>
    <w:rsid w:val="00A04EE6"/>
    <w:rsid w:val="00A04F64"/>
    <w:rsid w:val="00A055C9"/>
    <w:rsid w:val="00A05D73"/>
    <w:rsid w:val="00A05E7F"/>
    <w:rsid w:val="00A0682B"/>
    <w:rsid w:val="00A06A81"/>
    <w:rsid w:val="00A07F0F"/>
    <w:rsid w:val="00A07FE1"/>
    <w:rsid w:val="00A102A2"/>
    <w:rsid w:val="00A11641"/>
    <w:rsid w:val="00A13C77"/>
    <w:rsid w:val="00A14C18"/>
    <w:rsid w:val="00A1560F"/>
    <w:rsid w:val="00A1723F"/>
    <w:rsid w:val="00A17946"/>
    <w:rsid w:val="00A2029E"/>
    <w:rsid w:val="00A20DC3"/>
    <w:rsid w:val="00A20ED1"/>
    <w:rsid w:val="00A22D26"/>
    <w:rsid w:val="00A23789"/>
    <w:rsid w:val="00A24B09"/>
    <w:rsid w:val="00A270B3"/>
    <w:rsid w:val="00A2795A"/>
    <w:rsid w:val="00A27E21"/>
    <w:rsid w:val="00A30A0D"/>
    <w:rsid w:val="00A332A3"/>
    <w:rsid w:val="00A333F7"/>
    <w:rsid w:val="00A341F1"/>
    <w:rsid w:val="00A34438"/>
    <w:rsid w:val="00A35623"/>
    <w:rsid w:val="00A36697"/>
    <w:rsid w:val="00A37934"/>
    <w:rsid w:val="00A37FAC"/>
    <w:rsid w:val="00A40A34"/>
    <w:rsid w:val="00A42579"/>
    <w:rsid w:val="00A42AFC"/>
    <w:rsid w:val="00A42CB9"/>
    <w:rsid w:val="00A42DF8"/>
    <w:rsid w:val="00A4424B"/>
    <w:rsid w:val="00A45762"/>
    <w:rsid w:val="00A5067A"/>
    <w:rsid w:val="00A50D40"/>
    <w:rsid w:val="00A5254E"/>
    <w:rsid w:val="00A529D5"/>
    <w:rsid w:val="00A52ECC"/>
    <w:rsid w:val="00A52F62"/>
    <w:rsid w:val="00A53098"/>
    <w:rsid w:val="00A53656"/>
    <w:rsid w:val="00A539A3"/>
    <w:rsid w:val="00A53A3B"/>
    <w:rsid w:val="00A53ECF"/>
    <w:rsid w:val="00A55023"/>
    <w:rsid w:val="00A5561D"/>
    <w:rsid w:val="00A5703F"/>
    <w:rsid w:val="00A5774F"/>
    <w:rsid w:val="00A57D5A"/>
    <w:rsid w:val="00A60D22"/>
    <w:rsid w:val="00A61154"/>
    <w:rsid w:val="00A61199"/>
    <w:rsid w:val="00A616D2"/>
    <w:rsid w:val="00A61E01"/>
    <w:rsid w:val="00A628EF"/>
    <w:rsid w:val="00A6432D"/>
    <w:rsid w:val="00A660CB"/>
    <w:rsid w:val="00A66C8B"/>
    <w:rsid w:val="00A71123"/>
    <w:rsid w:val="00A712B5"/>
    <w:rsid w:val="00A7400E"/>
    <w:rsid w:val="00A74834"/>
    <w:rsid w:val="00A75961"/>
    <w:rsid w:val="00A759FA"/>
    <w:rsid w:val="00A75F8D"/>
    <w:rsid w:val="00A764A4"/>
    <w:rsid w:val="00A76910"/>
    <w:rsid w:val="00A80832"/>
    <w:rsid w:val="00A820EA"/>
    <w:rsid w:val="00A82D5E"/>
    <w:rsid w:val="00A832FC"/>
    <w:rsid w:val="00A857D3"/>
    <w:rsid w:val="00A86C25"/>
    <w:rsid w:val="00A8756F"/>
    <w:rsid w:val="00A87EC5"/>
    <w:rsid w:val="00A87FD1"/>
    <w:rsid w:val="00A90523"/>
    <w:rsid w:val="00A90A40"/>
    <w:rsid w:val="00A90F8E"/>
    <w:rsid w:val="00A918B0"/>
    <w:rsid w:val="00A93858"/>
    <w:rsid w:val="00A95124"/>
    <w:rsid w:val="00A951A4"/>
    <w:rsid w:val="00A959FE"/>
    <w:rsid w:val="00A97247"/>
    <w:rsid w:val="00A974A4"/>
    <w:rsid w:val="00AA13B3"/>
    <w:rsid w:val="00AA1B9B"/>
    <w:rsid w:val="00AA2845"/>
    <w:rsid w:val="00AA2EE7"/>
    <w:rsid w:val="00AA5138"/>
    <w:rsid w:val="00AA51E7"/>
    <w:rsid w:val="00AA783C"/>
    <w:rsid w:val="00AB02E2"/>
    <w:rsid w:val="00AB0A25"/>
    <w:rsid w:val="00AB192B"/>
    <w:rsid w:val="00AB1A3C"/>
    <w:rsid w:val="00AB1BEE"/>
    <w:rsid w:val="00AB2551"/>
    <w:rsid w:val="00AB3BA1"/>
    <w:rsid w:val="00AB4AE0"/>
    <w:rsid w:val="00AB77B7"/>
    <w:rsid w:val="00AC27F5"/>
    <w:rsid w:val="00AC2A63"/>
    <w:rsid w:val="00AC3768"/>
    <w:rsid w:val="00AC573E"/>
    <w:rsid w:val="00AC6742"/>
    <w:rsid w:val="00AC6D5A"/>
    <w:rsid w:val="00AC7A60"/>
    <w:rsid w:val="00AD003A"/>
    <w:rsid w:val="00AD14B9"/>
    <w:rsid w:val="00AD3D90"/>
    <w:rsid w:val="00AD44C6"/>
    <w:rsid w:val="00AD52E2"/>
    <w:rsid w:val="00AD5960"/>
    <w:rsid w:val="00AD7B35"/>
    <w:rsid w:val="00AE1141"/>
    <w:rsid w:val="00AE1707"/>
    <w:rsid w:val="00AE2FE2"/>
    <w:rsid w:val="00AE310C"/>
    <w:rsid w:val="00AE35F8"/>
    <w:rsid w:val="00AE3A84"/>
    <w:rsid w:val="00AE52A5"/>
    <w:rsid w:val="00AE5EBC"/>
    <w:rsid w:val="00AE7A3E"/>
    <w:rsid w:val="00AF10A3"/>
    <w:rsid w:val="00AF3A1B"/>
    <w:rsid w:val="00AF42AA"/>
    <w:rsid w:val="00AF4352"/>
    <w:rsid w:val="00AF4747"/>
    <w:rsid w:val="00AF598D"/>
    <w:rsid w:val="00AF6E80"/>
    <w:rsid w:val="00AF7564"/>
    <w:rsid w:val="00B004BA"/>
    <w:rsid w:val="00B00775"/>
    <w:rsid w:val="00B0162B"/>
    <w:rsid w:val="00B01B77"/>
    <w:rsid w:val="00B02694"/>
    <w:rsid w:val="00B0307B"/>
    <w:rsid w:val="00B036AB"/>
    <w:rsid w:val="00B039EB"/>
    <w:rsid w:val="00B04FDF"/>
    <w:rsid w:val="00B05A9F"/>
    <w:rsid w:val="00B0654F"/>
    <w:rsid w:val="00B06622"/>
    <w:rsid w:val="00B069E2"/>
    <w:rsid w:val="00B076C6"/>
    <w:rsid w:val="00B10FEA"/>
    <w:rsid w:val="00B1204D"/>
    <w:rsid w:val="00B12173"/>
    <w:rsid w:val="00B13AC2"/>
    <w:rsid w:val="00B1454F"/>
    <w:rsid w:val="00B1493C"/>
    <w:rsid w:val="00B15D9A"/>
    <w:rsid w:val="00B16083"/>
    <w:rsid w:val="00B168B9"/>
    <w:rsid w:val="00B16B1C"/>
    <w:rsid w:val="00B20018"/>
    <w:rsid w:val="00B20483"/>
    <w:rsid w:val="00B20693"/>
    <w:rsid w:val="00B20A42"/>
    <w:rsid w:val="00B214CA"/>
    <w:rsid w:val="00B2155A"/>
    <w:rsid w:val="00B21BB8"/>
    <w:rsid w:val="00B24BFE"/>
    <w:rsid w:val="00B25205"/>
    <w:rsid w:val="00B25406"/>
    <w:rsid w:val="00B25E66"/>
    <w:rsid w:val="00B2624A"/>
    <w:rsid w:val="00B26D81"/>
    <w:rsid w:val="00B34271"/>
    <w:rsid w:val="00B3505F"/>
    <w:rsid w:val="00B358D4"/>
    <w:rsid w:val="00B36C91"/>
    <w:rsid w:val="00B40222"/>
    <w:rsid w:val="00B41546"/>
    <w:rsid w:val="00B41CC3"/>
    <w:rsid w:val="00B42FD4"/>
    <w:rsid w:val="00B433F1"/>
    <w:rsid w:val="00B4348C"/>
    <w:rsid w:val="00B438E3"/>
    <w:rsid w:val="00B4431B"/>
    <w:rsid w:val="00B44B29"/>
    <w:rsid w:val="00B45F59"/>
    <w:rsid w:val="00B465AB"/>
    <w:rsid w:val="00B46680"/>
    <w:rsid w:val="00B47397"/>
    <w:rsid w:val="00B473CB"/>
    <w:rsid w:val="00B474DB"/>
    <w:rsid w:val="00B47F4B"/>
    <w:rsid w:val="00B502B7"/>
    <w:rsid w:val="00B50F60"/>
    <w:rsid w:val="00B52014"/>
    <w:rsid w:val="00B54104"/>
    <w:rsid w:val="00B544C8"/>
    <w:rsid w:val="00B547E1"/>
    <w:rsid w:val="00B54FAA"/>
    <w:rsid w:val="00B5554D"/>
    <w:rsid w:val="00B55761"/>
    <w:rsid w:val="00B56334"/>
    <w:rsid w:val="00B60B3F"/>
    <w:rsid w:val="00B6133F"/>
    <w:rsid w:val="00B616B8"/>
    <w:rsid w:val="00B63490"/>
    <w:rsid w:val="00B63AEE"/>
    <w:rsid w:val="00B64F37"/>
    <w:rsid w:val="00B6529A"/>
    <w:rsid w:val="00B653E8"/>
    <w:rsid w:val="00B6592A"/>
    <w:rsid w:val="00B65E4B"/>
    <w:rsid w:val="00B66A31"/>
    <w:rsid w:val="00B66CAB"/>
    <w:rsid w:val="00B67F29"/>
    <w:rsid w:val="00B70577"/>
    <w:rsid w:val="00B720D0"/>
    <w:rsid w:val="00B735CD"/>
    <w:rsid w:val="00B73ABC"/>
    <w:rsid w:val="00B74919"/>
    <w:rsid w:val="00B76703"/>
    <w:rsid w:val="00B806AC"/>
    <w:rsid w:val="00B80CA8"/>
    <w:rsid w:val="00B8307C"/>
    <w:rsid w:val="00B83F00"/>
    <w:rsid w:val="00B87862"/>
    <w:rsid w:val="00B87F36"/>
    <w:rsid w:val="00B90AFF"/>
    <w:rsid w:val="00B91945"/>
    <w:rsid w:val="00B936D4"/>
    <w:rsid w:val="00B96D8A"/>
    <w:rsid w:val="00B97C15"/>
    <w:rsid w:val="00BA1215"/>
    <w:rsid w:val="00BA1693"/>
    <w:rsid w:val="00BA268E"/>
    <w:rsid w:val="00BA3666"/>
    <w:rsid w:val="00BA4230"/>
    <w:rsid w:val="00BA62CD"/>
    <w:rsid w:val="00BA6A86"/>
    <w:rsid w:val="00BA7D33"/>
    <w:rsid w:val="00BB11D1"/>
    <w:rsid w:val="00BB15C0"/>
    <w:rsid w:val="00BB1B5F"/>
    <w:rsid w:val="00BB2592"/>
    <w:rsid w:val="00BB34A5"/>
    <w:rsid w:val="00BB566C"/>
    <w:rsid w:val="00BB56DA"/>
    <w:rsid w:val="00BB6509"/>
    <w:rsid w:val="00BB6735"/>
    <w:rsid w:val="00BC0166"/>
    <w:rsid w:val="00BC0816"/>
    <w:rsid w:val="00BC08CD"/>
    <w:rsid w:val="00BC10B5"/>
    <w:rsid w:val="00BC1C92"/>
    <w:rsid w:val="00BC1DD7"/>
    <w:rsid w:val="00BC2238"/>
    <w:rsid w:val="00BC2C88"/>
    <w:rsid w:val="00BC3CA3"/>
    <w:rsid w:val="00BC3D1B"/>
    <w:rsid w:val="00BC4787"/>
    <w:rsid w:val="00BC4CF4"/>
    <w:rsid w:val="00BC5014"/>
    <w:rsid w:val="00BC6FA6"/>
    <w:rsid w:val="00BC7D16"/>
    <w:rsid w:val="00BD3872"/>
    <w:rsid w:val="00BD4B72"/>
    <w:rsid w:val="00BD5621"/>
    <w:rsid w:val="00BD5BD1"/>
    <w:rsid w:val="00BD5CB9"/>
    <w:rsid w:val="00BD6459"/>
    <w:rsid w:val="00BD75BB"/>
    <w:rsid w:val="00BD7F78"/>
    <w:rsid w:val="00BE05CB"/>
    <w:rsid w:val="00BE11B3"/>
    <w:rsid w:val="00BE1406"/>
    <w:rsid w:val="00BE17EC"/>
    <w:rsid w:val="00BE1A4F"/>
    <w:rsid w:val="00BE22E4"/>
    <w:rsid w:val="00BE3242"/>
    <w:rsid w:val="00BE3824"/>
    <w:rsid w:val="00BE38A8"/>
    <w:rsid w:val="00BE3B3B"/>
    <w:rsid w:val="00BE4F1D"/>
    <w:rsid w:val="00BE709C"/>
    <w:rsid w:val="00BE765E"/>
    <w:rsid w:val="00BF0219"/>
    <w:rsid w:val="00BF03AC"/>
    <w:rsid w:val="00BF0965"/>
    <w:rsid w:val="00BF17DC"/>
    <w:rsid w:val="00BF1F35"/>
    <w:rsid w:val="00BF2065"/>
    <w:rsid w:val="00BF2F8C"/>
    <w:rsid w:val="00BF37AF"/>
    <w:rsid w:val="00BF39D3"/>
    <w:rsid w:val="00BF5207"/>
    <w:rsid w:val="00BF686B"/>
    <w:rsid w:val="00BF7828"/>
    <w:rsid w:val="00C00BC8"/>
    <w:rsid w:val="00C00BE0"/>
    <w:rsid w:val="00C02F6C"/>
    <w:rsid w:val="00C032F5"/>
    <w:rsid w:val="00C033D0"/>
    <w:rsid w:val="00C03D55"/>
    <w:rsid w:val="00C06801"/>
    <w:rsid w:val="00C1027E"/>
    <w:rsid w:val="00C10947"/>
    <w:rsid w:val="00C1115D"/>
    <w:rsid w:val="00C11400"/>
    <w:rsid w:val="00C11567"/>
    <w:rsid w:val="00C11C07"/>
    <w:rsid w:val="00C12C30"/>
    <w:rsid w:val="00C15BD8"/>
    <w:rsid w:val="00C17504"/>
    <w:rsid w:val="00C20348"/>
    <w:rsid w:val="00C21AB1"/>
    <w:rsid w:val="00C21BC6"/>
    <w:rsid w:val="00C220DE"/>
    <w:rsid w:val="00C22C2D"/>
    <w:rsid w:val="00C238B0"/>
    <w:rsid w:val="00C247FB"/>
    <w:rsid w:val="00C25197"/>
    <w:rsid w:val="00C25851"/>
    <w:rsid w:val="00C2685A"/>
    <w:rsid w:val="00C304D4"/>
    <w:rsid w:val="00C30B8C"/>
    <w:rsid w:val="00C30DCF"/>
    <w:rsid w:val="00C31B7F"/>
    <w:rsid w:val="00C31EC7"/>
    <w:rsid w:val="00C325C4"/>
    <w:rsid w:val="00C3295A"/>
    <w:rsid w:val="00C32A69"/>
    <w:rsid w:val="00C32B9E"/>
    <w:rsid w:val="00C3366F"/>
    <w:rsid w:val="00C33BB1"/>
    <w:rsid w:val="00C33E12"/>
    <w:rsid w:val="00C348FE"/>
    <w:rsid w:val="00C362CB"/>
    <w:rsid w:val="00C378CE"/>
    <w:rsid w:val="00C37A0D"/>
    <w:rsid w:val="00C37EFE"/>
    <w:rsid w:val="00C4011D"/>
    <w:rsid w:val="00C4095D"/>
    <w:rsid w:val="00C40AFE"/>
    <w:rsid w:val="00C442BA"/>
    <w:rsid w:val="00C44B19"/>
    <w:rsid w:val="00C457B0"/>
    <w:rsid w:val="00C45DAC"/>
    <w:rsid w:val="00C462DE"/>
    <w:rsid w:val="00C468BA"/>
    <w:rsid w:val="00C4712B"/>
    <w:rsid w:val="00C50363"/>
    <w:rsid w:val="00C5065D"/>
    <w:rsid w:val="00C5077A"/>
    <w:rsid w:val="00C50FEF"/>
    <w:rsid w:val="00C516BF"/>
    <w:rsid w:val="00C52124"/>
    <w:rsid w:val="00C5369D"/>
    <w:rsid w:val="00C53A3B"/>
    <w:rsid w:val="00C543C2"/>
    <w:rsid w:val="00C54774"/>
    <w:rsid w:val="00C5572A"/>
    <w:rsid w:val="00C55853"/>
    <w:rsid w:val="00C56149"/>
    <w:rsid w:val="00C567AD"/>
    <w:rsid w:val="00C57597"/>
    <w:rsid w:val="00C617E9"/>
    <w:rsid w:val="00C620B9"/>
    <w:rsid w:val="00C62DC4"/>
    <w:rsid w:val="00C62F15"/>
    <w:rsid w:val="00C6351E"/>
    <w:rsid w:val="00C646C7"/>
    <w:rsid w:val="00C6632A"/>
    <w:rsid w:val="00C66C10"/>
    <w:rsid w:val="00C66D5F"/>
    <w:rsid w:val="00C707C8"/>
    <w:rsid w:val="00C70B25"/>
    <w:rsid w:val="00C712A0"/>
    <w:rsid w:val="00C72CB1"/>
    <w:rsid w:val="00C73724"/>
    <w:rsid w:val="00C73B2C"/>
    <w:rsid w:val="00C741CF"/>
    <w:rsid w:val="00C7566C"/>
    <w:rsid w:val="00C76555"/>
    <w:rsid w:val="00C76B94"/>
    <w:rsid w:val="00C7740F"/>
    <w:rsid w:val="00C802CE"/>
    <w:rsid w:val="00C80697"/>
    <w:rsid w:val="00C80F9E"/>
    <w:rsid w:val="00C81346"/>
    <w:rsid w:val="00C81633"/>
    <w:rsid w:val="00C85EA6"/>
    <w:rsid w:val="00C86A8C"/>
    <w:rsid w:val="00C8739B"/>
    <w:rsid w:val="00C87DCC"/>
    <w:rsid w:val="00C900D7"/>
    <w:rsid w:val="00C900E3"/>
    <w:rsid w:val="00C90FF6"/>
    <w:rsid w:val="00C91819"/>
    <w:rsid w:val="00C9217E"/>
    <w:rsid w:val="00C92318"/>
    <w:rsid w:val="00C92B67"/>
    <w:rsid w:val="00C92DA6"/>
    <w:rsid w:val="00C93968"/>
    <w:rsid w:val="00C93EFA"/>
    <w:rsid w:val="00C95142"/>
    <w:rsid w:val="00C96CC0"/>
    <w:rsid w:val="00C96F5A"/>
    <w:rsid w:val="00CA072F"/>
    <w:rsid w:val="00CA0D9D"/>
    <w:rsid w:val="00CA1576"/>
    <w:rsid w:val="00CA21B5"/>
    <w:rsid w:val="00CA2285"/>
    <w:rsid w:val="00CA3293"/>
    <w:rsid w:val="00CA354E"/>
    <w:rsid w:val="00CA3CE9"/>
    <w:rsid w:val="00CA44BE"/>
    <w:rsid w:val="00CA46A9"/>
    <w:rsid w:val="00CA5486"/>
    <w:rsid w:val="00CA6615"/>
    <w:rsid w:val="00CA66B2"/>
    <w:rsid w:val="00CA70C2"/>
    <w:rsid w:val="00CA7101"/>
    <w:rsid w:val="00CA73FF"/>
    <w:rsid w:val="00CA7BB6"/>
    <w:rsid w:val="00CB1524"/>
    <w:rsid w:val="00CB19D8"/>
    <w:rsid w:val="00CB1EA6"/>
    <w:rsid w:val="00CB210A"/>
    <w:rsid w:val="00CB2874"/>
    <w:rsid w:val="00CB3D07"/>
    <w:rsid w:val="00CB5A5D"/>
    <w:rsid w:val="00CB64FF"/>
    <w:rsid w:val="00CB73E0"/>
    <w:rsid w:val="00CC06E9"/>
    <w:rsid w:val="00CC0885"/>
    <w:rsid w:val="00CC24FE"/>
    <w:rsid w:val="00CC3343"/>
    <w:rsid w:val="00CC5D99"/>
    <w:rsid w:val="00CC6067"/>
    <w:rsid w:val="00CD0D1C"/>
    <w:rsid w:val="00CD1969"/>
    <w:rsid w:val="00CD19C4"/>
    <w:rsid w:val="00CD2694"/>
    <w:rsid w:val="00CD2786"/>
    <w:rsid w:val="00CD3081"/>
    <w:rsid w:val="00CD32DC"/>
    <w:rsid w:val="00CD392D"/>
    <w:rsid w:val="00CD3B54"/>
    <w:rsid w:val="00CD426C"/>
    <w:rsid w:val="00CD42EA"/>
    <w:rsid w:val="00CD461E"/>
    <w:rsid w:val="00CD492D"/>
    <w:rsid w:val="00CD49C4"/>
    <w:rsid w:val="00CD4E24"/>
    <w:rsid w:val="00CD5F52"/>
    <w:rsid w:val="00CD6089"/>
    <w:rsid w:val="00CD6164"/>
    <w:rsid w:val="00CD6D88"/>
    <w:rsid w:val="00CD766C"/>
    <w:rsid w:val="00CD78DA"/>
    <w:rsid w:val="00CE32DA"/>
    <w:rsid w:val="00CE4309"/>
    <w:rsid w:val="00CE518E"/>
    <w:rsid w:val="00CE5C7C"/>
    <w:rsid w:val="00CE5E8F"/>
    <w:rsid w:val="00CE605A"/>
    <w:rsid w:val="00CE60B8"/>
    <w:rsid w:val="00CE627C"/>
    <w:rsid w:val="00CE6B4A"/>
    <w:rsid w:val="00CE76FF"/>
    <w:rsid w:val="00CF19F9"/>
    <w:rsid w:val="00CF1E35"/>
    <w:rsid w:val="00CF1F96"/>
    <w:rsid w:val="00CF30AD"/>
    <w:rsid w:val="00CF3F8E"/>
    <w:rsid w:val="00CF4D43"/>
    <w:rsid w:val="00CF616E"/>
    <w:rsid w:val="00CF663C"/>
    <w:rsid w:val="00D00154"/>
    <w:rsid w:val="00D011A2"/>
    <w:rsid w:val="00D01A83"/>
    <w:rsid w:val="00D01B6E"/>
    <w:rsid w:val="00D01E9B"/>
    <w:rsid w:val="00D03493"/>
    <w:rsid w:val="00D03874"/>
    <w:rsid w:val="00D04581"/>
    <w:rsid w:val="00D05E45"/>
    <w:rsid w:val="00D06103"/>
    <w:rsid w:val="00D064B0"/>
    <w:rsid w:val="00D06CA5"/>
    <w:rsid w:val="00D06FDF"/>
    <w:rsid w:val="00D07281"/>
    <w:rsid w:val="00D0775B"/>
    <w:rsid w:val="00D102C2"/>
    <w:rsid w:val="00D10AD2"/>
    <w:rsid w:val="00D11C0D"/>
    <w:rsid w:val="00D11D4A"/>
    <w:rsid w:val="00D12239"/>
    <w:rsid w:val="00D13BF0"/>
    <w:rsid w:val="00D13D79"/>
    <w:rsid w:val="00D14039"/>
    <w:rsid w:val="00D143D4"/>
    <w:rsid w:val="00D14588"/>
    <w:rsid w:val="00D146A9"/>
    <w:rsid w:val="00D14F6C"/>
    <w:rsid w:val="00D167CF"/>
    <w:rsid w:val="00D16BB5"/>
    <w:rsid w:val="00D17629"/>
    <w:rsid w:val="00D1767E"/>
    <w:rsid w:val="00D17CF3"/>
    <w:rsid w:val="00D20914"/>
    <w:rsid w:val="00D21FE0"/>
    <w:rsid w:val="00D22D3D"/>
    <w:rsid w:val="00D235D6"/>
    <w:rsid w:val="00D244C6"/>
    <w:rsid w:val="00D25451"/>
    <w:rsid w:val="00D25592"/>
    <w:rsid w:val="00D26B1E"/>
    <w:rsid w:val="00D3043B"/>
    <w:rsid w:val="00D30452"/>
    <w:rsid w:val="00D33DE5"/>
    <w:rsid w:val="00D34F12"/>
    <w:rsid w:val="00D35433"/>
    <w:rsid w:val="00D355AD"/>
    <w:rsid w:val="00D362C5"/>
    <w:rsid w:val="00D3679A"/>
    <w:rsid w:val="00D36C53"/>
    <w:rsid w:val="00D37208"/>
    <w:rsid w:val="00D375E9"/>
    <w:rsid w:val="00D40BE4"/>
    <w:rsid w:val="00D42C54"/>
    <w:rsid w:val="00D4301E"/>
    <w:rsid w:val="00D43E98"/>
    <w:rsid w:val="00D4455C"/>
    <w:rsid w:val="00D445E0"/>
    <w:rsid w:val="00D46A3D"/>
    <w:rsid w:val="00D46BDA"/>
    <w:rsid w:val="00D46C32"/>
    <w:rsid w:val="00D46FD0"/>
    <w:rsid w:val="00D5181B"/>
    <w:rsid w:val="00D53614"/>
    <w:rsid w:val="00D53FAB"/>
    <w:rsid w:val="00D547AB"/>
    <w:rsid w:val="00D54AFF"/>
    <w:rsid w:val="00D5534E"/>
    <w:rsid w:val="00D55C31"/>
    <w:rsid w:val="00D565ED"/>
    <w:rsid w:val="00D57693"/>
    <w:rsid w:val="00D600C6"/>
    <w:rsid w:val="00D60C40"/>
    <w:rsid w:val="00D62230"/>
    <w:rsid w:val="00D62AD9"/>
    <w:rsid w:val="00D63926"/>
    <w:rsid w:val="00D65365"/>
    <w:rsid w:val="00D662BB"/>
    <w:rsid w:val="00D6690C"/>
    <w:rsid w:val="00D671F8"/>
    <w:rsid w:val="00D677FE"/>
    <w:rsid w:val="00D7057B"/>
    <w:rsid w:val="00D711C0"/>
    <w:rsid w:val="00D7462A"/>
    <w:rsid w:val="00D74B92"/>
    <w:rsid w:val="00D74C14"/>
    <w:rsid w:val="00D76A66"/>
    <w:rsid w:val="00D7721D"/>
    <w:rsid w:val="00D77785"/>
    <w:rsid w:val="00D8069F"/>
    <w:rsid w:val="00D80BE1"/>
    <w:rsid w:val="00D80E74"/>
    <w:rsid w:val="00D833B2"/>
    <w:rsid w:val="00D84B0D"/>
    <w:rsid w:val="00D84E96"/>
    <w:rsid w:val="00D85162"/>
    <w:rsid w:val="00D86305"/>
    <w:rsid w:val="00D868E6"/>
    <w:rsid w:val="00D8695A"/>
    <w:rsid w:val="00D871A3"/>
    <w:rsid w:val="00D87DC6"/>
    <w:rsid w:val="00D91132"/>
    <w:rsid w:val="00D92F01"/>
    <w:rsid w:val="00D93DDF"/>
    <w:rsid w:val="00D9498A"/>
    <w:rsid w:val="00D94C51"/>
    <w:rsid w:val="00D956C2"/>
    <w:rsid w:val="00D9636E"/>
    <w:rsid w:val="00D96CA7"/>
    <w:rsid w:val="00D978C1"/>
    <w:rsid w:val="00D97A55"/>
    <w:rsid w:val="00D97FD7"/>
    <w:rsid w:val="00DA0459"/>
    <w:rsid w:val="00DA0AE6"/>
    <w:rsid w:val="00DA11B3"/>
    <w:rsid w:val="00DA1B70"/>
    <w:rsid w:val="00DA2F24"/>
    <w:rsid w:val="00DA49AD"/>
    <w:rsid w:val="00DA5421"/>
    <w:rsid w:val="00DA5BC9"/>
    <w:rsid w:val="00DA5C2C"/>
    <w:rsid w:val="00DA761F"/>
    <w:rsid w:val="00DA78F1"/>
    <w:rsid w:val="00DA7F16"/>
    <w:rsid w:val="00DB06FD"/>
    <w:rsid w:val="00DB0D28"/>
    <w:rsid w:val="00DB10FE"/>
    <w:rsid w:val="00DB2D5C"/>
    <w:rsid w:val="00DB48D5"/>
    <w:rsid w:val="00DB5433"/>
    <w:rsid w:val="00DB64DE"/>
    <w:rsid w:val="00DB70B0"/>
    <w:rsid w:val="00DB7E3F"/>
    <w:rsid w:val="00DC0321"/>
    <w:rsid w:val="00DC2AD7"/>
    <w:rsid w:val="00DC2E1A"/>
    <w:rsid w:val="00DC2E91"/>
    <w:rsid w:val="00DC5D2D"/>
    <w:rsid w:val="00DC5E58"/>
    <w:rsid w:val="00DC6CF5"/>
    <w:rsid w:val="00DC6DDC"/>
    <w:rsid w:val="00DC6FC9"/>
    <w:rsid w:val="00DC7690"/>
    <w:rsid w:val="00DC7872"/>
    <w:rsid w:val="00DC7AA0"/>
    <w:rsid w:val="00DD001D"/>
    <w:rsid w:val="00DD11ED"/>
    <w:rsid w:val="00DD134B"/>
    <w:rsid w:val="00DD14BA"/>
    <w:rsid w:val="00DD1C8F"/>
    <w:rsid w:val="00DD2762"/>
    <w:rsid w:val="00DE01FB"/>
    <w:rsid w:val="00DE2984"/>
    <w:rsid w:val="00DE3EB9"/>
    <w:rsid w:val="00DE58D6"/>
    <w:rsid w:val="00DE5C9A"/>
    <w:rsid w:val="00DE6434"/>
    <w:rsid w:val="00DE7DB7"/>
    <w:rsid w:val="00DF155E"/>
    <w:rsid w:val="00DF1C5F"/>
    <w:rsid w:val="00DF2594"/>
    <w:rsid w:val="00DF3592"/>
    <w:rsid w:val="00DF4265"/>
    <w:rsid w:val="00DF46DF"/>
    <w:rsid w:val="00DF50DB"/>
    <w:rsid w:val="00DF6183"/>
    <w:rsid w:val="00DF65B1"/>
    <w:rsid w:val="00DF672A"/>
    <w:rsid w:val="00DF6FE0"/>
    <w:rsid w:val="00DF735E"/>
    <w:rsid w:val="00DF7909"/>
    <w:rsid w:val="00E00E56"/>
    <w:rsid w:val="00E010C5"/>
    <w:rsid w:val="00E01121"/>
    <w:rsid w:val="00E0143F"/>
    <w:rsid w:val="00E01490"/>
    <w:rsid w:val="00E0199D"/>
    <w:rsid w:val="00E02712"/>
    <w:rsid w:val="00E02A2C"/>
    <w:rsid w:val="00E039E2"/>
    <w:rsid w:val="00E04BA4"/>
    <w:rsid w:val="00E04FF4"/>
    <w:rsid w:val="00E05EA1"/>
    <w:rsid w:val="00E06051"/>
    <w:rsid w:val="00E0614F"/>
    <w:rsid w:val="00E06C8F"/>
    <w:rsid w:val="00E07904"/>
    <w:rsid w:val="00E10438"/>
    <w:rsid w:val="00E11308"/>
    <w:rsid w:val="00E12A69"/>
    <w:rsid w:val="00E12C25"/>
    <w:rsid w:val="00E12D81"/>
    <w:rsid w:val="00E12EF7"/>
    <w:rsid w:val="00E13D4F"/>
    <w:rsid w:val="00E1442B"/>
    <w:rsid w:val="00E1454E"/>
    <w:rsid w:val="00E15893"/>
    <w:rsid w:val="00E177C9"/>
    <w:rsid w:val="00E17E33"/>
    <w:rsid w:val="00E2100B"/>
    <w:rsid w:val="00E218D2"/>
    <w:rsid w:val="00E229D3"/>
    <w:rsid w:val="00E22FE3"/>
    <w:rsid w:val="00E23D15"/>
    <w:rsid w:val="00E23DD2"/>
    <w:rsid w:val="00E24764"/>
    <w:rsid w:val="00E24BAD"/>
    <w:rsid w:val="00E24D55"/>
    <w:rsid w:val="00E25D28"/>
    <w:rsid w:val="00E30BB2"/>
    <w:rsid w:val="00E31F1E"/>
    <w:rsid w:val="00E336E4"/>
    <w:rsid w:val="00E3428C"/>
    <w:rsid w:val="00E34DF5"/>
    <w:rsid w:val="00E36DB3"/>
    <w:rsid w:val="00E37C05"/>
    <w:rsid w:val="00E412FC"/>
    <w:rsid w:val="00E424B0"/>
    <w:rsid w:val="00E43C8C"/>
    <w:rsid w:val="00E446BA"/>
    <w:rsid w:val="00E44754"/>
    <w:rsid w:val="00E44822"/>
    <w:rsid w:val="00E45F72"/>
    <w:rsid w:val="00E4683C"/>
    <w:rsid w:val="00E470D2"/>
    <w:rsid w:val="00E47448"/>
    <w:rsid w:val="00E47478"/>
    <w:rsid w:val="00E479ED"/>
    <w:rsid w:val="00E47C01"/>
    <w:rsid w:val="00E50D0B"/>
    <w:rsid w:val="00E51582"/>
    <w:rsid w:val="00E521D6"/>
    <w:rsid w:val="00E523AF"/>
    <w:rsid w:val="00E527F8"/>
    <w:rsid w:val="00E52B5A"/>
    <w:rsid w:val="00E545FC"/>
    <w:rsid w:val="00E54824"/>
    <w:rsid w:val="00E550DF"/>
    <w:rsid w:val="00E56234"/>
    <w:rsid w:val="00E56994"/>
    <w:rsid w:val="00E575D9"/>
    <w:rsid w:val="00E603F9"/>
    <w:rsid w:val="00E60C0D"/>
    <w:rsid w:val="00E61F09"/>
    <w:rsid w:val="00E624AF"/>
    <w:rsid w:val="00E62C20"/>
    <w:rsid w:val="00E6303B"/>
    <w:rsid w:val="00E642E9"/>
    <w:rsid w:val="00E64579"/>
    <w:rsid w:val="00E65454"/>
    <w:rsid w:val="00E65955"/>
    <w:rsid w:val="00E6771D"/>
    <w:rsid w:val="00E67A58"/>
    <w:rsid w:val="00E70B88"/>
    <w:rsid w:val="00E71D0A"/>
    <w:rsid w:val="00E72126"/>
    <w:rsid w:val="00E72259"/>
    <w:rsid w:val="00E74740"/>
    <w:rsid w:val="00E75FEA"/>
    <w:rsid w:val="00E7647F"/>
    <w:rsid w:val="00E81D5E"/>
    <w:rsid w:val="00E81FBB"/>
    <w:rsid w:val="00E84951"/>
    <w:rsid w:val="00E84DAA"/>
    <w:rsid w:val="00E85528"/>
    <w:rsid w:val="00E85EC4"/>
    <w:rsid w:val="00E8790C"/>
    <w:rsid w:val="00E87BE7"/>
    <w:rsid w:val="00E9013F"/>
    <w:rsid w:val="00E902A7"/>
    <w:rsid w:val="00E90ECB"/>
    <w:rsid w:val="00E92062"/>
    <w:rsid w:val="00E931CF"/>
    <w:rsid w:val="00E978B0"/>
    <w:rsid w:val="00E97D8D"/>
    <w:rsid w:val="00E97F58"/>
    <w:rsid w:val="00EA16C0"/>
    <w:rsid w:val="00EA1BFA"/>
    <w:rsid w:val="00EA1FF6"/>
    <w:rsid w:val="00EA2FF1"/>
    <w:rsid w:val="00EA3C66"/>
    <w:rsid w:val="00EA4698"/>
    <w:rsid w:val="00EA5991"/>
    <w:rsid w:val="00EA5D5A"/>
    <w:rsid w:val="00EA6519"/>
    <w:rsid w:val="00EA65FC"/>
    <w:rsid w:val="00EA7045"/>
    <w:rsid w:val="00EB0AF4"/>
    <w:rsid w:val="00EB5741"/>
    <w:rsid w:val="00EB660C"/>
    <w:rsid w:val="00EB69FE"/>
    <w:rsid w:val="00EB71C2"/>
    <w:rsid w:val="00EB7FBA"/>
    <w:rsid w:val="00EC0D27"/>
    <w:rsid w:val="00EC2617"/>
    <w:rsid w:val="00EC5591"/>
    <w:rsid w:val="00EC5E12"/>
    <w:rsid w:val="00EC5E27"/>
    <w:rsid w:val="00EC76EE"/>
    <w:rsid w:val="00EC7E59"/>
    <w:rsid w:val="00ED009F"/>
    <w:rsid w:val="00ED1714"/>
    <w:rsid w:val="00ED24E0"/>
    <w:rsid w:val="00ED31C3"/>
    <w:rsid w:val="00ED3F4C"/>
    <w:rsid w:val="00ED6C0E"/>
    <w:rsid w:val="00ED71EF"/>
    <w:rsid w:val="00ED7E7D"/>
    <w:rsid w:val="00EE0E6E"/>
    <w:rsid w:val="00EE0F5D"/>
    <w:rsid w:val="00EE4108"/>
    <w:rsid w:val="00EE532C"/>
    <w:rsid w:val="00EE6850"/>
    <w:rsid w:val="00EE7E4F"/>
    <w:rsid w:val="00EF2ABA"/>
    <w:rsid w:val="00EF54D5"/>
    <w:rsid w:val="00EF66CF"/>
    <w:rsid w:val="00EF68C3"/>
    <w:rsid w:val="00F022AA"/>
    <w:rsid w:val="00F028FA"/>
    <w:rsid w:val="00F03035"/>
    <w:rsid w:val="00F03473"/>
    <w:rsid w:val="00F03C93"/>
    <w:rsid w:val="00F044C4"/>
    <w:rsid w:val="00F050F9"/>
    <w:rsid w:val="00F056E5"/>
    <w:rsid w:val="00F061D9"/>
    <w:rsid w:val="00F068A7"/>
    <w:rsid w:val="00F0733A"/>
    <w:rsid w:val="00F114BA"/>
    <w:rsid w:val="00F114E2"/>
    <w:rsid w:val="00F120D0"/>
    <w:rsid w:val="00F1263F"/>
    <w:rsid w:val="00F13461"/>
    <w:rsid w:val="00F13627"/>
    <w:rsid w:val="00F144E4"/>
    <w:rsid w:val="00F14A1F"/>
    <w:rsid w:val="00F17702"/>
    <w:rsid w:val="00F210C7"/>
    <w:rsid w:val="00F2658B"/>
    <w:rsid w:val="00F2698C"/>
    <w:rsid w:val="00F26CF7"/>
    <w:rsid w:val="00F26FA0"/>
    <w:rsid w:val="00F308FC"/>
    <w:rsid w:val="00F309A1"/>
    <w:rsid w:val="00F309D0"/>
    <w:rsid w:val="00F311C1"/>
    <w:rsid w:val="00F315FD"/>
    <w:rsid w:val="00F319C5"/>
    <w:rsid w:val="00F31B7E"/>
    <w:rsid w:val="00F332AE"/>
    <w:rsid w:val="00F342E1"/>
    <w:rsid w:val="00F35852"/>
    <w:rsid w:val="00F36730"/>
    <w:rsid w:val="00F376A4"/>
    <w:rsid w:val="00F40EF3"/>
    <w:rsid w:val="00F41F86"/>
    <w:rsid w:val="00F422E5"/>
    <w:rsid w:val="00F42690"/>
    <w:rsid w:val="00F4280D"/>
    <w:rsid w:val="00F42BB7"/>
    <w:rsid w:val="00F433C7"/>
    <w:rsid w:val="00F4699D"/>
    <w:rsid w:val="00F46F57"/>
    <w:rsid w:val="00F51080"/>
    <w:rsid w:val="00F51133"/>
    <w:rsid w:val="00F549E7"/>
    <w:rsid w:val="00F54A9D"/>
    <w:rsid w:val="00F54F21"/>
    <w:rsid w:val="00F5567C"/>
    <w:rsid w:val="00F55B9A"/>
    <w:rsid w:val="00F5738F"/>
    <w:rsid w:val="00F60436"/>
    <w:rsid w:val="00F61234"/>
    <w:rsid w:val="00F61311"/>
    <w:rsid w:val="00F61DE6"/>
    <w:rsid w:val="00F63576"/>
    <w:rsid w:val="00F636BB"/>
    <w:rsid w:val="00F6382D"/>
    <w:rsid w:val="00F64A4C"/>
    <w:rsid w:val="00F65071"/>
    <w:rsid w:val="00F67225"/>
    <w:rsid w:val="00F6763B"/>
    <w:rsid w:val="00F676D7"/>
    <w:rsid w:val="00F7011D"/>
    <w:rsid w:val="00F703C3"/>
    <w:rsid w:val="00F71240"/>
    <w:rsid w:val="00F712E5"/>
    <w:rsid w:val="00F73068"/>
    <w:rsid w:val="00F742D1"/>
    <w:rsid w:val="00F76A1B"/>
    <w:rsid w:val="00F80F42"/>
    <w:rsid w:val="00F82596"/>
    <w:rsid w:val="00F83D89"/>
    <w:rsid w:val="00F85867"/>
    <w:rsid w:val="00F86012"/>
    <w:rsid w:val="00F87B99"/>
    <w:rsid w:val="00F9037F"/>
    <w:rsid w:val="00F907C9"/>
    <w:rsid w:val="00F91026"/>
    <w:rsid w:val="00F917A0"/>
    <w:rsid w:val="00F92232"/>
    <w:rsid w:val="00F9246A"/>
    <w:rsid w:val="00F9450B"/>
    <w:rsid w:val="00F94FA9"/>
    <w:rsid w:val="00F958BB"/>
    <w:rsid w:val="00F95B1B"/>
    <w:rsid w:val="00FA084A"/>
    <w:rsid w:val="00FA1204"/>
    <w:rsid w:val="00FA23F6"/>
    <w:rsid w:val="00FA338F"/>
    <w:rsid w:val="00FA356A"/>
    <w:rsid w:val="00FA422D"/>
    <w:rsid w:val="00FA59B3"/>
    <w:rsid w:val="00FA606D"/>
    <w:rsid w:val="00FA6788"/>
    <w:rsid w:val="00FA6E3F"/>
    <w:rsid w:val="00FB00E6"/>
    <w:rsid w:val="00FB0266"/>
    <w:rsid w:val="00FB02D5"/>
    <w:rsid w:val="00FB0611"/>
    <w:rsid w:val="00FB2542"/>
    <w:rsid w:val="00FB2649"/>
    <w:rsid w:val="00FB321C"/>
    <w:rsid w:val="00FB449F"/>
    <w:rsid w:val="00FC07CD"/>
    <w:rsid w:val="00FC0DCF"/>
    <w:rsid w:val="00FC3186"/>
    <w:rsid w:val="00FC4328"/>
    <w:rsid w:val="00FC4B9B"/>
    <w:rsid w:val="00FC4C74"/>
    <w:rsid w:val="00FC501C"/>
    <w:rsid w:val="00FC64CE"/>
    <w:rsid w:val="00FC77E2"/>
    <w:rsid w:val="00FD61AC"/>
    <w:rsid w:val="00FD6478"/>
    <w:rsid w:val="00FD66FC"/>
    <w:rsid w:val="00FD67EC"/>
    <w:rsid w:val="00FD68FF"/>
    <w:rsid w:val="00FD6E47"/>
    <w:rsid w:val="00FE0E17"/>
    <w:rsid w:val="00FE3145"/>
    <w:rsid w:val="00FE4751"/>
    <w:rsid w:val="00FE4B01"/>
    <w:rsid w:val="00FE4FCE"/>
    <w:rsid w:val="00FE6DC5"/>
    <w:rsid w:val="00FE78C0"/>
    <w:rsid w:val="00FE7C4A"/>
    <w:rsid w:val="00FE7C82"/>
    <w:rsid w:val="00FF0169"/>
    <w:rsid w:val="00FF06F2"/>
    <w:rsid w:val="00FF2D8E"/>
    <w:rsid w:val="00FF2F35"/>
    <w:rsid w:val="00FF37D4"/>
    <w:rsid w:val="00FF558E"/>
    <w:rsid w:val="00FF578B"/>
    <w:rsid w:val="00FF7790"/>
    <w:rsid w:val="00FF7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43EA82C1-D9FA-46BF-B3D0-5083B2001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3ABC"/>
    <w:rPr>
      <w:sz w:val="24"/>
      <w:szCs w:val="24"/>
    </w:rPr>
  </w:style>
  <w:style w:type="paragraph" w:styleId="1">
    <w:name w:val="heading 1"/>
    <w:basedOn w:val="a"/>
    <w:next w:val="a"/>
    <w:qFormat/>
    <w:rsid w:val="00D05E45"/>
    <w:pPr>
      <w:keepNext/>
      <w:outlineLvl w:val="0"/>
    </w:pPr>
    <w:rPr>
      <w:sz w:val="20"/>
      <w:szCs w:val="20"/>
    </w:rPr>
  </w:style>
  <w:style w:type="character" w:default="1" w:styleId="a0">
    <w:name w:val="Default Paragraph Font"/>
    <w:aliases w:val="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D05E45"/>
    <w:pPr>
      <w:ind w:firstLine="567"/>
    </w:pPr>
    <w:rPr>
      <w:szCs w:val="20"/>
    </w:rPr>
  </w:style>
  <w:style w:type="paragraph" w:customStyle="1" w:styleId="a4">
    <w:name w:val=" Знак Знак Знак"/>
    <w:basedOn w:val="a"/>
    <w:rsid w:val="00D05E45"/>
    <w:pPr>
      <w:spacing w:after="160" w:line="240" w:lineRule="exact"/>
    </w:pPr>
    <w:rPr>
      <w:rFonts w:ascii="Arial" w:hAnsi="Arial" w:cs="Arial"/>
      <w:sz w:val="20"/>
      <w:szCs w:val="20"/>
      <w:lang w:val="en-US" w:eastAsia="en-US"/>
    </w:rPr>
  </w:style>
  <w:style w:type="paragraph" w:customStyle="1" w:styleId="2">
    <w:name w:val="Стиль2"/>
    <w:basedOn w:val="a"/>
    <w:autoRedefine/>
    <w:rsid w:val="003F1527"/>
    <w:pPr>
      <w:autoSpaceDE w:val="0"/>
      <w:autoSpaceDN w:val="0"/>
      <w:adjustRightInd w:val="0"/>
      <w:jc w:val="both"/>
    </w:pPr>
    <w:rPr>
      <w:lang w:eastAsia="en-US"/>
    </w:rPr>
  </w:style>
  <w:style w:type="table" w:styleId="a5">
    <w:name w:val="Table Grid"/>
    <w:basedOn w:val="a1"/>
    <w:uiPriority w:val="59"/>
    <w:rsid w:val="009A66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line number"/>
    <w:basedOn w:val="a0"/>
    <w:uiPriority w:val="99"/>
    <w:semiHidden/>
    <w:unhideWhenUsed/>
    <w:rsid w:val="00103631"/>
  </w:style>
  <w:style w:type="paragraph" w:styleId="a7">
    <w:name w:val="header"/>
    <w:basedOn w:val="a"/>
    <w:link w:val="a8"/>
    <w:uiPriority w:val="99"/>
    <w:unhideWhenUsed/>
    <w:rsid w:val="00103631"/>
    <w:pPr>
      <w:tabs>
        <w:tab w:val="center" w:pos="4677"/>
        <w:tab w:val="right" w:pos="9355"/>
      </w:tabs>
    </w:pPr>
  </w:style>
  <w:style w:type="character" w:customStyle="1" w:styleId="a8">
    <w:name w:val="Верхний колонтитул Знак"/>
    <w:link w:val="a7"/>
    <w:uiPriority w:val="99"/>
    <w:rsid w:val="00103631"/>
    <w:rPr>
      <w:sz w:val="24"/>
      <w:szCs w:val="24"/>
    </w:rPr>
  </w:style>
  <w:style w:type="paragraph" w:styleId="a9">
    <w:name w:val="footer"/>
    <w:basedOn w:val="a"/>
    <w:link w:val="aa"/>
    <w:uiPriority w:val="99"/>
    <w:unhideWhenUsed/>
    <w:rsid w:val="00103631"/>
    <w:pPr>
      <w:tabs>
        <w:tab w:val="center" w:pos="4677"/>
        <w:tab w:val="right" w:pos="9355"/>
      </w:tabs>
    </w:pPr>
  </w:style>
  <w:style w:type="character" w:customStyle="1" w:styleId="aa">
    <w:name w:val="Нижний колонтитул Знак"/>
    <w:link w:val="a9"/>
    <w:uiPriority w:val="99"/>
    <w:rsid w:val="00103631"/>
    <w:rPr>
      <w:sz w:val="24"/>
      <w:szCs w:val="24"/>
    </w:rPr>
  </w:style>
  <w:style w:type="paragraph" w:customStyle="1" w:styleId="ConsPlusTitle">
    <w:name w:val="ConsPlusTitle"/>
    <w:uiPriority w:val="99"/>
    <w:rsid w:val="000D370D"/>
    <w:pPr>
      <w:widowControl w:val="0"/>
      <w:autoSpaceDE w:val="0"/>
      <w:autoSpaceDN w:val="0"/>
      <w:adjustRightInd w:val="0"/>
    </w:pPr>
    <w:rPr>
      <w:rFonts w:ascii="Arial" w:hAnsi="Arial" w:cs="Arial"/>
      <w:b/>
      <w:bCs/>
    </w:rPr>
  </w:style>
  <w:style w:type="paragraph" w:styleId="ab">
    <w:name w:val="Обычный (веб)"/>
    <w:basedOn w:val="a"/>
    <w:uiPriority w:val="99"/>
    <w:unhideWhenUsed/>
    <w:rsid w:val="00483DC8"/>
    <w:pPr>
      <w:spacing w:before="100" w:beforeAutospacing="1" w:after="100" w:afterAutospacing="1"/>
    </w:pPr>
  </w:style>
  <w:style w:type="paragraph" w:customStyle="1" w:styleId="ac">
    <w:name w:val=" Знак"/>
    <w:basedOn w:val="a"/>
    <w:rsid w:val="0000781F"/>
    <w:pPr>
      <w:spacing w:after="160" w:line="240" w:lineRule="exact"/>
    </w:pPr>
    <w:rPr>
      <w:rFonts w:ascii="Arial" w:hAnsi="Arial" w:cs="Arial"/>
      <w:sz w:val="20"/>
      <w:szCs w:val="20"/>
      <w:lang w:val="en-US" w:eastAsia="en-US"/>
    </w:rPr>
  </w:style>
  <w:style w:type="paragraph" w:customStyle="1" w:styleId="10">
    <w:name w:val=" Знак1"/>
    <w:basedOn w:val="a"/>
    <w:rsid w:val="00F120D0"/>
    <w:pPr>
      <w:spacing w:after="160" w:line="240" w:lineRule="exact"/>
      <w:jc w:val="both"/>
    </w:pPr>
    <w:rPr>
      <w:rFonts w:ascii="Verdana" w:hAnsi="Verdana" w:cs="Arial"/>
      <w:sz w:val="20"/>
      <w:szCs w:val="20"/>
      <w:lang w:val="en-US" w:eastAsia="en-US"/>
    </w:rPr>
  </w:style>
  <w:style w:type="paragraph" w:customStyle="1" w:styleId="ConsPlusNormal">
    <w:name w:val="ConsPlusNormal"/>
    <w:rsid w:val="00A36697"/>
    <w:pPr>
      <w:widowControl w:val="0"/>
      <w:autoSpaceDE w:val="0"/>
      <w:autoSpaceDN w:val="0"/>
      <w:adjustRightInd w:val="0"/>
      <w:ind w:firstLine="720"/>
    </w:pPr>
    <w:rPr>
      <w:rFonts w:ascii="Arial" w:hAnsi="Arial" w:cs="Arial"/>
    </w:rPr>
  </w:style>
  <w:style w:type="paragraph" w:customStyle="1" w:styleId="CharChar">
    <w:name w:val="Char Char"/>
    <w:basedOn w:val="a"/>
    <w:autoRedefine/>
    <w:rsid w:val="00B25205"/>
    <w:pPr>
      <w:spacing w:after="160" w:line="240" w:lineRule="exact"/>
    </w:pPr>
    <w:rPr>
      <w:sz w:val="28"/>
      <w:szCs w:val="28"/>
      <w:lang w:val="en-US" w:eastAsia="en-US"/>
    </w:rPr>
  </w:style>
  <w:style w:type="paragraph" w:customStyle="1" w:styleId="Default">
    <w:name w:val="Default"/>
    <w:rsid w:val="00A06A81"/>
    <w:pPr>
      <w:autoSpaceDE w:val="0"/>
      <w:autoSpaceDN w:val="0"/>
      <w:adjustRightInd w:val="0"/>
    </w:pPr>
    <w:rPr>
      <w:color w:val="000000"/>
      <w:sz w:val="24"/>
      <w:szCs w:val="24"/>
    </w:rPr>
  </w:style>
  <w:style w:type="character" w:customStyle="1" w:styleId="ad">
    <w:name w:val="Выдел текст"/>
    <w:rsid w:val="004033D5"/>
    <w:rPr>
      <w:rFonts w:ascii="Arial" w:hAnsi="Arial"/>
      <w:b/>
      <w:i/>
      <w:noProof w:val="0"/>
      <w:sz w:val="18"/>
      <w:lang w:val="ru-RU"/>
    </w:rPr>
  </w:style>
  <w:style w:type="character" w:customStyle="1" w:styleId="ae">
    <w:name w:val="Текст в табл"/>
    <w:rsid w:val="00DC6DDC"/>
    <w:rPr>
      <w:rFonts w:ascii="Arial" w:hAnsi="Arial"/>
      <w:noProof w:val="0"/>
      <w:sz w:val="16"/>
      <w:lang w:val="ru-RU"/>
    </w:rPr>
  </w:style>
  <w:style w:type="paragraph" w:styleId="20">
    <w:name w:val="Body Text Indent 2"/>
    <w:basedOn w:val="a"/>
    <w:unhideWhenUsed/>
    <w:rsid w:val="00013776"/>
    <w:pPr>
      <w:spacing w:after="120" w:line="480" w:lineRule="auto"/>
      <w:ind w:left="283"/>
    </w:pPr>
  </w:style>
  <w:style w:type="paragraph" w:styleId="af">
    <w:name w:val="Body Text"/>
    <w:basedOn w:val="a"/>
    <w:rsid w:val="00D677FE"/>
    <w:pPr>
      <w:spacing w:after="120"/>
    </w:pPr>
  </w:style>
  <w:style w:type="character" w:customStyle="1" w:styleId="21">
    <w:name w:val="Основной текст (2)_"/>
    <w:link w:val="22"/>
    <w:locked/>
    <w:rsid w:val="00D677FE"/>
    <w:rPr>
      <w:b/>
      <w:bCs/>
      <w:sz w:val="23"/>
      <w:szCs w:val="23"/>
      <w:lang w:bidi="ar-SA"/>
    </w:rPr>
  </w:style>
  <w:style w:type="character" w:customStyle="1" w:styleId="3">
    <w:name w:val="Заголовок №3_"/>
    <w:link w:val="30"/>
    <w:locked/>
    <w:rsid w:val="00D677FE"/>
    <w:rPr>
      <w:b/>
      <w:bCs/>
      <w:sz w:val="26"/>
      <w:szCs w:val="26"/>
      <w:lang w:bidi="ar-SA"/>
    </w:rPr>
  </w:style>
  <w:style w:type="paragraph" w:customStyle="1" w:styleId="22">
    <w:name w:val="Основной текст (2)"/>
    <w:basedOn w:val="a"/>
    <w:link w:val="21"/>
    <w:rsid w:val="00D677FE"/>
    <w:pPr>
      <w:shd w:val="clear" w:color="auto" w:fill="FFFFFF"/>
      <w:spacing w:after="60" w:line="240" w:lineRule="atLeast"/>
    </w:pPr>
    <w:rPr>
      <w:b/>
      <w:bCs/>
      <w:sz w:val="23"/>
      <w:szCs w:val="23"/>
      <w:lang w:val="ru-RU" w:eastAsia="ru-RU"/>
    </w:rPr>
  </w:style>
  <w:style w:type="paragraph" w:customStyle="1" w:styleId="30">
    <w:name w:val="Заголовок №3"/>
    <w:basedOn w:val="a"/>
    <w:link w:val="3"/>
    <w:rsid w:val="00D677FE"/>
    <w:pPr>
      <w:shd w:val="clear" w:color="auto" w:fill="FFFFFF"/>
      <w:spacing w:before="360" w:after="60" w:line="240" w:lineRule="atLeast"/>
      <w:jc w:val="both"/>
      <w:outlineLvl w:val="2"/>
    </w:pPr>
    <w:rPr>
      <w:b/>
      <w:bCs/>
      <w:sz w:val="26"/>
      <w:szCs w:val="26"/>
      <w:lang w:val="ru-RU" w:eastAsia="ru-RU"/>
    </w:rPr>
  </w:style>
  <w:style w:type="character" w:customStyle="1" w:styleId="211">
    <w:name w:val="Заголовок №2 + 11"/>
    <w:aliases w:val="5 pt"/>
    <w:rsid w:val="00C00BC8"/>
    <w:rPr>
      <w:rFonts w:ascii="Times New Roman" w:hAnsi="Times New Roman" w:cs="Times New Roman"/>
      <w:b/>
      <w:bCs/>
      <w:spacing w:val="0"/>
      <w:sz w:val="23"/>
      <w:szCs w:val="23"/>
    </w:rPr>
  </w:style>
  <w:style w:type="character" w:customStyle="1" w:styleId="23">
    <w:name w:val="Основной текст + Полужирный2"/>
    <w:rsid w:val="00C00BC8"/>
    <w:rPr>
      <w:rFonts w:ascii="Times New Roman" w:hAnsi="Times New Roman" w:cs="Times New Roman"/>
      <w:b/>
      <w:bCs/>
      <w:spacing w:val="0"/>
      <w:sz w:val="23"/>
      <w:szCs w:val="23"/>
    </w:rPr>
  </w:style>
  <w:style w:type="character" w:customStyle="1" w:styleId="11">
    <w:name w:val="Основной текст + Полужирный1"/>
    <w:aliases w:val="Курсив"/>
    <w:rsid w:val="00A37934"/>
    <w:rPr>
      <w:rFonts w:ascii="Times New Roman" w:hAnsi="Times New Roman" w:cs="Times New Roman"/>
      <w:b/>
      <w:bCs/>
      <w:i/>
      <w:iCs/>
      <w:spacing w:val="0"/>
      <w:sz w:val="23"/>
      <w:szCs w:val="23"/>
    </w:rPr>
  </w:style>
  <w:style w:type="character" w:customStyle="1" w:styleId="13pt">
    <w:name w:val="Основной текст + 13 pt"/>
    <w:aliases w:val="Полужирный"/>
    <w:rsid w:val="004C7A63"/>
    <w:rPr>
      <w:rFonts w:ascii="Times New Roman" w:hAnsi="Times New Roman" w:cs="Times New Roman"/>
      <w:b/>
      <w:bCs/>
      <w:spacing w:val="0"/>
      <w:sz w:val="26"/>
      <w:szCs w:val="26"/>
    </w:rPr>
  </w:style>
  <w:style w:type="character" w:styleId="af0">
    <w:name w:val="Hyperlink"/>
    <w:rsid w:val="002C6B62"/>
    <w:rPr>
      <w:color w:val="0000FF"/>
      <w:u w:val="single"/>
    </w:rPr>
  </w:style>
  <w:style w:type="paragraph" w:styleId="af1">
    <w:name w:val="Plain Text"/>
    <w:basedOn w:val="a"/>
    <w:link w:val="af2"/>
    <w:uiPriority w:val="99"/>
    <w:rsid w:val="00176B67"/>
    <w:rPr>
      <w:rFonts w:ascii="Courier New" w:hAnsi="Courier New"/>
      <w:sz w:val="20"/>
      <w:szCs w:val="20"/>
    </w:rPr>
  </w:style>
  <w:style w:type="character" w:customStyle="1" w:styleId="af2">
    <w:name w:val="Текст Знак"/>
    <w:link w:val="af1"/>
    <w:uiPriority w:val="99"/>
    <w:rsid w:val="00176B67"/>
    <w:rPr>
      <w:rFonts w:ascii="Courier New" w:hAnsi="Courier New"/>
    </w:rPr>
  </w:style>
  <w:style w:type="character" w:styleId="af3">
    <w:name w:val="Strong"/>
    <w:qFormat/>
    <w:rsid w:val="00FF558E"/>
    <w:rPr>
      <w:b/>
      <w:bCs/>
    </w:rPr>
  </w:style>
  <w:style w:type="character" w:customStyle="1" w:styleId="apple-converted-space">
    <w:name w:val="apple-converted-space"/>
    <w:rsid w:val="00F376A4"/>
  </w:style>
  <w:style w:type="paragraph" w:styleId="af4">
    <w:name w:val="Balloon Text"/>
    <w:basedOn w:val="a"/>
    <w:link w:val="af5"/>
    <w:uiPriority w:val="99"/>
    <w:semiHidden/>
    <w:unhideWhenUsed/>
    <w:rsid w:val="00484D56"/>
    <w:rPr>
      <w:rFonts w:ascii="Tahoma" w:hAnsi="Tahoma" w:cs="Tahoma"/>
      <w:sz w:val="16"/>
      <w:szCs w:val="16"/>
    </w:rPr>
  </w:style>
  <w:style w:type="character" w:customStyle="1" w:styleId="af5">
    <w:name w:val="Текст выноски Знак"/>
    <w:link w:val="af4"/>
    <w:uiPriority w:val="99"/>
    <w:semiHidden/>
    <w:rsid w:val="00484D56"/>
    <w:rPr>
      <w:rFonts w:ascii="Tahoma" w:hAnsi="Tahoma" w:cs="Tahoma"/>
      <w:sz w:val="16"/>
      <w:szCs w:val="16"/>
    </w:rPr>
  </w:style>
  <w:style w:type="paragraph" w:customStyle="1" w:styleId="af6">
    <w:name w:val="подпись"/>
    <w:basedOn w:val="a"/>
    <w:rsid w:val="007023F5"/>
    <w:pPr>
      <w:overflowPunct w:val="0"/>
      <w:autoSpaceDE w:val="0"/>
      <w:autoSpaceDN w:val="0"/>
      <w:adjustRightInd w:val="0"/>
      <w:jc w:val="right"/>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051174">
      <w:bodyDiv w:val="1"/>
      <w:marLeft w:val="0"/>
      <w:marRight w:val="0"/>
      <w:marTop w:val="0"/>
      <w:marBottom w:val="0"/>
      <w:divBdr>
        <w:top w:val="none" w:sz="0" w:space="0" w:color="auto"/>
        <w:left w:val="none" w:sz="0" w:space="0" w:color="auto"/>
        <w:bottom w:val="none" w:sz="0" w:space="0" w:color="auto"/>
        <w:right w:val="none" w:sz="0" w:space="0" w:color="auto"/>
      </w:divBdr>
    </w:div>
    <w:div w:id="827358908">
      <w:bodyDiv w:val="1"/>
      <w:marLeft w:val="0"/>
      <w:marRight w:val="0"/>
      <w:marTop w:val="0"/>
      <w:marBottom w:val="0"/>
      <w:divBdr>
        <w:top w:val="none" w:sz="0" w:space="0" w:color="auto"/>
        <w:left w:val="none" w:sz="0" w:space="0" w:color="auto"/>
        <w:bottom w:val="none" w:sz="0" w:space="0" w:color="auto"/>
        <w:right w:val="none" w:sz="0" w:space="0" w:color="auto"/>
      </w:divBdr>
    </w:div>
    <w:div w:id="1816295066">
      <w:bodyDiv w:val="1"/>
      <w:marLeft w:val="0"/>
      <w:marRight w:val="0"/>
      <w:marTop w:val="0"/>
      <w:marBottom w:val="0"/>
      <w:divBdr>
        <w:top w:val="none" w:sz="0" w:space="0" w:color="auto"/>
        <w:left w:val="none" w:sz="0" w:space="0" w:color="auto"/>
        <w:bottom w:val="none" w:sz="0" w:space="0" w:color="auto"/>
        <w:right w:val="none" w:sz="0" w:space="0" w:color="auto"/>
      </w:divBdr>
    </w:div>
    <w:div w:id="205168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BD323-B080-4BEC-822F-BFDF7A047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6229</Words>
  <Characters>35506</Characters>
  <Application>Microsoft Office Word</Application>
  <DocSecurity>4</DocSecurity>
  <Lines>295</Lines>
  <Paragraphs>83</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41652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A_kro2</dc:creator>
  <cp:keywords/>
  <cp:lastModifiedBy>SevOK</cp:lastModifiedBy>
  <cp:revision>2</cp:revision>
  <cp:lastPrinted>2017-11-29T06:29:00Z</cp:lastPrinted>
  <dcterms:created xsi:type="dcterms:W3CDTF">2021-12-29T13:18:00Z</dcterms:created>
  <dcterms:modified xsi:type="dcterms:W3CDTF">2021-12-29T13:18:00Z</dcterms:modified>
</cp:coreProperties>
</file>