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83" w:rsidRPr="00F7768C" w:rsidRDefault="00737AC6" w:rsidP="00B3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AC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7768C">
        <w:rPr>
          <w:rFonts w:ascii="Times New Roman" w:hAnsi="Times New Roman" w:cs="Times New Roman"/>
          <w:sz w:val="24"/>
          <w:szCs w:val="24"/>
        </w:rPr>
        <w:t>УТВЕРЖДАЮ</w:t>
      </w:r>
    </w:p>
    <w:p w:rsidR="00737AC6" w:rsidRPr="00F7768C" w:rsidRDefault="00737AC6" w:rsidP="00B3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Глава </w:t>
      </w:r>
      <w:proofErr w:type="spellStart"/>
      <w:r w:rsidRPr="00F7768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F7768C">
        <w:rPr>
          <w:rFonts w:ascii="Times New Roman" w:hAnsi="Times New Roman" w:cs="Times New Roman"/>
          <w:sz w:val="24"/>
          <w:szCs w:val="24"/>
        </w:rPr>
        <w:t xml:space="preserve">  </w:t>
      </w:r>
      <w:r w:rsidR="00F909B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77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37AC6" w:rsidRPr="00F7768C" w:rsidRDefault="00737AC6" w:rsidP="00B3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 А.В.Кононов</w:t>
      </w:r>
    </w:p>
    <w:p w:rsidR="00737AC6" w:rsidRPr="00F7768C" w:rsidRDefault="00737AC6" w:rsidP="00B3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</w:t>
      </w:r>
      <w:r w:rsidR="0053227E" w:rsidRPr="00F7768C">
        <w:rPr>
          <w:rFonts w:ascii="Times New Roman" w:hAnsi="Times New Roman" w:cs="Times New Roman"/>
          <w:sz w:val="24"/>
          <w:szCs w:val="24"/>
        </w:rPr>
        <w:t>__________ 202</w:t>
      </w:r>
      <w:r w:rsidR="00F909BC">
        <w:rPr>
          <w:rFonts w:ascii="Times New Roman" w:hAnsi="Times New Roman" w:cs="Times New Roman"/>
          <w:sz w:val="24"/>
          <w:szCs w:val="24"/>
        </w:rPr>
        <w:t>3</w:t>
      </w:r>
      <w:r w:rsidRPr="00F7768C">
        <w:rPr>
          <w:rFonts w:ascii="Times New Roman" w:hAnsi="Times New Roman" w:cs="Times New Roman"/>
          <w:sz w:val="24"/>
          <w:szCs w:val="24"/>
        </w:rPr>
        <w:t>г.</w:t>
      </w:r>
    </w:p>
    <w:p w:rsidR="00737AC6" w:rsidRPr="00F7768C" w:rsidRDefault="00737AC6" w:rsidP="00B3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AC6" w:rsidRPr="00F7768C" w:rsidRDefault="00737AC6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3" w:rsidRPr="00F7768C" w:rsidRDefault="00D82B83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6" w:rsidRPr="00F7768C" w:rsidRDefault="00737AC6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6" w:rsidRPr="00F7768C" w:rsidRDefault="00737AC6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6" w:rsidRPr="00F7768C" w:rsidRDefault="00737AC6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6" w:rsidRPr="00F7768C" w:rsidRDefault="00737AC6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6" w:rsidRPr="00F7768C" w:rsidRDefault="00737AC6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6" w:rsidRPr="00F7768C" w:rsidRDefault="00737AC6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6" w:rsidRPr="00F7768C" w:rsidRDefault="00737AC6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6" w:rsidRPr="00F7768C" w:rsidRDefault="00737AC6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68C">
        <w:rPr>
          <w:rFonts w:ascii="Times New Roman" w:hAnsi="Times New Roman" w:cs="Times New Roman"/>
          <w:b/>
          <w:sz w:val="40"/>
          <w:szCs w:val="40"/>
        </w:rPr>
        <w:t>Сводный доклад</w:t>
      </w: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6EE9" w:rsidRDefault="00737AC6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8C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</w:t>
      </w:r>
      <w:r w:rsidR="00306EE9">
        <w:rPr>
          <w:rFonts w:ascii="Times New Roman" w:hAnsi="Times New Roman" w:cs="Times New Roman"/>
          <w:b/>
          <w:sz w:val="28"/>
          <w:szCs w:val="28"/>
        </w:rPr>
        <w:t xml:space="preserve">тивности </w:t>
      </w:r>
      <w:proofErr w:type="gramStart"/>
      <w:r w:rsidR="00306EE9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306E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EE9" w:rsidRDefault="00306EE9" w:rsidP="00B30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 </w:t>
      </w:r>
      <w:proofErr w:type="spellStart"/>
      <w:r w:rsidR="00172E56" w:rsidRPr="00F7768C">
        <w:rPr>
          <w:rFonts w:ascii="Times New Roman" w:eastAsia="Calibri" w:hAnsi="Times New Roman" w:cs="Times New Roman"/>
          <w:b/>
          <w:sz w:val="28"/>
          <w:szCs w:val="28"/>
        </w:rPr>
        <w:t>Няндомского</w:t>
      </w:r>
      <w:proofErr w:type="spellEnd"/>
      <w:r w:rsidR="00172E56" w:rsidRPr="00F7768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:rsidR="00172E56" w:rsidRPr="00F7768C" w:rsidRDefault="00172E56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8C">
        <w:rPr>
          <w:rFonts w:ascii="Times New Roman" w:eastAsia="Calibri" w:hAnsi="Times New Roman" w:cs="Times New Roman"/>
          <w:b/>
          <w:sz w:val="28"/>
          <w:szCs w:val="28"/>
        </w:rPr>
        <w:t>Архангельской области</w:t>
      </w:r>
    </w:p>
    <w:p w:rsidR="00172E56" w:rsidRPr="00F7768C" w:rsidRDefault="00172E56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AC6" w:rsidRPr="00F7768C" w:rsidRDefault="0053227E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8C">
        <w:rPr>
          <w:rFonts w:ascii="Times New Roman" w:hAnsi="Times New Roman" w:cs="Times New Roman"/>
          <w:b/>
          <w:sz w:val="28"/>
          <w:szCs w:val="28"/>
        </w:rPr>
        <w:t>за 202</w:t>
      </w:r>
      <w:r w:rsidR="00F909BC">
        <w:rPr>
          <w:rFonts w:ascii="Times New Roman" w:hAnsi="Times New Roman" w:cs="Times New Roman"/>
          <w:b/>
          <w:sz w:val="28"/>
          <w:szCs w:val="28"/>
        </w:rPr>
        <w:t>2</w:t>
      </w:r>
      <w:r w:rsidR="00737AC6" w:rsidRPr="00F776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7AC6" w:rsidRPr="00F7768C" w:rsidRDefault="00737AC6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AC6" w:rsidRPr="00F7768C" w:rsidRDefault="00737AC6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6" w:rsidRPr="00F7768C" w:rsidRDefault="00737AC6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54" w:rsidRPr="00F7768C" w:rsidRDefault="00172E56" w:rsidP="00B3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>202</w:t>
      </w:r>
      <w:r w:rsidR="00F909BC">
        <w:rPr>
          <w:rFonts w:ascii="Times New Roman" w:hAnsi="Times New Roman" w:cs="Times New Roman"/>
          <w:sz w:val="24"/>
          <w:szCs w:val="24"/>
        </w:rPr>
        <w:t>3</w:t>
      </w:r>
      <w:r w:rsidR="00374454" w:rsidRPr="00F7768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3" w:rsidRPr="00F7768C" w:rsidRDefault="00D82B83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54" w:rsidRPr="00F7768C" w:rsidRDefault="00374454" w:rsidP="00B3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454" w:rsidRPr="00F7768C" w:rsidRDefault="00374454" w:rsidP="00B3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454" w:rsidRPr="00F7768C" w:rsidRDefault="00374454" w:rsidP="00B3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454" w:rsidRPr="00F7768C" w:rsidRDefault="00374454" w:rsidP="00B3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B83" w:rsidRPr="00F7768C" w:rsidRDefault="00D82B83" w:rsidP="00B3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68C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D82B83" w:rsidRPr="00F7768C" w:rsidRDefault="00D82B83" w:rsidP="00B30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83" w:rsidRPr="00F7768C" w:rsidRDefault="00D82B83" w:rsidP="00B3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>1.</w:t>
      </w:r>
      <w:r w:rsidR="00A239E5" w:rsidRPr="00F7768C">
        <w:rPr>
          <w:rFonts w:ascii="Times New Roman" w:hAnsi="Times New Roman" w:cs="Times New Roman"/>
          <w:sz w:val="24"/>
          <w:szCs w:val="24"/>
        </w:rPr>
        <w:t xml:space="preserve"> </w:t>
      </w:r>
      <w:r w:rsidRPr="00F7768C">
        <w:rPr>
          <w:rFonts w:ascii="Times New Roman" w:hAnsi="Times New Roman" w:cs="Times New Roman"/>
          <w:sz w:val="24"/>
          <w:szCs w:val="24"/>
        </w:rPr>
        <w:t>Введение</w:t>
      </w:r>
      <w:r w:rsidR="00A239E5" w:rsidRPr="00F7768C">
        <w:rPr>
          <w:rFonts w:ascii="Times New Roman" w:hAnsi="Times New Roman" w:cs="Times New Roman"/>
          <w:sz w:val="24"/>
          <w:szCs w:val="24"/>
        </w:rPr>
        <w:t>…</w:t>
      </w:r>
      <w:r w:rsidR="00374454" w:rsidRPr="00F7768C">
        <w:rPr>
          <w:rFonts w:ascii="Times New Roman" w:hAnsi="Times New Roman" w:cs="Times New Roman"/>
          <w:sz w:val="24"/>
          <w:szCs w:val="24"/>
        </w:rPr>
        <w:t>……</w:t>
      </w:r>
      <w:r w:rsidR="00A239E5" w:rsidRPr="00F7768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74454" w:rsidRPr="00F7768C">
        <w:rPr>
          <w:rFonts w:ascii="Times New Roman" w:hAnsi="Times New Roman" w:cs="Times New Roman"/>
          <w:sz w:val="24"/>
          <w:szCs w:val="24"/>
        </w:rPr>
        <w:t>……….</w:t>
      </w:r>
      <w:r w:rsidR="00A239E5" w:rsidRPr="00F7768C">
        <w:rPr>
          <w:rFonts w:ascii="Times New Roman" w:hAnsi="Times New Roman" w:cs="Times New Roman"/>
          <w:sz w:val="24"/>
          <w:szCs w:val="24"/>
        </w:rPr>
        <w:t>…………3</w:t>
      </w:r>
    </w:p>
    <w:p w:rsidR="00D82B83" w:rsidRPr="00F7768C" w:rsidRDefault="00D82B83" w:rsidP="00B3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>2. Сведения об основных результатах реализации муниципальных программ</w:t>
      </w:r>
      <w:r w:rsidR="00374454" w:rsidRPr="00F7768C">
        <w:rPr>
          <w:rFonts w:ascii="Times New Roman" w:hAnsi="Times New Roman" w:cs="Times New Roman"/>
          <w:sz w:val="24"/>
          <w:szCs w:val="24"/>
        </w:rPr>
        <w:t>……………..3</w:t>
      </w:r>
    </w:p>
    <w:p w:rsidR="00A05C8F" w:rsidRDefault="00D82B83" w:rsidP="00B30FF6">
      <w:pPr>
        <w:tabs>
          <w:tab w:val="left" w:pos="709"/>
        </w:tabs>
        <w:spacing w:after="0" w:line="360" w:lineRule="auto"/>
        <w:jc w:val="both"/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</w:pPr>
      <w:r w:rsidRPr="00F7768C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 xml:space="preserve">3. Аналитические данные о  ходе реализации муниципальных программ  </w:t>
      </w:r>
      <w:proofErr w:type="spellStart"/>
      <w:r w:rsidR="008F32B7" w:rsidRPr="00F7768C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>Няндомского</w:t>
      </w:r>
      <w:proofErr w:type="spellEnd"/>
      <w:r w:rsidR="008F32B7" w:rsidRPr="00F7768C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</w:p>
    <w:p w:rsidR="00D82B83" w:rsidRPr="00040E31" w:rsidRDefault="008F32B7" w:rsidP="00B30FF6">
      <w:pPr>
        <w:tabs>
          <w:tab w:val="left" w:pos="709"/>
        </w:tabs>
        <w:spacing w:after="0" w:line="360" w:lineRule="auto"/>
        <w:jc w:val="both"/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</w:pPr>
      <w:r w:rsidRPr="00F7768C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 xml:space="preserve">района </w:t>
      </w:r>
      <w:r w:rsidR="00F909BC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>за 2022</w:t>
      </w:r>
      <w:r w:rsidR="00D82B83" w:rsidRPr="00F7768C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 xml:space="preserve"> год</w:t>
      </w:r>
      <w:r w:rsidR="00374454" w:rsidRPr="00F7768C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>……………………………</w:t>
      </w:r>
      <w:r w:rsidR="00A05C8F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>…………………………………………………</w:t>
      </w:r>
      <w:r w:rsidR="00A05C8F" w:rsidRPr="00040E31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>2</w:t>
      </w:r>
      <w:r w:rsidR="00B30FF6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>2</w:t>
      </w:r>
    </w:p>
    <w:p w:rsidR="00A05C8F" w:rsidRPr="00040E31" w:rsidRDefault="00D82B83" w:rsidP="00B30FF6">
      <w:pPr>
        <w:tabs>
          <w:tab w:val="left" w:pos="709"/>
        </w:tabs>
        <w:spacing w:after="0" w:line="360" w:lineRule="auto"/>
        <w:jc w:val="both"/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</w:pPr>
      <w:r w:rsidRPr="00040E31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>3.1</w:t>
      </w:r>
      <w:r w:rsidR="00A239E5" w:rsidRPr="00040E31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r w:rsidRPr="00040E31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 xml:space="preserve">.Сведения о степени соответствия установленных и  достигнутых показателей </w:t>
      </w:r>
    </w:p>
    <w:p w:rsidR="005C1A16" w:rsidRPr="00040E31" w:rsidRDefault="00D82B83" w:rsidP="00B30FF6">
      <w:pPr>
        <w:tabs>
          <w:tab w:val="left" w:pos="709"/>
        </w:tabs>
        <w:spacing w:after="0" w:line="360" w:lineRule="auto"/>
        <w:jc w:val="both"/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</w:pPr>
      <w:r w:rsidRPr="00040E31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>целей, задач</w:t>
      </w:r>
      <w:r w:rsidR="00A05C8F" w:rsidRPr="00040E31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r w:rsidR="003C24D9" w:rsidRPr="00040E31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>………………………………………………………………………………………</w:t>
      </w:r>
      <w:r w:rsidR="00B30FF6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>..22</w:t>
      </w:r>
    </w:p>
    <w:p w:rsidR="00A05C8F" w:rsidRPr="00040E31" w:rsidRDefault="005C1A16" w:rsidP="00B30FF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31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>3.2.</w:t>
      </w:r>
      <w:r w:rsidR="00A239E5" w:rsidRPr="00040E31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r w:rsidRPr="00040E31">
        <w:rPr>
          <w:rFonts w:ascii="Times New Roman" w:hAnsi="Times New Roman" w:cs="Times New Roman"/>
          <w:sz w:val="24"/>
          <w:szCs w:val="24"/>
        </w:rPr>
        <w:t xml:space="preserve">Сведения о выполнении расходных  обязательств, связанных </w:t>
      </w:r>
      <w:proofErr w:type="gramStart"/>
      <w:r w:rsidRPr="00040E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A16" w:rsidRPr="00040E31" w:rsidRDefault="00A05C8F" w:rsidP="00B30FF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31">
        <w:rPr>
          <w:rFonts w:ascii="Times New Roman" w:hAnsi="Times New Roman" w:cs="Times New Roman"/>
          <w:sz w:val="24"/>
          <w:szCs w:val="24"/>
        </w:rPr>
        <w:t xml:space="preserve">реализацией муниципальных программ </w:t>
      </w:r>
      <w:r w:rsidR="003C24D9" w:rsidRPr="00040E3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74454" w:rsidRPr="00040E31">
        <w:rPr>
          <w:rFonts w:ascii="Times New Roman" w:hAnsi="Times New Roman" w:cs="Times New Roman"/>
          <w:sz w:val="24"/>
          <w:szCs w:val="24"/>
        </w:rPr>
        <w:t>.</w:t>
      </w:r>
      <w:r w:rsidR="003C24D9" w:rsidRPr="00040E31">
        <w:rPr>
          <w:rFonts w:ascii="Times New Roman" w:hAnsi="Times New Roman" w:cs="Times New Roman"/>
          <w:sz w:val="24"/>
          <w:szCs w:val="24"/>
        </w:rPr>
        <w:t>…………………</w:t>
      </w:r>
      <w:r w:rsidR="00350FF7" w:rsidRPr="00040E31">
        <w:rPr>
          <w:rFonts w:ascii="Times New Roman" w:hAnsi="Times New Roman" w:cs="Times New Roman"/>
          <w:sz w:val="24"/>
          <w:szCs w:val="24"/>
        </w:rPr>
        <w:t>….</w:t>
      </w:r>
      <w:r w:rsidRPr="00040E31">
        <w:rPr>
          <w:rFonts w:ascii="Times New Roman" w:hAnsi="Times New Roman" w:cs="Times New Roman"/>
          <w:sz w:val="24"/>
          <w:szCs w:val="24"/>
        </w:rPr>
        <w:t>..2</w:t>
      </w:r>
      <w:r w:rsidR="009B1B4D" w:rsidRPr="00040E31">
        <w:rPr>
          <w:rFonts w:ascii="Times New Roman" w:hAnsi="Times New Roman" w:cs="Times New Roman"/>
          <w:sz w:val="24"/>
          <w:szCs w:val="24"/>
        </w:rPr>
        <w:t>5</w:t>
      </w:r>
      <w:r w:rsidR="003C24D9" w:rsidRPr="0004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550" w:rsidRPr="00F7768C" w:rsidRDefault="006E6550" w:rsidP="00B30FF6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E31">
        <w:rPr>
          <w:rFonts w:ascii="Times New Roman" w:hAnsi="Times New Roman" w:cs="Times New Roman"/>
          <w:sz w:val="24"/>
          <w:szCs w:val="24"/>
        </w:rPr>
        <w:t>3.3.</w:t>
      </w:r>
      <w:r w:rsidR="00A239E5" w:rsidRPr="00040E31">
        <w:rPr>
          <w:rFonts w:ascii="Times New Roman" w:hAnsi="Times New Roman" w:cs="Times New Roman"/>
          <w:sz w:val="24"/>
          <w:szCs w:val="24"/>
        </w:rPr>
        <w:t xml:space="preserve"> </w:t>
      </w:r>
      <w:r w:rsidRPr="00040E31">
        <w:rPr>
          <w:rFonts w:ascii="Times New Roman" w:hAnsi="Times New Roman" w:cs="Times New Roman"/>
          <w:sz w:val="24"/>
          <w:szCs w:val="24"/>
        </w:rPr>
        <w:t>Оценка эффективности реализац</w:t>
      </w:r>
      <w:r w:rsidR="00172E56" w:rsidRPr="00040E31">
        <w:rPr>
          <w:rFonts w:ascii="Times New Roman" w:hAnsi="Times New Roman" w:cs="Times New Roman"/>
          <w:sz w:val="24"/>
          <w:szCs w:val="24"/>
        </w:rPr>
        <w:t>и</w:t>
      </w:r>
      <w:r w:rsidR="00F909BC" w:rsidRPr="00040E31">
        <w:rPr>
          <w:rFonts w:ascii="Times New Roman" w:hAnsi="Times New Roman" w:cs="Times New Roman"/>
          <w:sz w:val="24"/>
          <w:szCs w:val="24"/>
        </w:rPr>
        <w:t>и муниципальных программ за 2022</w:t>
      </w:r>
      <w:r w:rsidRPr="00040E31">
        <w:rPr>
          <w:rFonts w:ascii="Times New Roman" w:hAnsi="Times New Roman" w:cs="Times New Roman"/>
          <w:sz w:val="24"/>
          <w:szCs w:val="24"/>
        </w:rPr>
        <w:t xml:space="preserve"> год</w:t>
      </w:r>
      <w:r w:rsidR="009D4A8C" w:rsidRPr="00040E31">
        <w:rPr>
          <w:rFonts w:ascii="Times New Roman" w:hAnsi="Times New Roman" w:cs="Times New Roman"/>
          <w:sz w:val="24"/>
          <w:szCs w:val="24"/>
        </w:rPr>
        <w:t>……</w:t>
      </w:r>
      <w:r w:rsidR="00374454" w:rsidRPr="00040E31">
        <w:rPr>
          <w:rFonts w:ascii="Times New Roman" w:hAnsi="Times New Roman" w:cs="Times New Roman"/>
          <w:sz w:val="24"/>
          <w:szCs w:val="24"/>
        </w:rPr>
        <w:t>.</w:t>
      </w:r>
      <w:r w:rsidR="00350FF7" w:rsidRPr="00040E31">
        <w:rPr>
          <w:rFonts w:ascii="Times New Roman" w:hAnsi="Times New Roman" w:cs="Times New Roman"/>
          <w:sz w:val="24"/>
          <w:szCs w:val="24"/>
        </w:rPr>
        <w:t>…</w:t>
      </w:r>
      <w:r w:rsidR="00A05C8F" w:rsidRPr="00040E31">
        <w:rPr>
          <w:rFonts w:ascii="Times New Roman" w:hAnsi="Times New Roman" w:cs="Times New Roman"/>
          <w:sz w:val="24"/>
          <w:szCs w:val="24"/>
        </w:rPr>
        <w:t>…</w:t>
      </w:r>
      <w:r w:rsidR="00350FF7" w:rsidRPr="00040E31">
        <w:rPr>
          <w:rFonts w:ascii="Times New Roman" w:hAnsi="Times New Roman" w:cs="Times New Roman"/>
          <w:sz w:val="24"/>
          <w:szCs w:val="24"/>
        </w:rPr>
        <w:t>…2</w:t>
      </w:r>
      <w:r w:rsidR="00040E31" w:rsidRPr="00040E31">
        <w:rPr>
          <w:rFonts w:ascii="Times New Roman" w:hAnsi="Times New Roman" w:cs="Times New Roman"/>
          <w:sz w:val="24"/>
          <w:szCs w:val="24"/>
        </w:rPr>
        <w:t>6</w:t>
      </w:r>
    </w:p>
    <w:p w:rsidR="00D82B83" w:rsidRPr="00F7768C" w:rsidRDefault="006E6550" w:rsidP="00B3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>4.</w:t>
      </w:r>
      <w:r w:rsidR="00A239E5" w:rsidRPr="00F7768C">
        <w:rPr>
          <w:rFonts w:ascii="Times New Roman" w:hAnsi="Times New Roman" w:cs="Times New Roman"/>
          <w:sz w:val="24"/>
          <w:szCs w:val="24"/>
        </w:rPr>
        <w:t xml:space="preserve"> </w:t>
      </w:r>
      <w:r w:rsidRPr="00F7768C"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муниципальных программ</w:t>
      </w:r>
      <w:r w:rsidR="000307F4" w:rsidRPr="00F7768C">
        <w:rPr>
          <w:rFonts w:ascii="Times New Roman" w:hAnsi="Times New Roman" w:cs="Times New Roman"/>
          <w:sz w:val="24"/>
          <w:szCs w:val="24"/>
        </w:rPr>
        <w:t>………………</w:t>
      </w:r>
      <w:r w:rsidR="00374454" w:rsidRPr="00F7768C">
        <w:rPr>
          <w:rFonts w:ascii="Times New Roman" w:hAnsi="Times New Roman" w:cs="Times New Roman"/>
          <w:sz w:val="24"/>
          <w:szCs w:val="24"/>
        </w:rPr>
        <w:t>.</w:t>
      </w:r>
      <w:r w:rsidR="00AF2831" w:rsidRPr="00F7768C">
        <w:rPr>
          <w:rFonts w:ascii="Times New Roman" w:hAnsi="Times New Roman" w:cs="Times New Roman"/>
          <w:sz w:val="24"/>
          <w:szCs w:val="24"/>
        </w:rPr>
        <w:t>….</w:t>
      </w:r>
      <w:r w:rsidR="00040E31">
        <w:rPr>
          <w:rFonts w:ascii="Times New Roman" w:hAnsi="Times New Roman" w:cs="Times New Roman"/>
          <w:sz w:val="24"/>
          <w:szCs w:val="24"/>
        </w:rPr>
        <w:t>27</w:t>
      </w:r>
    </w:p>
    <w:p w:rsidR="00A05C8F" w:rsidRDefault="00A239E5" w:rsidP="00B3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 xml:space="preserve">5. Приложение 1 «Информация об утверждении  муниципальных программ и </w:t>
      </w:r>
      <w:r w:rsidR="0053227E" w:rsidRPr="00F7768C">
        <w:rPr>
          <w:rFonts w:ascii="Times New Roman" w:hAnsi="Times New Roman" w:cs="Times New Roman"/>
          <w:sz w:val="24"/>
          <w:szCs w:val="24"/>
        </w:rPr>
        <w:t xml:space="preserve">внесении </w:t>
      </w:r>
      <w:proofErr w:type="gramStart"/>
      <w:r w:rsidR="0053227E" w:rsidRPr="00F776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227E" w:rsidRPr="00F77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E5" w:rsidRPr="00F7768C" w:rsidRDefault="0053227E" w:rsidP="00B3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>них изменений за 202</w:t>
      </w:r>
      <w:r w:rsidR="00F909BC">
        <w:rPr>
          <w:rFonts w:ascii="Times New Roman" w:hAnsi="Times New Roman" w:cs="Times New Roman"/>
          <w:sz w:val="24"/>
          <w:szCs w:val="24"/>
        </w:rPr>
        <w:t>2</w:t>
      </w:r>
      <w:r w:rsidR="00A239E5" w:rsidRPr="00F7768C">
        <w:rPr>
          <w:rFonts w:ascii="Times New Roman" w:hAnsi="Times New Roman" w:cs="Times New Roman"/>
          <w:sz w:val="24"/>
          <w:szCs w:val="24"/>
        </w:rPr>
        <w:t xml:space="preserve"> год»</w:t>
      </w:r>
      <w:r w:rsidR="00374454" w:rsidRPr="00F7768C">
        <w:rPr>
          <w:rFonts w:ascii="Times New Roman" w:hAnsi="Times New Roman" w:cs="Times New Roman"/>
          <w:sz w:val="24"/>
          <w:szCs w:val="24"/>
        </w:rPr>
        <w:t>.</w:t>
      </w:r>
    </w:p>
    <w:p w:rsidR="00A239E5" w:rsidRPr="00F7768C" w:rsidRDefault="00A239E5" w:rsidP="00B3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>6. Приложение 2 «</w:t>
      </w:r>
      <w:r w:rsidR="00966FD4" w:rsidRPr="00F7768C">
        <w:rPr>
          <w:rFonts w:ascii="Times New Roman" w:hAnsi="Times New Roman" w:cs="Times New Roman"/>
          <w:sz w:val="24"/>
          <w:szCs w:val="24"/>
        </w:rPr>
        <w:t xml:space="preserve">Сведения о достижении показателями целей и задач муниципальных программ </w:t>
      </w:r>
      <w:proofErr w:type="spellStart"/>
      <w:r w:rsidR="008F32B7" w:rsidRPr="00F7768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8F32B7" w:rsidRPr="00F7768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909BC">
        <w:rPr>
          <w:rFonts w:ascii="Times New Roman" w:hAnsi="Times New Roman" w:cs="Times New Roman"/>
          <w:sz w:val="24"/>
          <w:szCs w:val="24"/>
        </w:rPr>
        <w:t xml:space="preserve"> плановых значений за 2022</w:t>
      </w:r>
      <w:r w:rsidR="00966FD4" w:rsidRPr="00F7768C">
        <w:rPr>
          <w:rFonts w:ascii="Times New Roman" w:hAnsi="Times New Roman" w:cs="Times New Roman"/>
          <w:sz w:val="24"/>
          <w:szCs w:val="24"/>
        </w:rPr>
        <w:t xml:space="preserve"> год»</w:t>
      </w:r>
      <w:r w:rsidR="00374454" w:rsidRPr="00F7768C">
        <w:rPr>
          <w:rFonts w:ascii="Times New Roman" w:hAnsi="Times New Roman" w:cs="Times New Roman"/>
          <w:sz w:val="24"/>
          <w:szCs w:val="24"/>
        </w:rPr>
        <w:t>.</w:t>
      </w:r>
    </w:p>
    <w:p w:rsidR="009D4A8C" w:rsidRPr="00F7768C" w:rsidRDefault="009D4A8C" w:rsidP="00B3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 xml:space="preserve">7. Приложение 3 «Сведения об объемах финансирования муниципальных программ </w:t>
      </w:r>
      <w:proofErr w:type="spellStart"/>
      <w:r w:rsidR="008F32B7" w:rsidRPr="00F7768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8F32B7" w:rsidRPr="00F7768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909BC">
        <w:rPr>
          <w:rFonts w:ascii="Times New Roman" w:hAnsi="Times New Roman" w:cs="Times New Roman"/>
          <w:sz w:val="24"/>
          <w:szCs w:val="24"/>
        </w:rPr>
        <w:t xml:space="preserve">  за   2022</w:t>
      </w:r>
      <w:r w:rsidRPr="00F7768C">
        <w:rPr>
          <w:rFonts w:ascii="Times New Roman" w:hAnsi="Times New Roman" w:cs="Times New Roman"/>
          <w:sz w:val="24"/>
          <w:szCs w:val="24"/>
        </w:rPr>
        <w:t xml:space="preserve"> год»</w:t>
      </w:r>
      <w:r w:rsidR="00374454" w:rsidRPr="00F7768C">
        <w:rPr>
          <w:rFonts w:ascii="Times New Roman" w:hAnsi="Times New Roman" w:cs="Times New Roman"/>
          <w:sz w:val="24"/>
          <w:szCs w:val="24"/>
        </w:rPr>
        <w:t>.</w:t>
      </w:r>
    </w:p>
    <w:p w:rsidR="00A239E5" w:rsidRPr="00F7768C" w:rsidRDefault="00A239E5" w:rsidP="00B30F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>.</w:t>
      </w:r>
    </w:p>
    <w:p w:rsidR="00D82B83" w:rsidRPr="00F7768C" w:rsidRDefault="00D82B83" w:rsidP="00B30F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B83" w:rsidRPr="00F7768C" w:rsidRDefault="00D82B83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3" w:rsidRPr="00F7768C" w:rsidRDefault="00D82B83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3" w:rsidRPr="00F7768C" w:rsidRDefault="00D82B83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3" w:rsidRPr="00F7768C" w:rsidRDefault="00D82B83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3" w:rsidRPr="00F7768C" w:rsidRDefault="00D82B83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3" w:rsidRPr="00F7768C" w:rsidRDefault="00D82B83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3" w:rsidRPr="00F7768C" w:rsidRDefault="00D82B83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3" w:rsidRPr="00F7768C" w:rsidRDefault="00D82B83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3" w:rsidRPr="00F7768C" w:rsidRDefault="00D82B83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3" w:rsidRPr="00F7768C" w:rsidRDefault="00D82B83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3" w:rsidRPr="00F7768C" w:rsidRDefault="00D82B83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3" w:rsidRPr="00F7768C" w:rsidRDefault="00D82B83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CB8" w:rsidRPr="00F7768C" w:rsidRDefault="00D41CB8" w:rsidP="00B3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2D5" w:rsidRPr="00F7768C" w:rsidRDefault="002732D5" w:rsidP="00B3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2D5" w:rsidRPr="00F7768C" w:rsidRDefault="002732D5" w:rsidP="00B30FF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32D5" w:rsidRPr="00F7768C" w:rsidRDefault="002732D5" w:rsidP="00B3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9E5" w:rsidRPr="00F7768C" w:rsidRDefault="00A239E5" w:rsidP="00B3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73A" w:rsidRPr="00F7768C" w:rsidRDefault="0040173A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8C">
        <w:rPr>
          <w:rFonts w:ascii="Times New Roman" w:hAnsi="Times New Roman" w:cs="Times New Roman"/>
          <w:b/>
          <w:sz w:val="24"/>
          <w:szCs w:val="24"/>
        </w:rPr>
        <w:lastRenderedPageBreak/>
        <w:t>1.Введение</w:t>
      </w:r>
    </w:p>
    <w:p w:rsidR="00D41CB8" w:rsidRPr="00F7768C" w:rsidRDefault="00172E56" w:rsidP="00B3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1CB8" w:rsidRPr="00F7768C">
        <w:rPr>
          <w:rFonts w:ascii="Times New Roman" w:hAnsi="Times New Roman" w:cs="Times New Roman"/>
          <w:sz w:val="24"/>
          <w:szCs w:val="24"/>
        </w:rPr>
        <w:t xml:space="preserve">Формирование и реализация муниципальных программ </w:t>
      </w:r>
      <w:proofErr w:type="spellStart"/>
      <w:r w:rsidRPr="00F7768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F7768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41CB8" w:rsidRPr="00F7768C">
        <w:rPr>
          <w:rFonts w:ascii="Times New Roman" w:hAnsi="Times New Roman" w:cs="Times New Roman"/>
          <w:sz w:val="24"/>
          <w:szCs w:val="24"/>
        </w:rPr>
        <w:t xml:space="preserve"> </w:t>
      </w:r>
      <w:r w:rsidR="00F909BC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D41CB8" w:rsidRPr="00F7768C">
        <w:rPr>
          <w:rFonts w:ascii="Times New Roman" w:hAnsi="Times New Roman" w:cs="Times New Roman"/>
          <w:sz w:val="24"/>
          <w:szCs w:val="24"/>
        </w:rPr>
        <w:t>осуществля</w:t>
      </w:r>
      <w:r w:rsidR="00F909BC">
        <w:rPr>
          <w:rFonts w:ascii="Times New Roman" w:hAnsi="Times New Roman" w:cs="Times New Roman"/>
          <w:sz w:val="24"/>
          <w:szCs w:val="24"/>
        </w:rPr>
        <w:t xml:space="preserve">лась </w:t>
      </w:r>
      <w:r w:rsidR="00D41CB8" w:rsidRPr="00F7768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="00D41CB8" w:rsidRPr="00F7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1CB8" w:rsidRPr="00F776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Порядка</w:t>
      </w:r>
      <w:r w:rsidRPr="00F776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7768C">
        <w:rPr>
          <w:rFonts w:ascii="Times New Roman" w:eastAsia="Calibri" w:hAnsi="Times New Roman" w:cs="Times New Roman"/>
          <w:sz w:val="24"/>
          <w:szCs w:val="24"/>
        </w:rPr>
        <w:t>разработки, реализации и оценк</w:t>
      </w:r>
      <w:r w:rsidRPr="00F7768C">
        <w:rPr>
          <w:rFonts w:ascii="Times New Roman" w:hAnsi="Times New Roman" w:cs="Times New Roman"/>
          <w:sz w:val="24"/>
          <w:szCs w:val="24"/>
        </w:rPr>
        <w:t xml:space="preserve">и </w:t>
      </w:r>
      <w:r w:rsidRPr="00F7768C">
        <w:rPr>
          <w:rFonts w:ascii="Times New Roman" w:eastAsia="Calibri" w:hAnsi="Times New Roman" w:cs="Times New Roman"/>
          <w:sz w:val="24"/>
          <w:szCs w:val="24"/>
        </w:rPr>
        <w:t>эффективности</w:t>
      </w:r>
      <w:r w:rsidRPr="00F7768C">
        <w:rPr>
          <w:rFonts w:ascii="Times New Roman" w:hAnsi="Times New Roman" w:cs="Times New Roman"/>
          <w:sz w:val="24"/>
          <w:szCs w:val="24"/>
        </w:rPr>
        <w:t xml:space="preserve"> </w:t>
      </w:r>
      <w:r w:rsidRPr="00F7768C">
        <w:rPr>
          <w:rFonts w:ascii="Times New Roman" w:eastAsia="Calibri" w:hAnsi="Times New Roman" w:cs="Times New Roman"/>
          <w:sz w:val="24"/>
          <w:szCs w:val="24"/>
        </w:rPr>
        <w:t xml:space="preserve">муниципальных программ </w:t>
      </w:r>
      <w:proofErr w:type="spellStart"/>
      <w:r w:rsidRPr="00F7768C">
        <w:rPr>
          <w:rFonts w:ascii="Times New Roman" w:eastAsia="Calibri" w:hAnsi="Times New Roman" w:cs="Times New Roman"/>
          <w:sz w:val="24"/>
          <w:szCs w:val="24"/>
        </w:rPr>
        <w:t>Няндомск</w:t>
      </w:r>
      <w:r w:rsidRPr="00F7768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7768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7768C">
        <w:rPr>
          <w:rFonts w:ascii="Times New Roman" w:eastAsia="Calibri" w:hAnsi="Times New Roman" w:cs="Times New Roman"/>
          <w:sz w:val="24"/>
          <w:szCs w:val="24"/>
        </w:rPr>
        <w:t>и городского поселения «</w:t>
      </w:r>
      <w:proofErr w:type="spellStart"/>
      <w:r w:rsidRPr="00F7768C">
        <w:rPr>
          <w:rFonts w:ascii="Times New Roman" w:eastAsia="Calibri" w:hAnsi="Times New Roman" w:cs="Times New Roman"/>
          <w:sz w:val="24"/>
          <w:szCs w:val="24"/>
        </w:rPr>
        <w:t>Няндомское</w:t>
      </w:r>
      <w:proofErr w:type="spellEnd"/>
      <w:r w:rsidRPr="00F7768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F7768C">
        <w:rPr>
          <w:rFonts w:ascii="Times New Roman" w:eastAsia="Calibri" w:hAnsi="Times New Roman" w:cs="Times New Roman"/>
          <w:sz w:val="24"/>
          <w:szCs w:val="24"/>
        </w:rPr>
        <w:t>Няндомского</w:t>
      </w:r>
      <w:proofErr w:type="spellEnd"/>
      <w:r w:rsidRPr="00F7768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="00D41CB8" w:rsidRPr="00F7768C">
        <w:rPr>
          <w:rFonts w:ascii="Times New Roman" w:hAnsi="Times New Roman" w:cs="Times New Roman"/>
          <w:sz w:val="24"/>
          <w:szCs w:val="24"/>
        </w:rPr>
        <w:t>,  утвержденного постановлением администрации МО «</w:t>
      </w:r>
      <w:proofErr w:type="spellStart"/>
      <w:r w:rsidR="00D41CB8" w:rsidRPr="00F7768C">
        <w:rPr>
          <w:rFonts w:ascii="Times New Roman" w:hAnsi="Times New Roman" w:cs="Times New Roman"/>
          <w:sz w:val="24"/>
          <w:szCs w:val="24"/>
        </w:rPr>
        <w:t>Няндомский</w:t>
      </w:r>
      <w:proofErr w:type="spellEnd"/>
      <w:r w:rsidR="00D41CB8" w:rsidRPr="00F7768C">
        <w:rPr>
          <w:rFonts w:ascii="Times New Roman" w:hAnsi="Times New Roman" w:cs="Times New Roman"/>
          <w:sz w:val="24"/>
          <w:szCs w:val="24"/>
        </w:rPr>
        <w:t xml:space="preserve"> муниципальный район»  от </w:t>
      </w:r>
      <w:r w:rsidR="0061065F" w:rsidRPr="00F7768C">
        <w:rPr>
          <w:rFonts w:ascii="Times New Roman" w:hAnsi="Times New Roman" w:cs="Times New Roman"/>
          <w:sz w:val="24"/>
          <w:szCs w:val="24"/>
        </w:rPr>
        <w:t xml:space="preserve">22.10.2019 №632 </w:t>
      </w:r>
      <w:r w:rsidRPr="00F7768C">
        <w:rPr>
          <w:rFonts w:ascii="Times New Roman" w:hAnsi="Times New Roman" w:cs="Times New Roman"/>
          <w:sz w:val="24"/>
          <w:szCs w:val="24"/>
        </w:rPr>
        <w:t>№ 426-па, с изменениями от 17.06.2020г. №284-па</w:t>
      </w:r>
      <w:r w:rsidR="00D41CB8" w:rsidRPr="00F7768C">
        <w:rPr>
          <w:rFonts w:ascii="Times New Roman" w:hAnsi="Times New Roman" w:cs="Times New Roman"/>
          <w:sz w:val="24"/>
          <w:szCs w:val="24"/>
        </w:rPr>
        <w:t xml:space="preserve"> </w:t>
      </w:r>
      <w:r w:rsidR="00D41CB8" w:rsidRPr="00F776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(далее – Порядок).</w:t>
      </w:r>
      <w:proofErr w:type="gramEnd"/>
    </w:p>
    <w:p w:rsidR="0061065F" w:rsidRPr="00306EE9" w:rsidRDefault="00172E56" w:rsidP="00B3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065F" w:rsidRPr="00F7768C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512A14" w:rsidRPr="00F7768C">
        <w:rPr>
          <w:rFonts w:ascii="Times New Roman" w:hAnsi="Times New Roman" w:cs="Times New Roman"/>
          <w:sz w:val="24"/>
          <w:szCs w:val="24"/>
        </w:rPr>
        <w:t xml:space="preserve">сводный доклад о ходе реализации и оценке эффективности муниципальных </w:t>
      </w:r>
      <w:r w:rsidR="00512A14" w:rsidRPr="00306EE9">
        <w:rPr>
          <w:rFonts w:ascii="Times New Roman" w:hAnsi="Times New Roman" w:cs="Times New Roman"/>
          <w:sz w:val="24"/>
          <w:szCs w:val="24"/>
        </w:rPr>
        <w:t xml:space="preserve">программ  </w:t>
      </w:r>
      <w:proofErr w:type="spellStart"/>
      <w:r w:rsidRPr="00306EE9">
        <w:rPr>
          <w:rFonts w:ascii="Times New Roman" w:eastAsia="Calibri" w:hAnsi="Times New Roman" w:cs="Times New Roman"/>
          <w:sz w:val="24"/>
          <w:szCs w:val="24"/>
        </w:rPr>
        <w:t>Няндомского</w:t>
      </w:r>
      <w:proofErr w:type="spellEnd"/>
      <w:r w:rsidRPr="00306EE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Pr="00306EE9">
        <w:rPr>
          <w:rFonts w:ascii="Times New Roman" w:hAnsi="Times New Roman" w:cs="Times New Roman"/>
          <w:sz w:val="24"/>
          <w:szCs w:val="24"/>
        </w:rPr>
        <w:t xml:space="preserve"> </w:t>
      </w:r>
      <w:r w:rsidR="00512A14" w:rsidRPr="00306EE9">
        <w:rPr>
          <w:rFonts w:ascii="Times New Roman" w:hAnsi="Times New Roman" w:cs="Times New Roman"/>
          <w:sz w:val="24"/>
          <w:szCs w:val="24"/>
        </w:rPr>
        <w:t>за 20</w:t>
      </w:r>
      <w:r w:rsidR="0053227E" w:rsidRPr="00306EE9">
        <w:rPr>
          <w:rFonts w:ascii="Times New Roman" w:hAnsi="Times New Roman" w:cs="Times New Roman"/>
          <w:sz w:val="24"/>
          <w:szCs w:val="24"/>
        </w:rPr>
        <w:t>2</w:t>
      </w:r>
      <w:r w:rsidR="00F909BC" w:rsidRPr="00306EE9">
        <w:rPr>
          <w:rFonts w:ascii="Times New Roman" w:hAnsi="Times New Roman" w:cs="Times New Roman"/>
          <w:sz w:val="24"/>
          <w:szCs w:val="24"/>
        </w:rPr>
        <w:t>2</w:t>
      </w:r>
      <w:r w:rsidR="00512A14" w:rsidRPr="00306EE9">
        <w:rPr>
          <w:rFonts w:ascii="Times New Roman" w:hAnsi="Times New Roman" w:cs="Times New Roman"/>
          <w:sz w:val="24"/>
          <w:szCs w:val="24"/>
        </w:rPr>
        <w:t xml:space="preserve"> год </w:t>
      </w:r>
      <w:r w:rsidR="0061065F" w:rsidRPr="00306EE9">
        <w:rPr>
          <w:rFonts w:ascii="Times New Roman" w:hAnsi="Times New Roman" w:cs="Times New Roman"/>
          <w:sz w:val="24"/>
          <w:szCs w:val="24"/>
        </w:rPr>
        <w:t xml:space="preserve"> сформирован </w:t>
      </w:r>
      <w:r w:rsidR="006205B9" w:rsidRPr="00306EE9">
        <w:rPr>
          <w:rFonts w:ascii="Times New Roman" w:hAnsi="Times New Roman" w:cs="Times New Roman"/>
          <w:sz w:val="24"/>
          <w:szCs w:val="24"/>
        </w:rPr>
        <w:t xml:space="preserve">в </w:t>
      </w:r>
      <w:r w:rsidR="0061065F" w:rsidRPr="00306EE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п.</w:t>
      </w:r>
      <w:r w:rsidR="00306EE9" w:rsidRPr="00306EE9">
        <w:rPr>
          <w:rFonts w:ascii="Times New Roman" w:hAnsi="Times New Roman" w:cs="Times New Roman"/>
          <w:sz w:val="24"/>
          <w:szCs w:val="24"/>
        </w:rPr>
        <w:t>4</w:t>
      </w:r>
      <w:r w:rsidR="00EB2D76" w:rsidRPr="00306EE9">
        <w:rPr>
          <w:rFonts w:ascii="Times New Roman" w:hAnsi="Times New Roman" w:cs="Times New Roman"/>
          <w:sz w:val="24"/>
          <w:szCs w:val="24"/>
        </w:rPr>
        <w:t>1</w:t>
      </w:r>
      <w:r w:rsidR="00B9607C" w:rsidRPr="00306EE9">
        <w:rPr>
          <w:rFonts w:ascii="Times New Roman" w:hAnsi="Times New Roman" w:cs="Times New Roman"/>
          <w:sz w:val="24"/>
          <w:szCs w:val="24"/>
        </w:rPr>
        <w:t xml:space="preserve"> </w:t>
      </w:r>
      <w:r w:rsidR="00306EE9" w:rsidRPr="00306EE9">
        <w:rPr>
          <w:rFonts w:ascii="Times New Roman" w:hAnsi="Times New Roman" w:cs="Times New Roman"/>
          <w:sz w:val="24"/>
          <w:szCs w:val="24"/>
        </w:rPr>
        <w:t>Порядка</w:t>
      </w:r>
      <w:r w:rsidR="00306EE9">
        <w:rPr>
          <w:rFonts w:ascii="Times New Roman" w:hAnsi="Times New Roman" w:cs="Times New Roman"/>
          <w:sz w:val="24"/>
          <w:szCs w:val="24"/>
        </w:rPr>
        <w:t xml:space="preserve">  </w:t>
      </w:r>
      <w:r w:rsidR="00306EE9" w:rsidRPr="00306EE9">
        <w:rPr>
          <w:rFonts w:ascii="Times New Roman" w:eastAsia="Calibri" w:hAnsi="Times New Roman" w:cs="Times New Roman"/>
          <w:sz w:val="24"/>
          <w:szCs w:val="24"/>
        </w:rPr>
        <w:t>разработки, реализации и оценки эффективности</w:t>
      </w:r>
      <w:r w:rsidR="00306EE9" w:rsidRPr="00306EE9">
        <w:rPr>
          <w:rFonts w:ascii="Times New Roman" w:hAnsi="Times New Roman" w:cs="Times New Roman"/>
          <w:sz w:val="24"/>
          <w:szCs w:val="24"/>
        </w:rPr>
        <w:t xml:space="preserve"> </w:t>
      </w:r>
      <w:r w:rsidR="00306EE9" w:rsidRPr="00306EE9">
        <w:rPr>
          <w:rFonts w:ascii="Times New Roman" w:eastAsia="Calibri" w:hAnsi="Times New Roman" w:cs="Times New Roman"/>
          <w:sz w:val="24"/>
          <w:szCs w:val="24"/>
        </w:rPr>
        <w:t>муниципальных программ</w:t>
      </w:r>
      <w:r w:rsidR="00306EE9" w:rsidRPr="0030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EE9" w:rsidRPr="00306EE9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306EE9" w:rsidRPr="00306EE9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</w:t>
      </w:r>
      <w:r w:rsidR="00306EE9">
        <w:rPr>
          <w:rFonts w:ascii="Times New Roman" w:hAnsi="Times New Roman" w:cs="Times New Roman"/>
          <w:sz w:val="24"/>
          <w:szCs w:val="24"/>
        </w:rPr>
        <w:t xml:space="preserve">, утвержденного  постановлением  администрации </w:t>
      </w:r>
      <w:proofErr w:type="spellStart"/>
      <w:r w:rsidR="00306EE9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306EE9">
        <w:rPr>
          <w:rFonts w:ascii="Times New Roman" w:hAnsi="Times New Roman" w:cs="Times New Roman"/>
          <w:sz w:val="24"/>
          <w:szCs w:val="24"/>
        </w:rPr>
        <w:t xml:space="preserve"> муниципального округа от 09.01.2023г. №1-па</w:t>
      </w:r>
      <w:r w:rsidR="00B9607C" w:rsidRPr="00306EE9">
        <w:rPr>
          <w:rFonts w:ascii="Times New Roman" w:hAnsi="Times New Roman" w:cs="Times New Roman"/>
          <w:sz w:val="24"/>
          <w:szCs w:val="24"/>
        </w:rPr>
        <w:t xml:space="preserve"> </w:t>
      </w:r>
      <w:r w:rsidR="0061065F" w:rsidRPr="00306EE9">
        <w:rPr>
          <w:rFonts w:ascii="Times New Roman" w:hAnsi="Times New Roman" w:cs="Times New Roman"/>
          <w:sz w:val="24"/>
          <w:szCs w:val="24"/>
        </w:rPr>
        <w:t>на основе годовых отчетов по муниципальным программам района, предоставленных органами администрации</w:t>
      </w:r>
      <w:proofErr w:type="gramEnd"/>
      <w:r w:rsidR="00B92FB3" w:rsidRPr="00306EE9">
        <w:rPr>
          <w:rFonts w:ascii="Times New Roman" w:hAnsi="Times New Roman" w:cs="Times New Roman"/>
          <w:sz w:val="24"/>
          <w:szCs w:val="24"/>
        </w:rPr>
        <w:t xml:space="preserve"> </w:t>
      </w:r>
      <w:r w:rsidR="0061065F" w:rsidRPr="00306EE9">
        <w:rPr>
          <w:rFonts w:ascii="Times New Roman" w:hAnsi="Times New Roman" w:cs="Times New Roman"/>
          <w:sz w:val="24"/>
          <w:szCs w:val="24"/>
        </w:rPr>
        <w:t>– ответственными исполнителями программ.</w:t>
      </w:r>
    </w:p>
    <w:p w:rsidR="00512A14" w:rsidRPr="00306EE9" w:rsidRDefault="00512A14" w:rsidP="00B30FF6">
      <w:pPr>
        <w:pStyle w:val="a3"/>
        <w:spacing w:after="0"/>
        <w:ind w:firstLine="708"/>
        <w:jc w:val="both"/>
      </w:pPr>
      <w:r w:rsidRPr="00306EE9">
        <w:t>К сводному докладу  прилагается  следующая информация:</w:t>
      </w:r>
    </w:p>
    <w:p w:rsidR="00512A14" w:rsidRPr="00306EE9" w:rsidRDefault="00512A14" w:rsidP="00B30FF6">
      <w:pPr>
        <w:pStyle w:val="a3"/>
        <w:spacing w:after="0"/>
        <w:ind w:firstLine="708"/>
        <w:jc w:val="both"/>
      </w:pPr>
      <w:r w:rsidRPr="00306EE9">
        <w:t xml:space="preserve">- Информация об утверждении  муниципальных программ и </w:t>
      </w:r>
      <w:r w:rsidR="0053227E" w:rsidRPr="00306EE9">
        <w:t>внесении в них изменений за 202</w:t>
      </w:r>
      <w:r w:rsidR="00F909BC" w:rsidRPr="00306EE9">
        <w:t>2</w:t>
      </w:r>
      <w:r w:rsidRPr="00306EE9">
        <w:t xml:space="preserve"> год;</w:t>
      </w:r>
    </w:p>
    <w:p w:rsidR="00512A14" w:rsidRPr="00F7768C" w:rsidRDefault="00966FD4" w:rsidP="00B30FF6">
      <w:pPr>
        <w:pStyle w:val="a3"/>
        <w:spacing w:after="0"/>
        <w:ind w:firstLine="708"/>
        <w:jc w:val="both"/>
      </w:pPr>
      <w:r w:rsidRPr="00306EE9">
        <w:t>- Сведения о достижении показателями целей и задач муниципальных программ МО</w:t>
      </w:r>
      <w:r w:rsidRPr="00F7768C">
        <w:t xml:space="preserve"> «</w:t>
      </w:r>
      <w:proofErr w:type="spellStart"/>
      <w:r w:rsidRPr="00F7768C">
        <w:t>Няндомский</w:t>
      </w:r>
      <w:proofErr w:type="spellEnd"/>
      <w:r w:rsidRPr="00F7768C">
        <w:t xml:space="preserve"> муниципальный район» плановых значений за </w:t>
      </w:r>
      <w:r w:rsidR="0053227E" w:rsidRPr="00F7768C">
        <w:t>202</w:t>
      </w:r>
      <w:r w:rsidR="00F909BC">
        <w:t>2</w:t>
      </w:r>
      <w:r w:rsidR="00172E56" w:rsidRPr="00F7768C">
        <w:t xml:space="preserve"> </w:t>
      </w:r>
      <w:r w:rsidRPr="00F7768C">
        <w:t>год</w:t>
      </w:r>
      <w:proofErr w:type="gramStart"/>
      <w:r w:rsidRPr="00F7768C">
        <w:t xml:space="preserve"> </w:t>
      </w:r>
      <w:r w:rsidR="009D4A8C" w:rsidRPr="00F7768C">
        <w:t>;</w:t>
      </w:r>
      <w:proofErr w:type="gramEnd"/>
    </w:p>
    <w:p w:rsidR="009D4A8C" w:rsidRPr="00F7768C" w:rsidRDefault="009D4A8C" w:rsidP="00B30FF6">
      <w:pPr>
        <w:pStyle w:val="a3"/>
        <w:spacing w:after="0"/>
        <w:ind w:firstLine="708"/>
        <w:jc w:val="both"/>
      </w:pPr>
      <w:r w:rsidRPr="00F7768C">
        <w:t>- Сведения об объемах финансирования муниципальных программ МО "</w:t>
      </w:r>
      <w:proofErr w:type="spellStart"/>
      <w:r w:rsidRPr="00F7768C">
        <w:t>Няндомский</w:t>
      </w:r>
      <w:proofErr w:type="spellEnd"/>
      <w:r w:rsidRPr="00F7768C">
        <w:t xml:space="preserve"> муниципальный райо</w:t>
      </w:r>
      <w:r w:rsidR="00F909BC">
        <w:t>н" и  МО "</w:t>
      </w:r>
      <w:proofErr w:type="spellStart"/>
      <w:r w:rsidR="00F909BC">
        <w:t>Няндомское</w:t>
      </w:r>
      <w:proofErr w:type="spellEnd"/>
      <w:r w:rsidR="00F909BC">
        <w:t>"  за   2022</w:t>
      </w:r>
      <w:r w:rsidRPr="00F7768C">
        <w:t xml:space="preserve"> год.</w:t>
      </w:r>
    </w:p>
    <w:p w:rsidR="0040173A" w:rsidRPr="00F7768C" w:rsidRDefault="0040173A" w:rsidP="00B30FF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519518891"/>
      <w:bookmarkStart w:id="1" w:name="_Toc519519322"/>
      <w:bookmarkStart w:id="2" w:name="_Toc520282880"/>
      <w:r w:rsidRPr="00F7768C">
        <w:rPr>
          <w:rFonts w:ascii="Times New Roman" w:hAnsi="Times New Roman" w:cs="Times New Roman"/>
          <w:i w:val="0"/>
          <w:sz w:val="24"/>
          <w:szCs w:val="24"/>
        </w:rPr>
        <w:t>2. Сведения об основных результатах реализации муниципальных программ</w:t>
      </w:r>
      <w:bookmarkEnd w:id="0"/>
      <w:bookmarkEnd w:id="1"/>
      <w:bookmarkEnd w:id="2"/>
    </w:p>
    <w:p w:rsidR="009558DF" w:rsidRPr="00F7768C" w:rsidRDefault="0053227E" w:rsidP="00B30FF6">
      <w:pPr>
        <w:pStyle w:val="a3"/>
        <w:spacing w:after="0"/>
        <w:ind w:firstLine="708"/>
        <w:jc w:val="both"/>
        <w:rPr>
          <w:rFonts w:eastAsia="Calibri"/>
        </w:rPr>
      </w:pPr>
      <w:r w:rsidRPr="00F7768C">
        <w:t xml:space="preserve">В отчетном периоде в основу муниципальных программ легли мероприятия </w:t>
      </w:r>
      <w:r w:rsidR="00B55117" w:rsidRPr="00F7768C">
        <w:t>П</w:t>
      </w:r>
      <w:r w:rsidR="009558DF" w:rsidRPr="00F7768C">
        <w:t xml:space="preserve">аспорта муниципального проекта </w:t>
      </w:r>
      <w:r w:rsidR="009558DF" w:rsidRPr="00F7768C">
        <w:rPr>
          <w:rFonts w:eastAsia="Calibri"/>
        </w:rPr>
        <w:t>"</w:t>
      </w:r>
      <w:r w:rsidR="009558DF" w:rsidRPr="00F7768C">
        <w:t xml:space="preserve">Развитие </w:t>
      </w:r>
      <w:proofErr w:type="spellStart"/>
      <w:r w:rsidR="009558DF" w:rsidRPr="00F7768C">
        <w:t>Няндомского</w:t>
      </w:r>
      <w:proofErr w:type="spellEnd"/>
      <w:r w:rsidR="009558DF" w:rsidRPr="00F7768C">
        <w:t xml:space="preserve"> муниципального района Архангельской области</w:t>
      </w:r>
      <w:r w:rsidR="009420B5">
        <w:rPr>
          <w:rFonts w:eastAsia="Calibri"/>
        </w:rPr>
        <w:t>"</w:t>
      </w:r>
      <w:r w:rsidRPr="00F7768C">
        <w:rPr>
          <w:rFonts w:eastAsia="Calibri"/>
        </w:rPr>
        <w:t>, т.е. в приоритете было  участие</w:t>
      </w:r>
      <w:r w:rsidR="009558DF" w:rsidRPr="00F7768C">
        <w:rPr>
          <w:rFonts w:eastAsia="Calibri"/>
        </w:rPr>
        <w:t xml:space="preserve"> </w:t>
      </w:r>
      <w:proofErr w:type="spellStart"/>
      <w:r w:rsidR="009558DF" w:rsidRPr="00F7768C">
        <w:rPr>
          <w:rFonts w:eastAsia="Calibri"/>
        </w:rPr>
        <w:t>Няндомского</w:t>
      </w:r>
      <w:proofErr w:type="spellEnd"/>
      <w:r w:rsidR="009558DF" w:rsidRPr="00F7768C">
        <w:rPr>
          <w:rFonts w:eastAsia="Calibri"/>
        </w:rPr>
        <w:t xml:space="preserve"> района  в реализации нацио</w:t>
      </w:r>
      <w:r w:rsidR="009420B5">
        <w:rPr>
          <w:rFonts w:eastAsia="Calibri"/>
        </w:rPr>
        <w:t>нальных и региональных проектов, государственных программ.</w:t>
      </w:r>
      <w:r w:rsidR="009558DF" w:rsidRPr="00F7768C">
        <w:rPr>
          <w:rFonts w:eastAsia="Calibri"/>
        </w:rPr>
        <w:t xml:space="preserve">  Это позволило:</w:t>
      </w:r>
    </w:p>
    <w:p w:rsidR="009558DF" w:rsidRPr="00F7768C" w:rsidRDefault="00F909BC" w:rsidP="00B30FF6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bCs/>
          <w:iCs/>
          <w:kern w:val="32"/>
        </w:rPr>
      </w:pPr>
      <w:r>
        <w:rPr>
          <w:rFonts w:eastAsia="Calibri"/>
        </w:rPr>
        <w:t xml:space="preserve">Расширить </w:t>
      </w:r>
      <w:r w:rsidR="0053227E" w:rsidRPr="00F7768C">
        <w:rPr>
          <w:rFonts w:eastAsia="Calibri"/>
        </w:rPr>
        <w:t xml:space="preserve"> участи</w:t>
      </w:r>
      <w:r>
        <w:rPr>
          <w:rFonts w:eastAsia="Calibri"/>
        </w:rPr>
        <w:t>е</w:t>
      </w:r>
      <w:r w:rsidR="0053227E" w:rsidRPr="00F7768C">
        <w:rPr>
          <w:rFonts w:eastAsia="Calibri"/>
        </w:rPr>
        <w:t xml:space="preserve"> </w:t>
      </w:r>
      <w:r w:rsidR="0053227E" w:rsidRPr="00F7768C">
        <w:rPr>
          <w:bCs/>
          <w:iCs/>
          <w:kern w:val="32"/>
        </w:rPr>
        <w:t xml:space="preserve">  </w:t>
      </w:r>
      <w:proofErr w:type="spellStart"/>
      <w:r w:rsidR="0053227E" w:rsidRPr="00F7768C">
        <w:rPr>
          <w:bCs/>
          <w:iCs/>
          <w:kern w:val="32"/>
        </w:rPr>
        <w:t>Няндомского</w:t>
      </w:r>
      <w:proofErr w:type="spellEnd"/>
      <w:r w:rsidR="0053227E" w:rsidRPr="00F7768C">
        <w:rPr>
          <w:bCs/>
          <w:iCs/>
          <w:kern w:val="32"/>
        </w:rPr>
        <w:t xml:space="preserve"> района</w:t>
      </w:r>
      <w:r w:rsidR="009558DF" w:rsidRPr="00F7768C">
        <w:rPr>
          <w:bCs/>
          <w:iCs/>
          <w:kern w:val="32"/>
        </w:rPr>
        <w:t xml:space="preserve">  в мероприятиях по реализации  национальных и региональных проектов</w:t>
      </w:r>
      <w:r w:rsidR="009420B5">
        <w:rPr>
          <w:bCs/>
          <w:iCs/>
          <w:kern w:val="32"/>
        </w:rPr>
        <w:t xml:space="preserve">, государственных программ </w:t>
      </w:r>
      <w:r w:rsidR="0053227E" w:rsidRPr="00F7768C">
        <w:rPr>
          <w:bCs/>
          <w:iCs/>
          <w:kern w:val="32"/>
        </w:rPr>
        <w:t xml:space="preserve">уже на стадии формирования проекта бюджетов </w:t>
      </w:r>
      <w:proofErr w:type="spellStart"/>
      <w:r w:rsidR="0053227E" w:rsidRPr="00F7768C">
        <w:rPr>
          <w:bCs/>
          <w:iCs/>
          <w:kern w:val="32"/>
        </w:rPr>
        <w:t>Няндомского</w:t>
      </w:r>
      <w:proofErr w:type="spellEnd"/>
      <w:r w:rsidR="0053227E" w:rsidRPr="00F7768C">
        <w:rPr>
          <w:bCs/>
          <w:iCs/>
          <w:kern w:val="32"/>
        </w:rPr>
        <w:t xml:space="preserve"> района и городско</w:t>
      </w:r>
      <w:r w:rsidR="000B26FE" w:rsidRPr="00F7768C">
        <w:rPr>
          <w:bCs/>
          <w:iCs/>
          <w:kern w:val="32"/>
        </w:rPr>
        <w:t>го поселения «</w:t>
      </w:r>
      <w:proofErr w:type="spellStart"/>
      <w:r w:rsidR="000B26FE" w:rsidRPr="00F7768C">
        <w:rPr>
          <w:bCs/>
          <w:iCs/>
          <w:kern w:val="32"/>
        </w:rPr>
        <w:t>Няндомское</w:t>
      </w:r>
      <w:proofErr w:type="spellEnd"/>
      <w:r w:rsidR="000B26FE" w:rsidRPr="00F7768C">
        <w:rPr>
          <w:bCs/>
          <w:iCs/>
          <w:kern w:val="32"/>
        </w:rPr>
        <w:t>» в 202</w:t>
      </w:r>
      <w:r>
        <w:rPr>
          <w:bCs/>
          <w:iCs/>
          <w:kern w:val="32"/>
        </w:rPr>
        <w:t>2</w:t>
      </w:r>
      <w:r w:rsidR="0053227E" w:rsidRPr="00F7768C">
        <w:rPr>
          <w:bCs/>
          <w:iCs/>
          <w:kern w:val="32"/>
        </w:rPr>
        <w:t xml:space="preserve"> </w:t>
      </w:r>
      <w:r w:rsidR="000B26FE" w:rsidRPr="00F7768C">
        <w:rPr>
          <w:bCs/>
          <w:iCs/>
          <w:kern w:val="32"/>
        </w:rPr>
        <w:t>году и на период 202</w:t>
      </w:r>
      <w:r>
        <w:rPr>
          <w:bCs/>
          <w:iCs/>
          <w:kern w:val="32"/>
        </w:rPr>
        <w:t>3</w:t>
      </w:r>
      <w:r w:rsidR="000B26FE" w:rsidRPr="00F7768C">
        <w:rPr>
          <w:bCs/>
          <w:iCs/>
          <w:kern w:val="32"/>
        </w:rPr>
        <w:t>-202</w:t>
      </w:r>
      <w:r>
        <w:rPr>
          <w:bCs/>
          <w:iCs/>
          <w:kern w:val="32"/>
        </w:rPr>
        <w:t>4</w:t>
      </w:r>
      <w:r w:rsidR="004E0056" w:rsidRPr="00F7768C">
        <w:rPr>
          <w:bCs/>
          <w:iCs/>
          <w:kern w:val="32"/>
        </w:rPr>
        <w:t xml:space="preserve"> годов,</w:t>
      </w:r>
    </w:p>
    <w:p w:rsidR="009558DF" w:rsidRPr="00F7768C" w:rsidRDefault="009558DF" w:rsidP="00B30FF6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bCs/>
          <w:iCs/>
          <w:kern w:val="32"/>
        </w:rPr>
      </w:pPr>
      <w:r w:rsidRPr="00F7768C">
        <w:rPr>
          <w:bCs/>
          <w:iCs/>
          <w:kern w:val="32"/>
        </w:rPr>
        <w:t>привлечь на территорию дополнительные финансовые ресурсы для  решения вопросов местного значения через участие в различных конкурсах,</w:t>
      </w:r>
    </w:p>
    <w:p w:rsidR="0053227E" w:rsidRPr="00F7768C" w:rsidRDefault="0053227E" w:rsidP="00B30FF6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bCs/>
          <w:iCs/>
          <w:kern w:val="32"/>
        </w:rPr>
      </w:pPr>
      <w:r w:rsidRPr="00F7768C">
        <w:rPr>
          <w:bCs/>
          <w:iCs/>
          <w:kern w:val="32"/>
        </w:rPr>
        <w:t xml:space="preserve"> перераспределить финансовые  ресурсы с целью </w:t>
      </w:r>
      <w:proofErr w:type="gramStart"/>
      <w:r w:rsidRPr="00F7768C">
        <w:rPr>
          <w:bCs/>
          <w:iCs/>
          <w:kern w:val="32"/>
        </w:rPr>
        <w:t>решен</w:t>
      </w:r>
      <w:r w:rsidR="004E0056" w:rsidRPr="00F7768C">
        <w:rPr>
          <w:bCs/>
          <w:iCs/>
          <w:kern w:val="32"/>
        </w:rPr>
        <w:t xml:space="preserve">ия вопросов </w:t>
      </w:r>
      <w:r w:rsidR="00DE46B4" w:rsidRPr="00F7768C">
        <w:rPr>
          <w:bCs/>
          <w:iCs/>
          <w:kern w:val="32"/>
        </w:rPr>
        <w:t xml:space="preserve">комплексного </w:t>
      </w:r>
      <w:r w:rsidR="004E0056" w:rsidRPr="00F7768C">
        <w:rPr>
          <w:bCs/>
          <w:iCs/>
          <w:kern w:val="32"/>
        </w:rPr>
        <w:t>развития территорий района</w:t>
      </w:r>
      <w:proofErr w:type="gramEnd"/>
      <w:r w:rsidR="004E0056" w:rsidRPr="00F7768C">
        <w:rPr>
          <w:bCs/>
          <w:iCs/>
          <w:kern w:val="32"/>
        </w:rPr>
        <w:t>,</w:t>
      </w:r>
    </w:p>
    <w:p w:rsidR="009558DF" w:rsidRPr="00F7768C" w:rsidRDefault="009558DF" w:rsidP="00B30FF6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bCs/>
          <w:iCs/>
          <w:kern w:val="32"/>
        </w:rPr>
      </w:pPr>
      <w:r w:rsidRPr="00F7768C">
        <w:rPr>
          <w:bCs/>
          <w:iCs/>
          <w:kern w:val="32"/>
        </w:rPr>
        <w:t xml:space="preserve"> усилить  контроль ответственных исполнителей за реализацией конкретных мероприятий,</w:t>
      </w:r>
    </w:p>
    <w:p w:rsidR="009558DF" w:rsidRPr="00F7768C" w:rsidRDefault="009558DF" w:rsidP="00B30FF6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bCs/>
          <w:iCs/>
          <w:kern w:val="32"/>
        </w:rPr>
      </w:pPr>
      <w:r w:rsidRPr="00F7768C">
        <w:rPr>
          <w:bCs/>
          <w:iCs/>
          <w:kern w:val="32"/>
        </w:rPr>
        <w:t xml:space="preserve"> выстроить  систему подготовительной работы по участию в мероприятиях </w:t>
      </w:r>
      <w:r w:rsidR="00F909BC">
        <w:rPr>
          <w:bCs/>
          <w:iCs/>
          <w:kern w:val="32"/>
        </w:rPr>
        <w:t xml:space="preserve">национальных проектов, государственных программ </w:t>
      </w:r>
      <w:r w:rsidRPr="00F7768C">
        <w:rPr>
          <w:bCs/>
          <w:iCs/>
          <w:kern w:val="32"/>
        </w:rPr>
        <w:t xml:space="preserve">на </w:t>
      </w:r>
      <w:r w:rsidR="006C6C1D" w:rsidRPr="00F7768C">
        <w:rPr>
          <w:bCs/>
          <w:iCs/>
          <w:kern w:val="32"/>
        </w:rPr>
        <w:t xml:space="preserve">среднесрочную </w:t>
      </w:r>
      <w:r w:rsidRPr="00F7768C">
        <w:rPr>
          <w:bCs/>
          <w:iCs/>
          <w:kern w:val="32"/>
        </w:rPr>
        <w:t>перспективу,</w:t>
      </w:r>
    </w:p>
    <w:p w:rsidR="009558DF" w:rsidRPr="00F7768C" w:rsidRDefault="00B55117" w:rsidP="00B30FF6">
      <w:pPr>
        <w:pStyle w:val="a3"/>
        <w:numPr>
          <w:ilvl w:val="0"/>
          <w:numId w:val="17"/>
        </w:numPr>
        <w:spacing w:after="0"/>
        <w:ind w:left="0" w:firstLine="567"/>
        <w:jc w:val="both"/>
      </w:pPr>
      <w:r w:rsidRPr="00F7768C">
        <w:rPr>
          <w:bCs/>
          <w:iCs/>
          <w:kern w:val="32"/>
        </w:rPr>
        <w:t>п</w:t>
      </w:r>
      <w:r w:rsidR="009558DF" w:rsidRPr="00F7768C">
        <w:rPr>
          <w:bCs/>
          <w:iCs/>
          <w:kern w:val="32"/>
        </w:rPr>
        <w:t>овысить активность бюджетных учреждений, инициативных групп, общественных объединений граждан  в</w:t>
      </w:r>
      <w:r w:rsidR="006C6C1D" w:rsidRPr="00F7768C">
        <w:rPr>
          <w:bCs/>
          <w:iCs/>
          <w:kern w:val="32"/>
        </w:rPr>
        <w:t xml:space="preserve"> вопросах </w:t>
      </w:r>
      <w:r w:rsidR="009558DF" w:rsidRPr="00F7768C">
        <w:rPr>
          <w:bCs/>
          <w:iCs/>
          <w:kern w:val="32"/>
        </w:rPr>
        <w:t xml:space="preserve"> </w:t>
      </w:r>
      <w:r w:rsidR="006C6C1D" w:rsidRPr="00F7768C">
        <w:rPr>
          <w:bCs/>
          <w:iCs/>
          <w:kern w:val="32"/>
        </w:rPr>
        <w:t>привлечения</w:t>
      </w:r>
      <w:r w:rsidRPr="00F7768C">
        <w:rPr>
          <w:bCs/>
          <w:iCs/>
          <w:kern w:val="32"/>
        </w:rPr>
        <w:t xml:space="preserve">  дополнительных сре</w:t>
      </w:r>
      <w:proofErr w:type="gramStart"/>
      <w:r w:rsidRPr="00F7768C">
        <w:rPr>
          <w:bCs/>
          <w:iCs/>
          <w:kern w:val="32"/>
        </w:rPr>
        <w:t>дств</w:t>
      </w:r>
      <w:r w:rsidR="00DE46B4">
        <w:rPr>
          <w:bCs/>
          <w:iCs/>
          <w:kern w:val="32"/>
        </w:rPr>
        <w:t xml:space="preserve"> </w:t>
      </w:r>
      <w:r w:rsidRPr="00F7768C">
        <w:rPr>
          <w:bCs/>
          <w:iCs/>
          <w:kern w:val="32"/>
        </w:rPr>
        <w:t xml:space="preserve"> дл</w:t>
      </w:r>
      <w:proofErr w:type="gramEnd"/>
      <w:r w:rsidRPr="00F7768C">
        <w:rPr>
          <w:bCs/>
          <w:iCs/>
          <w:kern w:val="32"/>
        </w:rPr>
        <w:t>я их развития  и решени</w:t>
      </w:r>
      <w:r w:rsidR="006C6C1D" w:rsidRPr="00F7768C">
        <w:rPr>
          <w:bCs/>
          <w:iCs/>
          <w:kern w:val="32"/>
        </w:rPr>
        <w:t>я</w:t>
      </w:r>
      <w:r w:rsidRPr="00F7768C">
        <w:rPr>
          <w:bCs/>
          <w:iCs/>
          <w:kern w:val="32"/>
        </w:rPr>
        <w:t xml:space="preserve"> вопросов местного значения.</w:t>
      </w:r>
    </w:p>
    <w:p w:rsidR="00512A14" w:rsidRPr="005D5296" w:rsidRDefault="00B55117" w:rsidP="00B30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eastAsia="Calibri" w:hAnsi="Times New Roman" w:cs="Times New Roman"/>
          <w:sz w:val="24"/>
          <w:szCs w:val="24"/>
        </w:rPr>
        <w:tab/>
      </w:r>
      <w:r w:rsidR="004E0056" w:rsidRPr="00F7768C">
        <w:rPr>
          <w:rFonts w:ascii="Times New Roman" w:hAnsi="Times New Roman" w:cs="Times New Roman"/>
          <w:sz w:val="24"/>
          <w:szCs w:val="24"/>
        </w:rPr>
        <w:t>В 202</w:t>
      </w:r>
      <w:r w:rsidR="00F909BC">
        <w:rPr>
          <w:rFonts w:ascii="Times New Roman" w:hAnsi="Times New Roman" w:cs="Times New Roman"/>
          <w:sz w:val="24"/>
          <w:szCs w:val="24"/>
        </w:rPr>
        <w:t>2</w:t>
      </w:r>
      <w:r w:rsidR="00512A14" w:rsidRPr="00F7768C">
        <w:rPr>
          <w:rFonts w:ascii="Times New Roman" w:hAnsi="Times New Roman" w:cs="Times New Roman"/>
          <w:sz w:val="24"/>
          <w:szCs w:val="24"/>
        </w:rPr>
        <w:t xml:space="preserve"> году на территории  района реализовывались мероприятия </w:t>
      </w:r>
      <w:r w:rsidR="00325357" w:rsidRPr="00F7768C">
        <w:rPr>
          <w:rFonts w:ascii="Times New Roman" w:hAnsi="Times New Roman" w:cs="Times New Roman"/>
          <w:sz w:val="24"/>
          <w:szCs w:val="24"/>
        </w:rPr>
        <w:t>30</w:t>
      </w:r>
      <w:r w:rsidR="00512A14" w:rsidRPr="00F7768C">
        <w:rPr>
          <w:rFonts w:ascii="Times New Roman" w:hAnsi="Times New Roman" w:cs="Times New Roman"/>
          <w:sz w:val="24"/>
          <w:szCs w:val="24"/>
        </w:rPr>
        <w:t xml:space="preserve"> муни</w:t>
      </w:r>
      <w:r w:rsidR="009856CD" w:rsidRPr="00F7768C">
        <w:rPr>
          <w:rFonts w:ascii="Times New Roman" w:hAnsi="Times New Roman" w:cs="Times New Roman"/>
          <w:sz w:val="24"/>
          <w:szCs w:val="24"/>
        </w:rPr>
        <w:t xml:space="preserve">ципальных программ, из которых </w:t>
      </w:r>
      <w:r w:rsidR="006205B9">
        <w:rPr>
          <w:rFonts w:ascii="Times New Roman" w:hAnsi="Times New Roman" w:cs="Times New Roman"/>
          <w:sz w:val="24"/>
          <w:szCs w:val="24"/>
        </w:rPr>
        <w:t>1</w:t>
      </w:r>
      <w:r w:rsidR="009856CD" w:rsidRPr="00F7768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205B9">
        <w:rPr>
          <w:rFonts w:ascii="Times New Roman" w:hAnsi="Times New Roman" w:cs="Times New Roman"/>
          <w:sz w:val="24"/>
          <w:szCs w:val="24"/>
        </w:rPr>
        <w:t>а (</w:t>
      </w:r>
      <w:r w:rsidR="006205B9" w:rsidRPr="006205B9">
        <w:rPr>
          <w:rFonts w:ascii="Times New Roman" w:hAnsi="Times New Roman" w:cs="Times New Roman"/>
          <w:sz w:val="24"/>
          <w:szCs w:val="24"/>
        </w:rPr>
        <w:t>Обеспечение безопасности населения</w:t>
      </w:r>
      <w:r w:rsidR="006205B9">
        <w:rPr>
          <w:rFonts w:ascii="Times New Roman" w:hAnsi="Times New Roman" w:cs="Times New Roman"/>
          <w:sz w:val="24"/>
          <w:szCs w:val="24"/>
        </w:rPr>
        <w:t xml:space="preserve">) </w:t>
      </w:r>
      <w:r w:rsidR="00512A14" w:rsidRPr="00F7768C">
        <w:rPr>
          <w:rFonts w:ascii="Times New Roman" w:hAnsi="Times New Roman" w:cs="Times New Roman"/>
          <w:sz w:val="24"/>
          <w:szCs w:val="24"/>
        </w:rPr>
        <w:t xml:space="preserve"> име</w:t>
      </w:r>
      <w:r w:rsidR="00F909BC">
        <w:rPr>
          <w:rFonts w:ascii="Times New Roman" w:hAnsi="Times New Roman" w:cs="Times New Roman"/>
          <w:sz w:val="24"/>
          <w:szCs w:val="24"/>
        </w:rPr>
        <w:t>л</w:t>
      </w:r>
      <w:r w:rsidR="006205B9">
        <w:rPr>
          <w:rFonts w:ascii="Times New Roman" w:hAnsi="Times New Roman" w:cs="Times New Roman"/>
          <w:sz w:val="24"/>
          <w:szCs w:val="24"/>
        </w:rPr>
        <w:t>а</w:t>
      </w:r>
      <w:r w:rsidR="00F909BC">
        <w:rPr>
          <w:rFonts w:ascii="Times New Roman" w:hAnsi="Times New Roman" w:cs="Times New Roman"/>
          <w:sz w:val="24"/>
          <w:szCs w:val="24"/>
        </w:rPr>
        <w:t xml:space="preserve">  дат</w:t>
      </w:r>
      <w:r w:rsidR="006205B9">
        <w:rPr>
          <w:rFonts w:ascii="Times New Roman" w:hAnsi="Times New Roman" w:cs="Times New Roman"/>
          <w:sz w:val="24"/>
          <w:szCs w:val="24"/>
        </w:rPr>
        <w:t>у</w:t>
      </w:r>
      <w:r w:rsidR="00F909BC">
        <w:rPr>
          <w:rFonts w:ascii="Times New Roman" w:hAnsi="Times New Roman" w:cs="Times New Roman"/>
          <w:sz w:val="24"/>
          <w:szCs w:val="24"/>
        </w:rPr>
        <w:t xml:space="preserve"> </w:t>
      </w:r>
      <w:r w:rsidR="00F909BC" w:rsidRPr="005D5296">
        <w:rPr>
          <w:rFonts w:ascii="Times New Roman" w:hAnsi="Times New Roman" w:cs="Times New Roman"/>
          <w:sz w:val="24"/>
          <w:szCs w:val="24"/>
        </w:rPr>
        <w:t>начала реализации 2022</w:t>
      </w:r>
      <w:r w:rsidR="00512A14" w:rsidRPr="005D529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12A14" w:rsidRPr="005D5296" w:rsidRDefault="00512A14" w:rsidP="00B30FF6">
      <w:pPr>
        <w:pStyle w:val="a3"/>
        <w:spacing w:after="0"/>
        <w:ind w:firstLine="708"/>
        <w:jc w:val="both"/>
      </w:pPr>
      <w:r w:rsidRPr="005D5296">
        <w:t xml:space="preserve">За </w:t>
      </w:r>
      <w:r w:rsidR="00EB2D76" w:rsidRPr="005D5296">
        <w:t xml:space="preserve">отчетный период </w:t>
      </w:r>
      <w:r w:rsidRPr="005D5296">
        <w:t xml:space="preserve"> было внесено  </w:t>
      </w:r>
      <w:r w:rsidR="00E93739" w:rsidRPr="005D5296">
        <w:t>4</w:t>
      </w:r>
      <w:r w:rsidR="005D5296" w:rsidRPr="005D5296">
        <w:t>5</w:t>
      </w:r>
      <w:r w:rsidR="00E93739" w:rsidRPr="005D5296">
        <w:t xml:space="preserve"> </w:t>
      </w:r>
      <w:r w:rsidRPr="005D5296">
        <w:t xml:space="preserve"> изменени</w:t>
      </w:r>
      <w:r w:rsidR="009856CD" w:rsidRPr="005D5296">
        <w:t>й</w:t>
      </w:r>
      <w:r w:rsidRPr="005D5296">
        <w:t xml:space="preserve">  в муниципальные программы.</w:t>
      </w:r>
    </w:p>
    <w:p w:rsidR="00512A14" w:rsidRPr="005D5296" w:rsidRDefault="00512A14" w:rsidP="00B30F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>Информация об утверждении  муниципальных программ и внесении в них измен</w:t>
      </w:r>
      <w:r w:rsidR="004E0056" w:rsidRPr="005D5296">
        <w:rPr>
          <w:rFonts w:ascii="Times New Roman" w:hAnsi="Times New Roman" w:cs="Times New Roman"/>
          <w:sz w:val="24"/>
          <w:szCs w:val="24"/>
        </w:rPr>
        <w:t>ений за 202</w:t>
      </w:r>
      <w:r w:rsidR="00F909BC" w:rsidRPr="005D5296">
        <w:rPr>
          <w:rFonts w:ascii="Times New Roman" w:hAnsi="Times New Roman" w:cs="Times New Roman"/>
          <w:sz w:val="24"/>
          <w:szCs w:val="24"/>
        </w:rPr>
        <w:t>2</w:t>
      </w:r>
      <w:r w:rsidRPr="005D5296">
        <w:rPr>
          <w:rFonts w:ascii="Times New Roman" w:hAnsi="Times New Roman" w:cs="Times New Roman"/>
          <w:sz w:val="24"/>
          <w:szCs w:val="24"/>
        </w:rPr>
        <w:t xml:space="preserve"> год представлена в приложении 1.</w:t>
      </w:r>
    </w:p>
    <w:p w:rsidR="004E0056" w:rsidRPr="005D5296" w:rsidRDefault="004E0056" w:rsidP="00B30FF6">
      <w:pPr>
        <w:autoSpaceDE w:val="0"/>
        <w:autoSpaceDN w:val="0"/>
        <w:adjustRightInd w:val="0"/>
        <w:spacing w:after="0" w:line="240" w:lineRule="auto"/>
        <w:ind w:right="125"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D5296">
        <w:rPr>
          <w:rFonts w:ascii="Times New Roman" w:eastAsia="Calibri" w:hAnsi="Times New Roman" w:cs="Times New Roman"/>
          <w:bCs/>
          <w:sz w:val="24"/>
          <w:szCs w:val="24"/>
        </w:rPr>
        <w:t>Основной упор в 202</w:t>
      </w:r>
      <w:r w:rsidR="00F909BC" w:rsidRPr="005D5296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512A14" w:rsidRPr="005D5296">
        <w:rPr>
          <w:rFonts w:ascii="Times New Roman" w:eastAsia="Calibri" w:hAnsi="Times New Roman" w:cs="Times New Roman"/>
          <w:bCs/>
          <w:sz w:val="24"/>
          <w:szCs w:val="24"/>
        </w:rPr>
        <w:t xml:space="preserve"> году был сделан на</w:t>
      </w:r>
      <w:r w:rsidRPr="005D5296">
        <w:rPr>
          <w:rFonts w:ascii="Times New Roman" w:eastAsia="Calibri" w:hAnsi="Times New Roman" w:cs="Times New Roman"/>
          <w:bCs/>
          <w:sz w:val="24"/>
          <w:szCs w:val="24"/>
        </w:rPr>
        <w:t xml:space="preserve"> реализации </w:t>
      </w:r>
      <w:r w:rsidR="00F62F0D" w:rsidRPr="005D5296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следующих </w:t>
      </w:r>
      <w:r w:rsidRPr="005D5296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мероприятий</w:t>
      </w:r>
      <w:r w:rsidR="00F62F0D" w:rsidRPr="005D5296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5D52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62F0D" w:rsidRPr="005D5296" w:rsidRDefault="00F62F0D" w:rsidP="00B30F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>-</w:t>
      </w:r>
      <w:r w:rsidRPr="005D5296">
        <w:rPr>
          <w:rFonts w:ascii="Times New Roman" w:hAnsi="Times New Roman" w:cs="Times New Roman"/>
          <w:color w:val="000000"/>
          <w:sz w:val="24"/>
          <w:szCs w:val="24"/>
        </w:rPr>
        <w:t xml:space="preserve">капитальный ремонт  МБОУ СШ № 7 и оснащение ее </w:t>
      </w:r>
      <w:r w:rsidRPr="005D5296">
        <w:rPr>
          <w:rFonts w:ascii="Times New Roman" w:hAnsi="Times New Roman" w:cs="Times New Roman"/>
          <w:sz w:val="24"/>
          <w:szCs w:val="24"/>
        </w:rPr>
        <w:t>средствами обучения, воспитания и оборудованием,</w:t>
      </w:r>
    </w:p>
    <w:p w:rsidR="00F62F0D" w:rsidRPr="005D5296" w:rsidRDefault="00F62F0D" w:rsidP="00B30F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96">
        <w:rPr>
          <w:rFonts w:ascii="Times New Roman" w:hAnsi="Times New Roman" w:cs="Times New Roman"/>
          <w:color w:val="000000"/>
          <w:sz w:val="24"/>
          <w:szCs w:val="24"/>
        </w:rPr>
        <w:t xml:space="preserve">-окончание строительства  </w:t>
      </w:r>
      <w:proofErr w:type="spellStart"/>
      <w:r w:rsidRPr="005D5296">
        <w:rPr>
          <w:rFonts w:ascii="Times New Roman" w:hAnsi="Times New Roman" w:cs="Times New Roman"/>
          <w:color w:val="000000"/>
          <w:sz w:val="24"/>
          <w:szCs w:val="24"/>
        </w:rPr>
        <w:t>Шалакушской</w:t>
      </w:r>
      <w:proofErr w:type="spellEnd"/>
      <w:r w:rsidRPr="005D5296">
        <w:rPr>
          <w:rFonts w:ascii="Times New Roman" w:hAnsi="Times New Roman" w:cs="Times New Roman"/>
          <w:color w:val="000000"/>
          <w:sz w:val="24"/>
          <w:szCs w:val="24"/>
        </w:rPr>
        <w:t xml:space="preserve"> школы и оснащение ее </w:t>
      </w:r>
      <w:r w:rsidRPr="005D5296">
        <w:rPr>
          <w:rFonts w:ascii="Times New Roman" w:hAnsi="Times New Roman" w:cs="Times New Roman"/>
          <w:sz w:val="24"/>
          <w:szCs w:val="24"/>
        </w:rPr>
        <w:t>средствами обучения, воспитания и оборудованием</w:t>
      </w:r>
      <w:r w:rsidR="009420B5">
        <w:rPr>
          <w:rFonts w:ascii="Times New Roman" w:hAnsi="Times New Roman" w:cs="Times New Roman"/>
          <w:sz w:val="24"/>
          <w:szCs w:val="24"/>
        </w:rPr>
        <w:t>;</w:t>
      </w:r>
    </w:p>
    <w:p w:rsidR="00232B59" w:rsidRPr="005D5296" w:rsidRDefault="00F62F0D" w:rsidP="00B30FF6">
      <w:pPr>
        <w:autoSpaceDE w:val="0"/>
        <w:autoSpaceDN w:val="0"/>
        <w:adjustRightInd w:val="0"/>
        <w:spacing w:after="0" w:line="240" w:lineRule="auto"/>
        <w:ind w:right="125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814EBB"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завершение </w:t>
      </w:r>
      <w:r w:rsidR="00814EBB"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</w:t>
      </w:r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14EBB"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по благоустройст</w:t>
      </w:r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 исторической части </w:t>
      </w:r>
      <w:proofErr w:type="spellStart"/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яндома</w:t>
      </w:r>
      <w:proofErr w:type="spellEnd"/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в рамках проекта «</w:t>
      </w:r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Достопримечательное место «Комплекс первоначальных построек Вологодско Архангельской линии Северной же</w:t>
      </w:r>
      <w:r w:rsidR="0094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лезной дороги. Станция Няндома»;</w:t>
      </w:r>
    </w:p>
    <w:p w:rsidR="00F62F0D" w:rsidRPr="005D5296" w:rsidRDefault="00F62F0D" w:rsidP="00B30FF6">
      <w:pPr>
        <w:autoSpaceDE w:val="0"/>
        <w:autoSpaceDN w:val="0"/>
        <w:adjustRightInd w:val="0"/>
        <w:spacing w:after="0" w:line="240" w:lineRule="auto"/>
        <w:ind w:right="125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</w:t>
      </w:r>
      <w:r w:rsidR="007C6EA6"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агоустройство территории района;</w:t>
      </w:r>
    </w:p>
    <w:p w:rsidR="00F62F0D" w:rsidRPr="005D5296" w:rsidRDefault="00F62F0D" w:rsidP="00B30FF6">
      <w:pPr>
        <w:autoSpaceDE w:val="0"/>
        <w:autoSpaceDN w:val="0"/>
        <w:adjustRightInd w:val="0"/>
        <w:spacing w:after="0" w:line="240" w:lineRule="auto"/>
        <w:ind w:right="125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-ремонт дорог местного значения;</w:t>
      </w:r>
    </w:p>
    <w:p w:rsidR="00F62F0D" w:rsidRPr="005D5296" w:rsidRDefault="00F62F0D" w:rsidP="00B30FF6">
      <w:pPr>
        <w:autoSpaceDE w:val="0"/>
        <w:autoSpaceDN w:val="0"/>
        <w:adjustRightInd w:val="0"/>
        <w:spacing w:after="0" w:line="240" w:lineRule="auto"/>
        <w:ind w:right="125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капитальный ремонт учреждений культуры;</w:t>
      </w:r>
    </w:p>
    <w:p w:rsidR="00F62F0D" w:rsidRPr="005D5296" w:rsidRDefault="00F62F0D" w:rsidP="00B30FF6">
      <w:pPr>
        <w:autoSpaceDE w:val="0"/>
        <w:autoSpaceDN w:val="0"/>
        <w:adjustRightInd w:val="0"/>
        <w:spacing w:after="0" w:line="240" w:lineRule="auto"/>
        <w:ind w:right="125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развитию институтов гражданского общества;</w:t>
      </w:r>
    </w:p>
    <w:p w:rsidR="00F62F0D" w:rsidRPr="005D5296" w:rsidRDefault="00F62F0D" w:rsidP="00B30FF6">
      <w:pPr>
        <w:autoSpaceDE w:val="0"/>
        <w:autoSpaceDN w:val="0"/>
        <w:adjustRightInd w:val="0"/>
        <w:spacing w:after="0" w:line="240" w:lineRule="auto"/>
        <w:ind w:right="125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патриотического движения в районе.</w:t>
      </w:r>
    </w:p>
    <w:p w:rsidR="00F909BC" w:rsidRDefault="00F909BC" w:rsidP="00B30FF6">
      <w:pPr>
        <w:autoSpaceDE w:val="0"/>
        <w:autoSpaceDN w:val="0"/>
        <w:adjustRightInd w:val="0"/>
        <w:spacing w:after="0" w:line="240" w:lineRule="auto"/>
        <w:ind w:right="125"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D5296">
        <w:rPr>
          <w:rFonts w:ascii="Times New Roman" w:eastAsia="Calibri" w:hAnsi="Times New Roman" w:cs="Times New Roman"/>
          <w:bCs/>
          <w:sz w:val="24"/>
          <w:szCs w:val="24"/>
        </w:rPr>
        <w:t xml:space="preserve">В связи с преобразованием </w:t>
      </w:r>
      <w:proofErr w:type="spellStart"/>
      <w:r w:rsidRPr="005D5296">
        <w:rPr>
          <w:rFonts w:ascii="Times New Roman" w:eastAsia="Calibri" w:hAnsi="Times New Roman" w:cs="Times New Roman"/>
          <w:bCs/>
          <w:sz w:val="24"/>
          <w:szCs w:val="24"/>
        </w:rPr>
        <w:t>Няндомского</w:t>
      </w:r>
      <w:proofErr w:type="spellEnd"/>
      <w:r w:rsidRPr="005D52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района в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Няндомский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муниципальный округ </w:t>
      </w:r>
      <w:r w:rsidR="00F62F0D">
        <w:rPr>
          <w:rFonts w:ascii="Times New Roman" w:eastAsia="Calibri" w:hAnsi="Times New Roman" w:cs="Times New Roman"/>
          <w:bCs/>
          <w:sz w:val="24"/>
          <w:szCs w:val="24"/>
        </w:rPr>
        <w:t xml:space="preserve">в конце года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была организована работа по разработке  проектов </w:t>
      </w:r>
      <w:r w:rsidR="00F62F0D">
        <w:rPr>
          <w:rFonts w:ascii="Times New Roman" w:eastAsia="Calibri" w:hAnsi="Times New Roman" w:cs="Times New Roman"/>
          <w:bCs/>
          <w:sz w:val="24"/>
          <w:szCs w:val="24"/>
        </w:rPr>
        <w:t xml:space="preserve"> 30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муниципальных программ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Няндомского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округа.</w:t>
      </w:r>
    </w:p>
    <w:p w:rsidR="004831ED" w:rsidRPr="00F7768C" w:rsidRDefault="00862714" w:rsidP="00B3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ab/>
      </w:r>
      <w:r w:rsidR="001F7AD2" w:rsidRPr="009420B5">
        <w:rPr>
          <w:rFonts w:ascii="Times New Roman" w:hAnsi="Times New Roman" w:cs="Times New Roman"/>
          <w:sz w:val="24"/>
          <w:szCs w:val="24"/>
        </w:rPr>
        <w:t xml:space="preserve">Специалистами органов администрации </w:t>
      </w:r>
      <w:proofErr w:type="spellStart"/>
      <w:r w:rsidR="001F7AD2" w:rsidRPr="009420B5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1F7AD2" w:rsidRPr="009420B5">
        <w:rPr>
          <w:rFonts w:ascii="Times New Roman" w:hAnsi="Times New Roman" w:cs="Times New Roman"/>
          <w:sz w:val="24"/>
          <w:szCs w:val="24"/>
        </w:rPr>
        <w:t xml:space="preserve"> </w:t>
      </w:r>
      <w:r w:rsidR="00F909BC" w:rsidRPr="009420B5">
        <w:rPr>
          <w:rFonts w:ascii="Times New Roman" w:hAnsi="Times New Roman" w:cs="Times New Roman"/>
          <w:sz w:val="24"/>
          <w:szCs w:val="24"/>
        </w:rPr>
        <w:t xml:space="preserve">  </w:t>
      </w:r>
      <w:r w:rsidR="001F7AD2" w:rsidRPr="009420B5">
        <w:rPr>
          <w:rFonts w:ascii="Times New Roman" w:hAnsi="Times New Roman" w:cs="Times New Roman"/>
          <w:sz w:val="24"/>
          <w:szCs w:val="24"/>
        </w:rPr>
        <w:t>района и подведомственными  учреждениями была проделана огромная работа</w:t>
      </w:r>
      <w:r w:rsidR="00814EBB" w:rsidRPr="009420B5">
        <w:rPr>
          <w:rFonts w:ascii="Times New Roman" w:hAnsi="Times New Roman" w:cs="Times New Roman"/>
          <w:sz w:val="24"/>
          <w:szCs w:val="24"/>
        </w:rPr>
        <w:t xml:space="preserve"> </w:t>
      </w:r>
      <w:r w:rsidR="001F7AD2" w:rsidRPr="009420B5">
        <w:rPr>
          <w:rFonts w:ascii="Times New Roman" w:hAnsi="Times New Roman" w:cs="Times New Roman"/>
          <w:sz w:val="24"/>
          <w:szCs w:val="24"/>
        </w:rPr>
        <w:t xml:space="preserve">по подготовке документации и участию </w:t>
      </w:r>
      <w:r w:rsidR="00814EBB" w:rsidRPr="009420B5">
        <w:rPr>
          <w:rFonts w:ascii="Times New Roman" w:hAnsi="Times New Roman" w:cs="Times New Roman"/>
          <w:sz w:val="24"/>
          <w:szCs w:val="24"/>
        </w:rPr>
        <w:t>в конкурсах различного уровня с целью  привлечения</w:t>
      </w:r>
      <w:r w:rsidR="001F7AD2" w:rsidRPr="009420B5">
        <w:rPr>
          <w:rFonts w:ascii="Times New Roman" w:hAnsi="Times New Roman" w:cs="Times New Roman"/>
          <w:sz w:val="24"/>
          <w:szCs w:val="24"/>
        </w:rPr>
        <w:t xml:space="preserve"> средств на реализацию мероп</w:t>
      </w:r>
      <w:r w:rsidR="00814EBB" w:rsidRPr="009420B5">
        <w:rPr>
          <w:rFonts w:ascii="Times New Roman" w:hAnsi="Times New Roman" w:cs="Times New Roman"/>
          <w:sz w:val="24"/>
          <w:szCs w:val="24"/>
        </w:rPr>
        <w:t xml:space="preserve">риятий муниципальных программ и </w:t>
      </w:r>
      <w:r w:rsidR="004831ED" w:rsidRPr="009420B5">
        <w:rPr>
          <w:rFonts w:ascii="Times New Roman" w:hAnsi="Times New Roman" w:cs="Times New Roman"/>
          <w:sz w:val="24"/>
          <w:szCs w:val="24"/>
        </w:rPr>
        <w:t>проведению последующих конкурсных процедур с целью освоения полученных денежных средств.</w:t>
      </w:r>
    </w:p>
    <w:p w:rsidR="000C02A4" w:rsidRPr="005D5296" w:rsidRDefault="006C6C1D" w:rsidP="00B30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0C02A4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B61579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Муниципальная программа «</w:t>
      </w:r>
      <w:r w:rsidR="00814EBB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Развитие образования в </w:t>
      </w:r>
      <w:proofErr w:type="spellStart"/>
      <w:r w:rsidR="00814EBB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Няндомском</w:t>
      </w:r>
      <w:proofErr w:type="spellEnd"/>
      <w:r w:rsidR="00814EBB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районе</w:t>
      </w:r>
      <w:r w:rsidR="00B61579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D530FC" w:rsidRPr="005D5296" w:rsidRDefault="00D530FC" w:rsidP="00B30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296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5D5296">
        <w:rPr>
          <w:rFonts w:ascii="Times New Roman" w:hAnsi="Times New Roman" w:cs="Times New Roman"/>
          <w:sz w:val="24"/>
          <w:szCs w:val="24"/>
        </w:rPr>
        <w:t xml:space="preserve"> 2022 года в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Няндомском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193A33" w:rsidRPr="005D5296">
        <w:rPr>
          <w:rFonts w:ascii="Times New Roman" w:hAnsi="Times New Roman" w:cs="Times New Roman"/>
          <w:sz w:val="24"/>
          <w:szCs w:val="24"/>
        </w:rPr>
        <w:t xml:space="preserve">функционировало  </w:t>
      </w:r>
      <w:r w:rsidRPr="005D5296">
        <w:rPr>
          <w:rFonts w:ascii="Times New Roman" w:hAnsi="Times New Roman" w:cs="Times New Roman"/>
          <w:sz w:val="24"/>
          <w:szCs w:val="24"/>
        </w:rPr>
        <w:t>19 учреждений,</w:t>
      </w:r>
      <w:r w:rsidRPr="005D5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осуществляющих образовательную деятельность по образовательным программам дошкольного образования, присмотр и уход за детьми (деятельность ОСП «</w:t>
      </w:r>
      <w:proofErr w:type="spellStart"/>
      <w:r w:rsidRPr="005D5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Ивакшанский</w:t>
      </w:r>
      <w:proofErr w:type="spellEnd"/>
      <w:r w:rsidRPr="005D5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детский сад» МБОУ «</w:t>
      </w:r>
      <w:proofErr w:type="spellStart"/>
      <w:r w:rsidRPr="005D5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Шалакушская</w:t>
      </w:r>
      <w:proofErr w:type="spellEnd"/>
      <w:r w:rsidRPr="005D5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СШ» в 2022 году прекращена)</w:t>
      </w:r>
      <w:r w:rsidRPr="005D5296">
        <w:rPr>
          <w:rFonts w:ascii="Times New Roman" w:hAnsi="Times New Roman" w:cs="Times New Roman"/>
          <w:sz w:val="24"/>
          <w:szCs w:val="24"/>
        </w:rPr>
        <w:t>:</w:t>
      </w:r>
    </w:p>
    <w:p w:rsidR="00D530FC" w:rsidRPr="005D5296" w:rsidRDefault="00D530FC" w:rsidP="00B30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>- 2 дошкольные образовательные организации;</w:t>
      </w:r>
    </w:p>
    <w:p w:rsidR="00D530FC" w:rsidRPr="005D5296" w:rsidRDefault="00D530FC" w:rsidP="00B30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>- 9  о</w:t>
      </w:r>
      <w:r w:rsidRPr="005D5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бособленных структурных подразделений дошкольных образовательных организаций</w:t>
      </w:r>
      <w:r w:rsidRPr="005D5296">
        <w:rPr>
          <w:rFonts w:ascii="Times New Roman" w:hAnsi="Times New Roman" w:cs="Times New Roman"/>
          <w:sz w:val="24"/>
          <w:szCs w:val="24"/>
        </w:rPr>
        <w:t>;</w:t>
      </w:r>
    </w:p>
    <w:p w:rsidR="00D530FC" w:rsidRPr="005D5296" w:rsidRDefault="00D530FC" w:rsidP="00B30FF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5296">
        <w:rPr>
          <w:rFonts w:ascii="Times New Roman" w:hAnsi="Times New Roman" w:cs="Times New Roman"/>
          <w:sz w:val="24"/>
          <w:szCs w:val="24"/>
        </w:rPr>
        <w:t>- 5 о</w:t>
      </w:r>
      <w:r w:rsidRPr="005D5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бособленных структурных подразделений общеобразовательных организаций;</w:t>
      </w:r>
    </w:p>
    <w:p w:rsidR="00D530FC" w:rsidRPr="005D5296" w:rsidRDefault="00D530FC" w:rsidP="00B30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- 3 группы, осуществляющие образовательную деятельность по образовательным программам дошкольного образования, присмотр и уход за детьми, организованные при общеобразовательных организациях</w:t>
      </w:r>
      <w:r w:rsidRPr="005D5296">
        <w:rPr>
          <w:rFonts w:ascii="Times New Roman" w:hAnsi="Times New Roman" w:cs="Times New Roman"/>
          <w:sz w:val="24"/>
          <w:szCs w:val="24"/>
        </w:rPr>
        <w:t>.</w:t>
      </w:r>
    </w:p>
    <w:p w:rsidR="00D530FC" w:rsidRPr="005D5296" w:rsidRDefault="00D530FC" w:rsidP="00B30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Среднегодовая численность детей в дошкольных образовательных организациях (далее ДОО) за 2021 год составила 1347 чел., за 2022 год – 1282 чел., снижение на 65 чел. Списочная численность детей в дошкольных организациях по состоянию на  31.12.2022 г. – 1222 чел. </w:t>
      </w:r>
    </w:p>
    <w:p w:rsidR="00D530FC" w:rsidRPr="005D5296" w:rsidRDefault="00D530FC" w:rsidP="00B30FF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D5296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5D5296">
        <w:rPr>
          <w:rFonts w:ascii="Times New Roman" w:hAnsi="Times New Roman" w:cs="Times New Roman"/>
          <w:sz w:val="24"/>
          <w:szCs w:val="24"/>
        </w:rPr>
        <w:t xml:space="preserve"> 2022 года на учёте для поступления в ДОО находи</w:t>
      </w:r>
      <w:r w:rsidR="00D947B7">
        <w:rPr>
          <w:rFonts w:ascii="Times New Roman" w:hAnsi="Times New Roman" w:cs="Times New Roman"/>
          <w:sz w:val="24"/>
          <w:szCs w:val="24"/>
        </w:rPr>
        <w:t xml:space="preserve">лось </w:t>
      </w:r>
      <w:r w:rsidRPr="005D5296">
        <w:rPr>
          <w:rFonts w:ascii="Times New Roman" w:hAnsi="Times New Roman" w:cs="Times New Roman"/>
          <w:sz w:val="24"/>
          <w:szCs w:val="24"/>
        </w:rPr>
        <w:t xml:space="preserve"> 69 человек. </w:t>
      </w:r>
    </w:p>
    <w:p w:rsidR="00D530FC" w:rsidRPr="005D5296" w:rsidRDefault="0041405E" w:rsidP="00B30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Размер родительской платы за присмотр и уход за детьми в муниципальных бюджетных образовательных учреждениях, реализующих основную общеобразовательную программу дошкольного образования, был изменен постановлением администрации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от </w:t>
      </w:r>
      <w:r w:rsidR="00D530FC" w:rsidRPr="005D5296">
        <w:rPr>
          <w:rFonts w:ascii="Times New Roman" w:hAnsi="Times New Roman" w:cs="Times New Roman"/>
          <w:sz w:val="24"/>
          <w:szCs w:val="24"/>
        </w:rPr>
        <w:t xml:space="preserve"> 14 июля 2022 года № 246-па.</w:t>
      </w:r>
    </w:p>
    <w:p w:rsidR="00D530FC" w:rsidRPr="005D5296" w:rsidRDefault="00D530FC" w:rsidP="00B30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sz w:val="20"/>
          <w:szCs w:val="20"/>
        </w:rPr>
        <w:tab/>
      </w:r>
      <w:r w:rsidRPr="005D5296">
        <w:rPr>
          <w:rFonts w:ascii="Times New Roman" w:hAnsi="Times New Roman" w:cs="Times New Roman"/>
          <w:sz w:val="24"/>
          <w:szCs w:val="24"/>
        </w:rPr>
        <w:t xml:space="preserve">На начало 2022-2023 учебного года в общеобразовательных учреждениях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 района обучалось 3 184 человека, в том числе в Вечерней школе – 84 человек.</w:t>
      </w:r>
    </w:p>
    <w:p w:rsidR="00D530FC" w:rsidRPr="005D5296" w:rsidRDefault="00D530FC" w:rsidP="00B30FF6">
      <w:pPr>
        <w:spacing w:after="0" w:line="240" w:lineRule="auto"/>
        <w:ind w:firstLine="284"/>
        <w:jc w:val="both"/>
        <w:rPr>
          <w:sz w:val="20"/>
          <w:szCs w:val="20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Среднегодовая численность воспитанников в пришкольном интернате (МБОУ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Мошинская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 СШ) за 2022 год – 7 человек.</w:t>
      </w:r>
      <w:r w:rsidRPr="005D5296">
        <w:rPr>
          <w:sz w:val="20"/>
          <w:szCs w:val="20"/>
        </w:rPr>
        <w:tab/>
      </w:r>
      <w:r w:rsidRPr="005D5296">
        <w:rPr>
          <w:sz w:val="20"/>
          <w:szCs w:val="20"/>
        </w:rPr>
        <w:tab/>
      </w:r>
      <w:r w:rsidRPr="005D5296">
        <w:rPr>
          <w:sz w:val="20"/>
          <w:szCs w:val="20"/>
        </w:rPr>
        <w:tab/>
      </w:r>
    </w:p>
    <w:p w:rsidR="00830540" w:rsidRPr="005D5296" w:rsidRDefault="00830540" w:rsidP="00B30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296">
        <w:rPr>
          <w:rFonts w:ascii="Times New Roman" w:hAnsi="Times New Roman" w:cs="Times New Roman"/>
          <w:sz w:val="24"/>
          <w:szCs w:val="24"/>
        </w:rPr>
        <w:t>Численность обучающихся, для которых организован подвоз в 2022 году, составляла 98 человек, в том числе</w:t>
      </w:r>
      <w:r w:rsidR="0074562D">
        <w:rPr>
          <w:rFonts w:ascii="Times New Roman" w:hAnsi="Times New Roman" w:cs="Times New Roman"/>
          <w:sz w:val="24"/>
          <w:szCs w:val="24"/>
        </w:rPr>
        <w:t>,</w:t>
      </w:r>
      <w:r w:rsidRPr="005D5296">
        <w:rPr>
          <w:rFonts w:ascii="Times New Roman" w:hAnsi="Times New Roman" w:cs="Times New Roman"/>
          <w:sz w:val="24"/>
          <w:szCs w:val="24"/>
        </w:rPr>
        <w:t xml:space="preserve"> ежедневно  </w:t>
      </w:r>
      <w:r w:rsidR="0074562D">
        <w:rPr>
          <w:rFonts w:ascii="Times New Roman" w:hAnsi="Times New Roman" w:cs="Times New Roman"/>
          <w:sz w:val="24"/>
          <w:szCs w:val="24"/>
        </w:rPr>
        <w:t xml:space="preserve">- </w:t>
      </w:r>
      <w:r w:rsidRPr="005D5296">
        <w:rPr>
          <w:rFonts w:ascii="Times New Roman" w:hAnsi="Times New Roman" w:cs="Times New Roman"/>
          <w:sz w:val="24"/>
          <w:szCs w:val="24"/>
        </w:rPr>
        <w:t xml:space="preserve">для 91 обучающегося, еженедельно -  для 7 обучающихся. </w:t>
      </w:r>
      <w:proofErr w:type="gramEnd"/>
    </w:p>
    <w:p w:rsidR="009809E1" w:rsidRPr="005D5296" w:rsidRDefault="009809E1" w:rsidP="00B30F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На безвозмездной основе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Няндомскому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 району было передано 2 автобуса для осуществления подвоза обучающихся и воспитанников к месту обучения</w:t>
      </w:r>
      <w:r w:rsidRPr="005D52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D5296">
        <w:rPr>
          <w:rFonts w:ascii="Times New Roman" w:hAnsi="Times New Roman" w:cs="Times New Roman"/>
          <w:sz w:val="24"/>
          <w:szCs w:val="24"/>
        </w:rPr>
        <w:t xml:space="preserve">которые направлены в  МБОУ СШ № 2 и МБОУ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Мошинская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 средняя школа.</w:t>
      </w:r>
    </w:p>
    <w:p w:rsidR="00830540" w:rsidRPr="005D5296" w:rsidRDefault="00830540" w:rsidP="00B30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Питание обучающихся было организовано в четырнадцати общеобразовательных организациях, т.е. во всех общеобразовательных организациях, кроме Вечерней школы. Закупка продуктов питания осуществлялась образовательными организациями в рамках федеральных законов № 44-ФЗ и № 223-ФЗ. </w:t>
      </w:r>
    </w:p>
    <w:p w:rsidR="00830540" w:rsidRPr="005D5296" w:rsidRDefault="009809E1" w:rsidP="00B30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4562D">
        <w:rPr>
          <w:rFonts w:ascii="Times New Roman" w:hAnsi="Times New Roman" w:cs="Times New Roman"/>
          <w:sz w:val="24"/>
          <w:szCs w:val="24"/>
        </w:rPr>
        <w:t>Н</w:t>
      </w:r>
      <w:r w:rsidR="00830540" w:rsidRPr="005D5296">
        <w:rPr>
          <w:rFonts w:ascii="Times New Roman" w:hAnsi="Times New Roman" w:cs="Times New Roman"/>
          <w:sz w:val="24"/>
          <w:szCs w:val="24"/>
        </w:rPr>
        <w:t xml:space="preserve">а </w:t>
      </w:r>
      <w:r w:rsidR="00D947B7">
        <w:rPr>
          <w:rFonts w:ascii="Times New Roman" w:hAnsi="Times New Roman" w:cs="Times New Roman"/>
          <w:sz w:val="24"/>
          <w:szCs w:val="24"/>
        </w:rPr>
        <w:t xml:space="preserve"> </w:t>
      </w:r>
      <w:r w:rsidR="00830540" w:rsidRPr="005D5296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="00830540" w:rsidRPr="005D5296">
        <w:rPr>
          <w:rFonts w:ascii="Times New Roman" w:hAnsi="Times New Roman" w:cs="Times New Roman"/>
          <w:sz w:val="24"/>
          <w:szCs w:val="24"/>
        </w:rPr>
        <w:t xml:space="preserve"> 2022 года в РЦДО численность занимающихся в объединениях 1563 обучающихся (в том числе в двух и более объединениях – 430 чел.). С сентября 2022  года педагогами Районного центра дополнительного образования  детей реализовывались 53 общеразвивающих программы.</w:t>
      </w:r>
    </w:p>
    <w:p w:rsidR="00F7768C" w:rsidRPr="005D5296" w:rsidRDefault="006D3206" w:rsidP="00B3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lastRenderedPageBreak/>
        <w:tab/>
        <w:t>Всего в РЦДО за 202</w:t>
      </w:r>
      <w:r w:rsidR="00830540" w:rsidRPr="005D5296">
        <w:rPr>
          <w:rFonts w:ascii="Times New Roman" w:hAnsi="Times New Roman" w:cs="Times New Roman"/>
          <w:sz w:val="24"/>
          <w:szCs w:val="24"/>
        </w:rPr>
        <w:t>2</w:t>
      </w:r>
      <w:r w:rsidRPr="005D5296">
        <w:rPr>
          <w:rFonts w:ascii="Times New Roman" w:hAnsi="Times New Roman" w:cs="Times New Roman"/>
          <w:sz w:val="24"/>
          <w:szCs w:val="24"/>
        </w:rPr>
        <w:t xml:space="preserve"> год</w:t>
      </w:r>
      <w:r w:rsidR="00F7768C" w:rsidRPr="005D5296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830540" w:rsidRPr="005D5296">
        <w:rPr>
          <w:rFonts w:ascii="Times New Roman" w:hAnsi="Times New Roman" w:cs="Times New Roman"/>
          <w:sz w:val="24"/>
          <w:szCs w:val="24"/>
        </w:rPr>
        <w:t>79</w:t>
      </w:r>
      <w:r w:rsidR="00F7768C" w:rsidRPr="005D529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30540" w:rsidRPr="005D5296">
        <w:rPr>
          <w:rFonts w:ascii="Times New Roman" w:hAnsi="Times New Roman" w:cs="Times New Roman"/>
          <w:sz w:val="24"/>
          <w:szCs w:val="24"/>
        </w:rPr>
        <w:t>й</w:t>
      </w:r>
      <w:r w:rsidR="00F7768C" w:rsidRPr="005D5296">
        <w:rPr>
          <w:rFonts w:ascii="Times New Roman" w:hAnsi="Times New Roman" w:cs="Times New Roman"/>
          <w:sz w:val="24"/>
          <w:szCs w:val="24"/>
        </w:rPr>
        <w:t>.</w:t>
      </w:r>
    </w:p>
    <w:p w:rsidR="00830540" w:rsidRPr="005D5296" w:rsidRDefault="00830540" w:rsidP="00B3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ab/>
        <w:t>Образовательные организации   стабильно участв</w:t>
      </w:r>
      <w:r w:rsidR="0074562D">
        <w:rPr>
          <w:rFonts w:ascii="Times New Roman" w:hAnsi="Times New Roman" w:cs="Times New Roman"/>
          <w:sz w:val="24"/>
          <w:szCs w:val="24"/>
        </w:rPr>
        <w:t>овали</w:t>
      </w:r>
      <w:r w:rsidRPr="005D5296">
        <w:rPr>
          <w:rFonts w:ascii="Times New Roman" w:hAnsi="Times New Roman" w:cs="Times New Roman"/>
          <w:sz w:val="24"/>
          <w:szCs w:val="24"/>
        </w:rPr>
        <w:t xml:space="preserve"> в реализации мероприятий</w:t>
      </w:r>
      <w:r w:rsidR="003644F1" w:rsidRPr="005D5296">
        <w:rPr>
          <w:rFonts w:ascii="Times New Roman" w:hAnsi="Times New Roman" w:cs="Times New Roman"/>
          <w:sz w:val="24"/>
          <w:szCs w:val="24"/>
        </w:rPr>
        <w:t xml:space="preserve"> национального проекта «Образование», государственных программ Архангельской области, что позвол</w:t>
      </w:r>
      <w:r w:rsidR="0074562D">
        <w:rPr>
          <w:rFonts w:ascii="Times New Roman" w:hAnsi="Times New Roman" w:cs="Times New Roman"/>
          <w:sz w:val="24"/>
          <w:szCs w:val="24"/>
        </w:rPr>
        <w:t xml:space="preserve">ило </w:t>
      </w:r>
      <w:r w:rsidR="003644F1" w:rsidRPr="005D5296">
        <w:rPr>
          <w:rFonts w:ascii="Times New Roman" w:hAnsi="Times New Roman" w:cs="Times New Roman"/>
          <w:sz w:val="24"/>
          <w:szCs w:val="24"/>
        </w:rPr>
        <w:t xml:space="preserve"> привлечь на территорию района дополнительные финансовые средства для решения вопросов местного значения.</w:t>
      </w:r>
    </w:p>
    <w:p w:rsidR="003644F1" w:rsidRPr="005D5296" w:rsidRDefault="003644F1" w:rsidP="00B30F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>В 2022 году в рамках реализации</w:t>
      </w:r>
      <w:r w:rsidRPr="005D5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296">
        <w:rPr>
          <w:rFonts w:ascii="Times New Roman" w:hAnsi="Times New Roman" w:cs="Times New Roman"/>
          <w:sz w:val="24"/>
          <w:szCs w:val="24"/>
        </w:rPr>
        <w:t xml:space="preserve">национального проекта  «Образование»: </w:t>
      </w:r>
    </w:p>
    <w:p w:rsidR="00F82709" w:rsidRPr="005D5296" w:rsidRDefault="003644F1" w:rsidP="00B30FF6">
      <w:pPr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 проекта "Современная школа"</w:t>
      </w:r>
      <w:r w:rsidR="002B39D7" w:rsidRPr="005D52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D5296">
        <w:rPr>
          <w:rFonts w:ascii="Times New Roman" w:hAnsi="Times New Roman" w:cs="Times New Roman"/>
          <w:color w:val="000000"/>
          <w:sz w:val="24"/>
          <w:szCs w:val="24"/>
        </w:rPr>
        <w:t>для создания центра образования естественно - научной и технологической направленности на базе МБОУ «</w:t>
      </w:r>
      <w:proofErr w:type="spellStart"/>
      <w:r w:rsidRPr="005D5296">
        <w:rPr>
          <w:rFonts w:ascii="Times New Roman" w:hAnsi="Times New Roman" w:cs="Times New Roman"/>
          <w:color w:val="000000"/>
          <w:sz w:val="24"/>
          <w:szCs w:val="24"/>
        </w:rPr>
        <w:t>Шалакушская</w:t>
      </w:r>
      <w:proofErr w:type="spellEnd"/>
      <w:r w:rsidRPr="005D5296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школа» поступило  </w:t>
      </w:r>
      <w:r w:rsidR="002B39D7" w:rsidRPr="005D5296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соответствующее </w:t>
      </w:r>
      <w:r w:rsidRPr="005D5296">
        <w:rPr>
          <w:rFonts w:ascii="Times New Roman" w:hAnsi="Times New Roman" w:cs="Times New Roman"/>
          <w:color w:val="000000"/>
          <w:sz w:val="24"/>
          <w:szCs w:val="24"/>
        </w:rPr>
        <w:t>оборудование</w:t>
      </w:r>
      <w:r w:rsidR="00F82709" w:rsidRPr="005D529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644F1" w:rsidRPr="005D5296" w:rsidRDefault="003644F1" w:rsidP="00B30FF6">
      <w:pPr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>Федерального проекта «Успех каждого ребенка»</w:t>
      </w:r>
      <w:proofErr w:type="gramStart"/>
      <w:r w:rsidRPr="005D5296">
        <w:rPr>
          <w:rFonts w:ascii="Times New Roman" w:hAnsi="Times New Roman" w:cs="Times New Roman"/>
          <w:sz w:val="24"/>
          <w:szCs w:val="24"/>
        </w:rPr>
        <w:t xml:space="preserve"> </w:t>
      </w:r>
      <w:r w:rsidR="002B39D7" w:rsidRPr="005D529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B39D7" w:rsidRPr="005D5296">
        <w:rPr>
          <w:rFonts w:ascii="Times New Roman" w:hAnsi="Times New Roman" w:cs="Times New Roman"/>
          <w:sz w:val="24"/>
          <w:szCs w:val="24"/>
        </w:rPr>
        <w:t xml:space="preserve"> </w:t>
      </w:r>
      <w:r w:rsidRPr="005D5296">
        <w:rPr>
          <w:rFonts w:ascii="Times New Roman" w:hAnsi="Times New Roman" w:cs="Times New Roman"/>
          <w:sz w:val="24"/>
          <w:szCs w:val="24"/>
        </w:rPr>
        <w:t>реализ</w:t>
      </w:r>
      <w:r w:rsidR="0074562D">
        <w:rPr>
          <w:rFonts w:ascii="Times New Roman" w:hAnsi="Times New Roman" w:cs="Times New Roman"/>
          <w:sz w:val="24"/>
          <w:szCs w:val="24"/>
        </w:rPr>
        <w:t>овался</w:t>
      </w:r>
      <w:r w:rsidRPr="005D5296">
        <w:rPr>
          <w:rFonts w:ascii="Times New Roman" w:hAnsi="Times New Roman" w:cs="Times New Roman"/>
          <w:sz w:val="24"/>
          <w:szCs w:val="24"/>
        </w:rPr>
        <w:t xml:space="preserve">  проект ранней профессиональной ориентации учеников 6-11 классов «Билет в будущее».  В 2022 году в данном проекте участвовало 4 образовательные организации: МБОУ СШ № 2, МБОУ СШ № 3, МБОУ</w:t>
      </w:r>
      <w:r w:rsidR="0074562D">
        <w:rPr>
          <w:rFonts w:ascii="Times New Roman" w:hAnsi="Times New Roman" w:cs="Times New Roman"/>
          <w:sz w:val="24"/>
          <w:szCs w:val="24"/>
        </w:rPr>
        <w:t xml:space="preserve"> СШ № 7, МБОУ «</w:t>
      </w:r>
      <w:proofErr w:type="spellStart"/>
      <w:r w:rsidR="0074562D">
        <w:rPr>
          <w:rFonts w:ascii="Times New Roman" w:hAnsi="Times New Roman" w:cs="Times New Roman"/>
          <w:sz w:val="24"/>
          <w:szCs w:val="24"/>
        </w:rPr>
        <w:t>Шалакушская</w:t>
      </w:r>
      <w:proofErr w:type="spellEnd"/>
      <w:r w:rsidR="0074562D">
        <w:rPr>
          <w:rFonts w:ascii="Times New Roman" w:hAnsi="Times New Roman" w:cs="Times New Roman"/>
          <w:sz w:val="24"/>
          <w:szCs w:val="24"/>
        </w:rPr>
        <w:t xml:space="preserve"> СШ», </w:t>
      </w:r>
      <w:r w:rsidRPr="005D5296">
        <w:rPr>
          <w:rFonts w:ascii="Times New Roman" w:hAnsi="Times New Roman" w:cs="Times New Roman"/>
          <w:sz w:val="24"/>
          <w:szCs w:val="24"/>
        </w:rPr>
        <w:t xml:space="preserve"> 4 педагога - навигатора прошли обучение на платформе «Билет в будущее», зарегистрировали на данной платформе  220 школьников 7-8 классов, с которыми были проведены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 уроки</w:t>
      </w:r>
      <w:proofErr w:type="gramStart"/>
      <w:r w:rsidRPr="005D5296">
        <w:rPr>
          <w:rFonts w:ascii="Times New Roman" w:hAnsi="Times New Roman" w:cs="Times New Roman"/>
          <w:sz w:val="24"/>
          <w:szCs w:val="24"/>
        </w:rPr>
        <w:t xml:space="preserve"> </w:t>
      </w:r>
      <w:r w:rsidR="00F82709" w:rsidRPr="005D52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2709" w:rsidRPr="005D5296" w:rsidRDefault="00F82709" w:rsidP="00B30FF6">
      <w:pPr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296">
        <w:rPr>
          <w:rFonts w:ascii="Times New Roman" w:hAnsi="Times New Roman" w:cs="Times New Roman"/>
          <w:color w:val="000000"/>
          <w:sz w:val="24"/>
          <w:szCs w:val="24"/>
        </w:rPr>
        <w:t>Федерального проекта «Успех каждого ребенка»</w:t>
      </w:r>
      <w:r w:rsidR="002B39D7" w:rsidRPr="005D52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D529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 ремонт спортивного зала в </w:t>
      </w:r>
      <w:r w:rsidR="00CD298F" w:rsidRPr="005D5296">
        <w:rPr>
          <w:rFonts w:ascii="Times New Roman" w:hAnsi="Times New Roman" w:cs="Times New Roman"/>
          <w:sz w:val="24"/>
          <w:szCs w:val="24"/>
        </w:rPr>
        <w:t xml:space="preserve"> СП СШ № 6 МБОУ «Средняя школа № 3 города Няндома».</w:t>
      </w:r>
    </w:p>
    <w:p w:rsidR="00F82709" w:rsidRPr="005D5296" w:rsidRDefault="009809E1" w:rsidP="00B30F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96">
        <w:rPr>
          <w:rFonts w:ascii="Times New Roman" w:hAnsi="Times New Roman" w:cs="Times New Roman"/>
          <w:color w:val="000000"/>
          <w:sz w:val="24"/>
          <w:szCs w:val="24"/>
        </w:rPr>
        <w:t>Наиболее крупные мероприятия года:</w:t>
      </w:r>
    </w:p>
    <w:p w:rsidR="00F82709" w:rsidRPr="005D5296" w:rsidRDefault="009809E1" w:rsidP="00B30F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96">
        <w:rPr>
          <w:rFonts w:ascii="Times New Roman" w:hAnsi="Times New Roman" w:cs="Times New Roman"/>
          <w:color w:val="000000"/>
          <w:sz w:val="24"/>
          <w:szCs w:val="24"/>
        </w:rPr>
        <w:t>-капитальный ремонт  МБОУ СШ № 7</w:t>
      </w:r>
      <w:r w:rsidR="00AD1FD8" w:rsidRPr="005D5296">
        <w:rPr>
          <w:rFonts w:ascii="Times New Roman" w:hAnsi="Times New Roman" w:cs="Times New Roman"/>
          <w:color w:val="000000"/>
          <w:sz w:val="24"/>
          <w:szCs w:val="24"/>
        </w:rPr>
        <w:t xml:space="preserve"> и оснащение ее </w:t>
      </w:r>
      <w:r w:rsidR="00AD1FD8" w:rsidRPr="005D5296">
        <w:rPr>
          <w:rFonts w:ascii="Times New Roman" w:hAnsi="Times New Roman" w:cs="Times New Roman"/>
          <w:sz w:val="24"/>
          <w:szCs w:val="24"/>
        </w:rPr>
        <w:t>средствами обучения, воспитания и оборудованием,</w:t>
      </w:r>
    </w:p>
    <w:p w:rsidR="00BC0145" w:rsidRPr="005D5296" w:rsidRDefault="009809E1" w:rsidP="00B30F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96">
        <w:rPr>
          <w:rFonts w:ascii="Times New Roman" w:hAnsi="Times New Roman" w:cs="Times New Roman"/>
          <w:color w:val="000000"/>
          <w:sz w:val="24"/>
          <w:szCs w:val="24"/>
        </w:rPr>
        <w:t xml:space="preserve">-окончание строительства  </w:t>
      </w:r>
      <w:proofErr w:type="spellStart"/>
      <w:r w:rsidRPr="005D5296">
        <w:rPr>
          <w:rFonts w:ascii="Times New Roman" w:hAnsi="Times New Roman" w:cs="Times New Roman"/>
          <w:color w:val="000000"/>
          <w:sz w:val="24"/>
          <w:szCs w:val="24"/>
        </w:rPr>
        <w:t>Шалакушской</w:t>
      </w:r>
      <w:proofErr w:type="spellEnd"/>
      <w:r w:rsidRPr="005D5296">
        <w:rPr>
          <w:rFonts w:ascii="Times New Roman" w:hAnsi="Times New Roman" w:cs="Times New Roman"/>
          <w:color w:val="000000"/>
          <w:sz w:val="24"/>
          <w:szCs w:val="24"/>
        </w:rPr>
        <w:t xml:space="preserve"> школы и оснащение ее </w:t>
      </w:r>
      <w:r w:rsidR="00BC0145" w:rsidRPr="005D5296">
        <w:rPr>
          <w:rFonts w:ascii="Times New Roman" w:hAnsi="Times New Roman" w:cs="Times New Roman"/>
          <w:sz w:val="24"/>
          <w:szCs w:val="24"/>
        </w:rPr>
        <w:t>средствами обучения, воспитания и оборудованием</w:t>
      </w:r>
      <w:r w:rsidR="002B39D7" w:rsidRPr="005D5296">
        <w:rPr>
          <w:rFonts w:ascii="Times New Roman" w:hAnsi="Times New Roman" w:cs="Times New Roman"/>
          <w:sz w:val="24"/>
          <w:szCs w:val="24"/>
        </w:rPr>
        <w:t>.</w:t>
      </w:r>
    </w:p>
    <w:p w:rsidR="00BC0145" w:rsidRPr="005D5296" w:rsidRDefault="002B39D7" w:rsidP="00B30F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62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D5296">
        <w:rPr>
          <w:rFonts w:ascii="Times New Roman" w:hAnsi="Times New Roman" w:cs="Times New Roman"/>
          <w:color w:val="000000"/>
          <w:sz w:val="24"/>
          <w:szCs w:val="24"/>
        </w:rPr>
        <w:t>ероприятия муниципальной программы выполнены в соответствии с установленными  планами.</w:t>
      </w:r>
    </w:p>
    <w:p w:rsidR="00B61579" w:rsidRPr="005D5296" w:rsidRDefault="00B61579" w:rsidP="00B30FF6">
      <w:pPr>
        <w:tabs>
          <w:tab w:val="left" w:pos="2968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Муниципальная программа «Организация отдыха и оздоровления детей </w:t>
      </w:r>
      <w:proofErr w:type="spellStart"/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BF79A3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яндомского</w:t>
      </w:r>
      <w:proofErr w:type="spellEnd"/>
      <w:r w:rsidR="00BF79A3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района на 2017 – 202</w:t>
      </w:r>
      <w:r w:rsidR="00513C70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годы».</w:t>
      </w:r>
    </w:p>
    <w:p w:rsidR="00513C70" w:rsidRPr="005D5296" w:rsidRDefault="00E2034B" w:rsidP="00B30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каникулярный период на базе образовательных организаций была организована работа лагерей с дневным пребыванием детей: оздоровлено 1314 детей в возрасте от 6 до 17 лет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C70" w:rsidRPr="005D52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034B" w:rsidRPr="005D5296" w:rsidRDefault="00E2034B" w:rsidP="00B30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получение сертификатов на оплату (компенсацию) стоимости путёвок в лагеря поступило 268 заявлений  (+28 заявлений   к 2021 году) от родителей (законных представителей) детей.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Отказов в получении сертификата не зафиксировано.</w:t>
      </w:r>
    </w:p>
    <w:p w:rsidR="00A46D56" w:rsidRPr="005D5296" w:rsidRDefault="00A46D56" w:rsidP="00B30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«РЦДО» принял  участие в конкурсе на право получения субсидии (гранта в форме субсидии) в целях финансового обеспечения (возмещения) затрат, связанных с предоставлением мер социальной поддержки, предусмотренных Порядком предоставления мер социальной поддержки в сфере обеспечения отдыха и оздоровления детей, утвержденным постановлением Правительства Архангельской области от 21 февраля 2017 года №85-пп, посредством приема сертификатов на полную (частичную) оплату стоимости путевки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отдых и оздоровление ребенка в ДЗСОЛ «Боровое».</w:t>
      </w:r>
    </w:p>
    <w:p w:rsidR="00E2034B" w:rsidRPr="005D5296" w:rsidRDefault="00E2034B" w:rsidP="00B30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 «Боровое»</w:t>
      </w:r>
      <w:r w:rsidRPr="005D5296">
        <w:rPr>
          <w:rFonts w:ascii="Times New Roman" w:hAnsi="Times New Roman" w:cs="Times New Roman"/>
          <w:sz w:val="24"/>
          <w:szCs w:val="24"/>
        </w:rPr>
        <w:t xml:space="preserve"> прошло 4 смены, оздоровилось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 человек.</w:t>
      </w:r>
    </w:p>
    <w:p w:rsidR="00E2034B" w:rsidRPr="005D5296" w:rsidRDefault="00E2034B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 «В сети онлайн» (социально-педагогическое направление)– 64 человека;</w:t>
      </w:r>
    </w:p>
    <w:p w:rsidR="00E2034B" w:rsidRPr="005D5296" w:rsidRDefault="00E2034B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2 смена «Вершина» (туристическая направленность)– 64 человека;</w:t>
      </w:r>
    </w:p>
    <w:p w:rsidR="00E2034B" w:rsidRPr="005D5296" w:rsidRDefault="00E2034B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3 смена «Шахматное королевство» (физкультурно-спортивный профиль</w:t>
      </w:r>
      <w:r w:rsidR="0074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                                  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64 человека;</w:t>
      </w:r>
    </w:p>
    <w:p w:rsidR="00E2034B" w:rsidRPr="005D5296" w:rsidRDefault="00E2034B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4 смена «Надежды России» (спортивно-патриотический профиль)</w:t>
      </w:r>
      <w:r w:rsidR="0074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64 человека.</w:t>
      </w:r>
    </w:p>
    <w:p w:rsidR="00E2034B" w:rsidRPr="005D5296" w:rsidRDefault="00E2034B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hAnsi="Times New Roman"/>
          <w:sz w:val="24"/>
          <w:szCs w:val="24"/>
        </w:rPr>
        <w:t>Перед открытием смен, в лагере проведен  ряд мероприятий: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="00A46D56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 административного корпуса </w:t>
      </w:r>
      <w:proofErr w:type="gramStart"/>
      <w:r w:rsidR="00A46D56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новые окна и двери, произведена частичная замена полов и кровельного покрытия, покрашен фасад здания</w:t>
      </w:r>
      <w:r w:rsidR="00A46D56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56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частичная замена кровельного покрытия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столовой,</w:t>
      </w:r>
      <w:r w:rsidR="00A46D56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создана </w:t>
      </w:r>
      <w:r w:rsidR="00A46D56" w:rsidRPr="005D5296">
        <w:rPr>
          <w:rFonts w:ascii="Times New Roman" w:hAnsi="Times New Roman"/>
          <w:sz w:val="24"/>
          <w:szCs w:val="24"/>
        </w:rPr>
        <w:t>минерализованная полоса,</w:t>
      </w:r>
      <w:r w:rsidR="00A46D56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перед каждой сменой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акарицидная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территории лагеря и дератизация помещений</w:t>
      </w:r>
      <w:r w:rsidR="00A46D56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34B" w:rsidRPr="005D5296" w:rsidRDefault="00E2034B" w:rsidP="00B30FF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МАУ ДО РЦДО в марте 2022 года был подготовлен и направлен пакет  документов на участие в конкурсе на право получения субсидии (гранта в форме субсидии) на укрепление материально-технической базы загородного стационарного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детского оздоровительного лагеря «Боровое». Средства гранта были направлены </w:t>
      </w:r>
      <w:r w:rsidRPr="005D5296">
        <w:rPr>
          <w:rFonts w:ascii="Times New Roman" w:eastAsia="Times New Roman" w:hAnsi="Times New Roman" w:cs="Arial"/>
          <w:sz w:val="24"/>
          <w:szCs w:val="24"/>
          <w:lang w:eastAsia="ru-RU"/>
        </w:rPr>
        <w:t>на следующие мероприятия:</w:t>
      </w:r>
    </w:p>
    <w:tbl>
      <w:tblPr>
        <w:tblW w:w="10173" w:type="dxa"/>
        <w:tblLayout w:type="fixed"/>
        <w:tblLook w:val="0000"/>
      </w:tblPr>
      <w:tblGrid>
        <w:gridCol w:w="9747"/>
        <w:gridCol w:w="426"/>
      </w:tblGrid>
      <w:tr w:rsidR="00E2034B" w:rsidRPr="005D5296" w:rsidTr="00E2034B">
        <w:trPr>
          <w:trHeight w:val="274"/>
        </w:trPr>
        <w:tc>
          <w:tcPr>
            <w:tcW w:w="10173" w:type="dxa"/>
            <w:gridSpan w:val="2"/>
          </w:tcPr>
          <w:p w:rsidR="00E2034B" w:rsidRPr="005D5296" w:rsidRDefault="00E2034B" w:rsidP="00B3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здания столовой </w:t>
            </w:r>
            <w:r w:rsidRPr="005D52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(частичный ремонт кровли, покраска фасада)</w:t>
            </w:r>
            <w:r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ремонт пола в кухне, замена террасы столовой, замена двух оконных блоков в душевой-прачечной, произведена установка естественной вентиляции в здании душевой-прачечной</w:t>
            </w:r>
            <w:proofErr w:type="gramStart"/>
            <w:r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</w:tr>
      <w:tr w:rsidR="00E2034B" w:rsidRPr="005D5296" w:rsidTr="00AD1FD8">
        <w:trPr>
          <w:gridAfter w:val="1"/>
          <w:wAfter w:w="426" w:type="dxa"/>
          <w:trHeight w:val="274"/>
        </w:trPr>
        <w:tc>
          <w:tcPr>
            <w:tcW w:w="9747" w:type="dxa"/>
          </w:tcPr>
          <w:p w:rsidR="00E2034B" w:rsidRPr="005D5296" w:rsidRDefault="00E2034B" w:rsidP="00B3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сис</w:t>
            </w:r>
            <w:r w:rsidR="00A46D56"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видеонаблюдения, установка</w:t>
            </w:r>
            <w:r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</w:t>
            </w:r>
            <w:r w:rsidR="00A46D56"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системы речевого оповещения</w:t>
            </w:r>
            <w:r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2034B" w:rsidRPr="005D5296" w:rsidTr="00AD1FD8">
        <w:trPr>
          <w:gridAfter w:val="1"/>
          <w:wAfter w:w="426" w:type="dxa"/>
          <w:trHeight w:val="274"/>
        </w:trPr>
        <w:tc>
          <w:tcPr>
            <w:tcW w:w="9747" w:type="dxa"/>
          </w:tcPr>
          <w:p w:rsidR="00E2034B" w:rsidRPr="005D5296" w:rsidRDefault="00E2034B" w:rsidP="00B3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</w:t>
            </w:r>
            <w:r w:rsidR="00A46D56"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ие: шкафов</w:t>
            </w:r>
            <w:r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спа</w:t>
            </w:r>
            <w:r w:rsidR="00A46D56"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корпуса №1; кулеров</w:t>
            </w:r>
            <w:r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воды в спальные корпу</w:t>
            </w:r>
            <w:r w:rsidR="00A46D56"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 №1, №2 , </w:t>
            </w:r>
            <w:proofErr w:type="spellStart"/>
            <w:r w:rsidR="00A46D56"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рециркуляторов</w:t>
            </w:r>
            <w:proofErr w:type="spellEnd"/>
            <w:r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обеззараживания воздуха в спальные корпуса №1, №2 и в столовую</w:t>
            </w:r>
            <w:r w:rsidR="00A46D56"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мягк</w:t>
            </w:r>
            <w:r w:rsidR="0074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46D56"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</w:t>
            </w:r>
            <w:r w:rsidR="0074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46D56"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спальных, кухонно</w:t>
            </w:r>
            <w:r w:rsidR="0074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A46D56"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</w:t>
            </w:r>
            <w:r w:rsidR="0074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46D56" w:rsidRPr="005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63607" w:rsidRPr="005D5296" w:rsidRDefault="00081C7D" w:rsidP="00B30FF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 Муниципальная программа </w:t>
      </w:r>
      <w:r w:rsidR="003643E0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«Развитие сферы культуры и туризма на территории города Няндома и </w:t>
      </w:r>
      <w:proofErr w:type="spellStart"/>
      <w:r w:rsidR="003643E0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Няндомского</w:t>
      </w:r>
      <w:proofErr w:type="spellEnd"/>
      <w:r w:rsidR="003643E0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района»</w:t>
      </w:r>
    </w:p>
    <w:p w:rsidR="005F0F4E" w:rsidRPr="005D5296" w:rsidRDefault="005F0F4E" w:rsidP="00B30F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53BC8" w:rsidRPr="005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BC8" w:rsidRPr="005D5296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F53BC8" w:rsidRPr="005D529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D5296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53BC8" w:rsidRPr="005D5296">
        <w:rPr>
          <w:rFonts w:ascii="Times New Roman" w:hAnsi="Times New Roman" w:cs="Times New Roman"/>
          <w:sz w:val="24"/>
          <w:szCs w:val="24"/>
        </w:rPr>
        <w:t xml:space="preserve"> </w:t>
      </w:r>
      <w:r w:rsidRPr="005D529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1F53" w:rsidRPr="005D5296">
        <w:rPr>
          <w:rFonts w:ascii="Times New Roman" w:hAnsi="Times New Roman" w:cs="Times New Roman"/>
          <w:sz w:val="24"/>
          <w:szCs w:val="24"/>
        </w:rPr>
        <w:t xml:space="preserve">в сфере культуры оказывали </w:t>
      </w:r>
      <w:r w:rsidRPr="005D5296">
        <w:rPr>
          <w:rFonts w:ascii="Times New Roman" w:hAnsi="Times New Roman" w:cs="Times New Roman"/>
          <w:sz w:val="24"/>
          <w:szCs w:val="24"/>
        </w:rPr>
        <w:t>два   учреждения: МБУК «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Няндомский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 районный центр культуры и спорта» (1</w:t>
      </w:r>
      <w:r w:rsidR="00055A37" w:rsidRPr="005D5296">
        <w:rPr>
          <w:rFonts w:ascii="Times New Roman" w:hAnsi="Times New Roman" w:cs="Times New Roman"/>
          <w:sz w:val="24"/>
          <w:szCs w:val="24"/>
        </w:rPr>
        <w:t>1</w:t>
      </w:r>
      <w:r w:rsidRPr="005D5296">
        <w:rPr>
          <w:rFonts w:ascii="Times New Roman" w:hAnsi="Times New Roman" w:cs="Times New Roman"/>
          <w:sz w:val="24"/>
          <w:szCs w:val="24"/>
        </w:rPr>
        <w:t xml:space="preserve"> культурно-досуговых учреждения) и МБУК «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Няндомская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 (1</w:t>
      </w:r>
      <w:r w:rsidR="00055A37" w:rsidRPr="005D5296">
        <w:rPr>
          <w:rFonts w:ascii="Times New Roman" w:hAnsi="Times New Roman" w:cs="Times New Roman"/>
          <w:sz w:val="24"/>
          <w:szCs w:val="24"/>
        </w:rPr>
        <w:t>6</w:t>
      </w:r>
      <w:r w:rsidRPr="005D5296">
        <w:rPr>
          <w:rFonts w:ascii="Times New Roman" w:hAnsi="Times New Roman" w:cs="Times New Roman"/>
          <w:sz w:val="24"/>
          <w:szCs w:val="24"/>
        </w:rPr>
        <w:t xml:space="preserve"> библиотек).</w:t>
      </w:r>
      <w:r w:rsidR="00455111" w:rsidRPr="005D5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1AD" w:rsidRPr="005D5296" w:rsidRDefault="005C5C08" w:rsidP="00B30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 декабря</w:t>
      </w:r>
      <w:r w:rsidR="00055A37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607C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клубных учреждениях действовали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335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A37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F4335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клубных </w:t>
      </w:r>
      <w:r w:rsidR="00B9607C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формирований, которые посещали</w:t>
      </w:r>
      <w:r w:rsidR="004F4335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055A37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326 </w:t>
      </w:r>
      <w:r w:rsidR="004F4335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  <w:r w:rsidR="003D51AD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DDF" w:rsidRPr="005D5296" w:rsidRDefault="001D1DDF" w:rsidP="00B30F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По итогам работы за </w:t>
      </w:r>
      <w:r w:rsidR="00055A37" w:rsidRPr="005D5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год количество посещений учреждений культуры составило </w:t>
      </w:r>
      <w:r w:rsidR="00384D5D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207807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 </w:t>
      </w:r>
      <w:r w:rsidR="00384D5D" w:rsidRPr="005D5296">
        <w:rPr>
          <w:rFonts w:ascii="Times New Roman" w:eastAsia="Calibri" w:hAnsi="Times New Roman" w:cs="Times New Roman"/>
          <w:sz w:val="24"/>
          <w:szCs w:val="24"/>
        </w:rPr>
        <w:t>проведено 3</w:t>
      </w:r>
      <w:r w:rsidRPr="005D5296">
        <w:rPr>
          <w:rFonts w:ascii="Times New Roman" w:eastAsia="Calibri" w:hAnsi="Times New Roman" w:cs="Times New Roman"/>
          <w:sz w:val="24"/>
          <w:szCs w:val="24"/>
        </w:rPr>
        <w:t>10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показов концертов и концертных программ</w:t>
      </w: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, которые посетили  </w:t>
      </w:r>
      <w:r w:rsidR="00384D5D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39817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296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26767B" w:rsidRPr="005D5296" w:rsidRDefault="0026767B" w:rsidP="00B30F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31.12.2022 года количество обучающихся </w:t>
      </w:r>
      <w:r w:rsidR="0007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</w:t>
      </w:r>
      <w:r w:rsidR="000709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369 человек. Качественная успеваемость с учетом всех предметов учебного плана – 92,4 %. Школа активно участвовала  в культурной жизни района.</w:t>
      </w:r>
    </w:p>
    <w:p w:rsidR="0026767B" w:rsidRPr="005D5296" w:rsidRDefault="0026767B" w:rsidP="00B30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D5296">
        <w:rPr>
          <w:rFonts w:ascii="Times New Roman" w:hAnsi="Times New Roman" w:cs="Times New Roman"/>
          <w:sz w:val="24"/>
          <w:szCs w:val="24"/>
        </w:rPr>
        <w:t xml:space="preserve">Управление социальной политики администрации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 района  и подведомственные учреждения культуры  провели огромную работу по участию в  реализации мероприятий национального проекта «Культура», государственных программ, участию в конкурсах на получение грантов:</w:t>
      </w:r>
    </w:p>
    <w:p w:rsidR="0026767B" w:rsidRPr="005D5296" w:rsidRDefault="0026767B" w:rsidP="00B30F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 проект «Культурная среда» национального проекта «Культура:</w:t>
      </w:r>
    </w:p>
    <w:p w:rsidR="0026767B" w:rsidRPr="005D5296" w:rsidRDefault="0026767B" w:rsidP="00B30F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была подготовлена локально-сметная документация и поданы заявки на областные конкурсы на получение субсидии:</w:t>
      </w:r>
    </w:p>
    <w:p w:rsidR="0026767B" w:rsidRPr="005D5296" w:rsidRDefault="0026767B" w:rsidP="00B30F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5296">
        <w:rPr>
          <w:rFonts w:ascii="Times New Roman" w:hAnsi="Times New Roman" w:cs="Times New Roman"/>
          <w:sz w:val="24"/>
          <w:szCs w:val="24"/>
        </w:rPr>
        <w:t xml:space="preserve">по капитальному ремонту </w:t>
      </w:r>
      <w:proofErr w:type="spellStart"/>
      <w:r w:rsidRPr="005D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Лимского</w:t>
      </w:r>
      <w:proofErr w:type="spellEnd"/>
      <w:r w:rsidRPr="005D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клуба и </w:t>
      </w:r>
      <w:proofErr w:type="spellStart"/>
      <w:r w:rsidRPr="005D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Канакшанского</w:t>
      </w:r>
      <w:proofErr w:type="spellEnd"/>
      <w:r w:rsidRPr="005D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клуба – структурных подразделений "</w:t>
      </w:r>
      <w:proofErr w:type="spellStart"/>
      <w:r w:rsidRPr="005D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Мошинское</w:t>
      </w:r>
      <w:proofErr w:type="spellEnd"/>
      <w:r w:rsidRPr="005D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МБУК «НРЦКС». Обе </w:t>
      </w:r>
      <w:r w:rsidRPr="005D5296">
        <w:rPr>
          <w:rFonts w:ascii="Times New Roman" w:hAnsi="Times New Roman" w:cs="Times New Roman"/>
          <w:sz w:val="24"/>
          <w:szCs w:val="24"/>
        </w:rPr>
        <w:t xml:space="preserve">заявки были поддержаны: капитальный ремонт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Лимского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 сельского клуба состоится в 2023 году,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Канакшанског</w:t>
      </w:r>
      <w:proofErr w:type="gramStart"/>
      <w:r w:rsidRPr="005D529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D5296">
        <w:rPr>
          <w:rFonts w:ascii="Times New Roman" w:hAnsi="Times New Roman" w:cs="Times New Roman"/>
          <w:sz w:val="24"/>
          <w:szCs w:val="24"/>
        </w:rPr>
        <w:t xml:space="preserve"> в 2024 году;</w:t>
      </w:r>
    </w:p>
    <w:p w:rsidR="0026767B" w:rsidRPr="005D5296" w:rsidRDefault="0026767B" w:rsidP="00B3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на капитальный ремонт МБУК «НРЦКС» СП «Краеведческий музей» Дом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Няна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>»</w:t>
      </w:r>
      <w:r w:rsidRPr="005D52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ожидаются в 2023 году  (обновление кровли, фасада здания, помещений);</w:t>
      </w:r>
    </w:p>
    <w:p w:rsidR="0026767B" w:rsidRPr="005D5296" w:rsidRDefault="0026767B" w:rsidP="00B3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капитальный ремонт ДШИ города Няндома в п. Шалакуша, результаты ожидаются в 2023 году.</w:t>
      </w:r>
    </w:p>
    <w:p w:rsidR="0026767B" w:rsidRPr="005D5296" w:rsidRDefault="0026767B" w:rsidP="00B3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2022 году были реализованы проекты по капитальному ремонту Ступинского Дома культуры и капитальному ремонту системы отопления</w:t>
      </w:r>
      <w:r w:rsidRPr="005D52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краеведческого музея «Дом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Няна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26767B" w:rsidRPr="005D5296" w:rsidRDefault="0026767B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529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Федеральный проект «Творческие люди» национального проекта «Культура»</w:t>
      </w:r>
      <w:proofErr w:type="gramStart"/>
      <w:r w:rsidRPr="005D529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07099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:</w:t>
      </w:r>
      <w:proofErr w:type="gramEnd"/>
    </w:p>
    <w:p w:rsidR="0026767B" w:rsidRPr="005D5296" w:rsidRDefault="0026767B" w:rsidP="00B30F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повышение квалификации и обучение прошли 9 работников МБУК.</w:t>
      </w:r>
    </w:p>
    <w:p w:rsidR="0026767B" w:rsidRPr="005D5296" w:rsidRDefault="0026767B" w:rsidP="00B30FF6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D529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- </w:t>
      </w:r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 ДШИ города Няндома </w:t>
      </w:r>
      <w:proofErr w:type="spellStart"/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Дворянчикова</w:t>
      </w:r>
      <w:proofErr w:type="spellEnd"/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А.Н. стала победителем конкурса на предоставление субсидий бюджетам муниципальных районов, муниципальных округов, городских округов, городских и сельских поселений Архангельской области на поддержку отрасли культуры в части государственной поддержки лучших муниципальных учреждений культуры, муниципальных образовательных учреждений дополнительного образования детей (детских школ искусств по видам искусств), находящихся в сельской местности, и их работников.</w:t>
      </w:r>
      <w:proofErr w:type="gramEnd"/>
    </w:p>
    <w:p w:rsidR="0026767B" w:rsidRPr="005D5296" w:rsidRDefault="0026767B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 проект «Программа социальной поддержки молодежи в возрасте от 14 до 22 лет для повышения доступности организаций культуры («Пушкинская карта»)»: было зарегистрировано 156 мероприятий районных учреждений культуры, на которых можно было воспользоваться «Пушкинской картой»,  продано 2533 билета.</w:t>
      </w:r>
    </w:p>
    <w:p w:rsidR="0026767B" w:rsidRPr="005D5296" w:rsidRDefault="0026767B" w:rsidP="00B3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5521EF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Государственная программа Архангельской области «Культура Русского Севера»:</w:t>
      </w:r>
    </w:p>
    <w:p w:rsidR="0026767B" w:rsidRPr="005D5296" w:rsidRDefault="0026767B" w:rsidP="00B3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проведено обновление материально-технической базы в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Мошинском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клубе</w:t>
      </w:r>
      <w:r w:rsidR="00726F43" w:rsidRPr="005D5296">
        <w:t xml:space="preserve"> (</w:t>
      </w:r>
      <w:r w:rsidR="00726F43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приобретено звуковое и световое оборудование, одежда сцены, мебель для кабинетов, мебель для занятий в клубном формировании</w:t>
      </w:r>
      <w:r w:rsidR="00591F64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67B" w:rsidRPr="005D5296" w:rsidRDefault="0026767B" w:rsidP="00B3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- выполнен капитальный ремонт </w:t>
      </w:r>
      <w:r w:rsidR="00726F43" w:rsidRPr="005D5296">
        <w:rPr>
          <w:rFonts w:ascii="Times New Roman" w:eastAsia="Calibri" w:hAnsi="Times New Roman" w:cs="Times New Roman"/>
          <w:sz w:val="24"/>
          <w:szCs w:val="24"/>
        </w:rPr>
        <w:t xml:space="preserve">2 помещений </w:t>
      </w: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в здании Краеведческого музея «Дом 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Няна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26767B" w:rsidRPr="005D5296" w:rsidRDefault="0026767B" w:rsidP="00B3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>- проведена закупка литературы (484 экз.)</w:t>
      </w:r>
      <w:r w:rsidRPr="005D529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D5296">
        <w:rPr>
          <w:rFonts w:ascii="Times New Roman" w:eastAsia="Calibri" w:hAnsi="Times New Roman" w:cs="Times New Roman"/>
          <w:sz w:val="24"/>
          <w:szCs w:val="24"/>
        </w:rPr>
        <w:t>и оформлена подписка на периодические издания;</w:t>
      </w:r>
    </w:p>
    <w:p w:rsidR="0026767B" w:rsidRPr="005D5296" w:rsidRDefault="0026767B" w:rsidP="00B3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>- приобретены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школой искусств музыкальные инструменты</w:t>
      </w:r>
      <w:r w:rsidR="00DF2003" w:rsidRPr="005D5296">
        <w:t xml:space="preserve"> (</w:t>
      </w:r>
      <w:r w:rsidR="00DF2003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гармонь, 2 гитары, 2 кларнета, металлофон), система звукоусиления</w:t>
      </w:r>
      <w:proofErr w:type="gramStart"/>
      <w:r w:rsidR="00DF2003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6767B" w:rsidRPr="005D5296" w:rsidRDefault="005521EF" w:rsidP="00B3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5D529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5</w:t>
      </w:r>
      <w:r w:rsidR="0026767B" w:rsidRPr="005D529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. Второй конкурс по предоставлению грантов «Президентского фонда культурных инициатив»: поддержан проект ДШИ «Истории города </w:t>
      </w:r>
      <w:r w:rsidR="0026767B" w:rsidRPr="005D5296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N</w:t>
      </w:r>
      <w:r w:rsidR="0026767B" w:rsidRPr="005D529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», целью которого является поиск локальной идентичности жителей города Няндома через изучение неформальной исторической памяти о городе и выпуск </w:t>
      </w:r>
      <w:proofErr w:type="spellStart"/>
      <w:r w:rsidR="0026767B" w:rsidRPr="005D529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аудиоподкаста</w:t>
      </w:r>
      <w:proofErr w:type="spellEnd"/>
      <w:r w:rsidR="0026767B" w:rsidRPr="005D529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с серией историй о городе. </w:t>
      </w:r>
    </w:p>
    <w:p w:rsidR="0026767B" w:rsidRPr="005D5296" w:rsidRDefault="005521EF" w:rsidP="00B3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6767B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Была подготовлена техническая документация на капитальный ремонт МБУК «НЦРБ», МБУК «НРЦКС» СП ДК «Заря», главного здания МБУК «НРЦКС», МБУК «НРЦКС» СП Краеведческий музей «Дом </w:t>
      </w:r>
      <w:proofErr w:type="spellStart"/>
      <w:r w:rsidR="0026767B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Няна</w:t>
      </w:r>
      <w:proofErr w:type="spellEnd"/>
      <w:r w:rsidR="0026767B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была использована для подачи заявки на всероссийский  конкурс в рамках государственной программы «Комплексное развитие сельских территорий». Заявка была поддержана, данные мероприятия будут реализованы в 2023 году.</w:t>
      </w:r>
    </w:p>
    <w:p w:rsidR="0026767B" w:rsidRPr="005D5296" w:rsidRDefault="005521EF" w:rsidP="00B30FF6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5D5296">
        <w:t>7</w:t>
      </w:r>
      <w:r w:rsidR="0026767B" w:rsidRPr="005D5296">
        <w:t>. Конкурс проектов «Культурная мозаика малых городов и сёл»</w:t>
      </w:r>
      <w:proofErr w:type="gramStart"/>
      <w:r w:rsidR="0026767B" w:rsidRPr="005D5296">
        <w:t xml:space="preserve"> :</w:t>
      </w:r>
      <w:proofErr w:type="gramEnd"/>
      <w:r w:rsidR="0026767B" w:rsidRPr="005D5296">
        <w:t xml:space="preserve"> поддержан «Экологический проект «Хвоя и </w:t>
      </w:r>
      <w:proofErr w:type="spellStart"/>
      <w:r w:rsidR="0026767B" w:rsidRPr="005D5296">
        <w:t>Борик</w:t>
      </w:r>
      <w:proofErr w:type="spellEnd"/>
      <w:r w:rsidR="0026767B" w:rsidRPr="005D5296">
        <w:t xml:space="preserve">» на базе Андреевского Дома культуры (срок реализации проекта- 2023 год), а также проект «Картинная галерея» краеведческого музея «Дом </w:t>
      </w:r>
      <w:proofErr w:type="spellStart"/>
      <w:r w:rsidR="0026767B" w:rsidRPr="005D5296">
        <w:t>Няна</w:t>
      </w:r>
      <w:proofErr w:type="spellEnd"/>
      <w:r w:rsidR="0026767B" w:rsidRPr="005D5296">
        <w:t>» (срок  реализации - 2023 год).</w:t>
      </w:r>
    </w:p>
    <w:p w:rsidR="0026767B" w:rsidRPr="005D5296" w:rsidRDefault="005521EF" w:rsidP="00B3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296">
        <w:rPr>
          <w:rFonts w:ascii="Times New Roman" w:eastAsia="Times New Roman" w:hAnsi="Times New Roman" w:cs="Times New Roman"/>
          <w:sz w:val="24"/>
          <w:szCs w:val="24"/>
        </w:rPr>
        <w:t>8</w:t>
      </w:r>
      <w:r w:rsidR="0026767B" w:rsidRPr="005D52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767B" w:rsidRPr="005D529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6767B" w:rsidRPr="005D5296">
        <w:rPr>
          <w:rFonts w:ascii="Times New Roman" w:eastAsia="Times New Roman" w:hAnsi="Times New Roman" w:cs="Times New Roman"/>
          <w:sz w:val="24"/>
          <w:szCs w:val="24"/>
        </w:rPr>
        <w:t xml:space="preserve">I конкурс грантов Губернатора Архангельской </w:t>
      </w:r>
      <w:proofErr w:type="gramStart"/>
      <w:r w:rsidR="0026767B" w:rsidRPr="005D5296">
        <w:rPr>
          <w:rFonts w:ascii="Times New Roman" w:eastAsia="Times New Roman" w:hAnsi="Times New Roman" w:cs="Times New Roman"/>
          <w:sz w:val="24"/>
          <w:szCs w:val="24"/>
        </w:rPr>
        <w:t>области :</w:t>
      </w:r>
      <w:proofErr w:type="gramEnd"/>
      <w:r w:rsidR="0026767B" w:rsidRPr="005D5296">
        <w:rPr>
          <w:rFonts w:ascii="Times New Roman" w:eastAsia="Times New Roman" w:hAnsi="Times New Roman" w:cs="Times New Roman"/>
          <w:sz w:val="24"/>
          <w:szCs w:val="24"/>
        </w:rPr>
        <w:t xml:space="preserve"> поддержана заявка по реализации проекта «Мастерская художника Шаблыкина Ю.М. - многофункциональное  музейно-выставочное пространство».</w:t>
      </w:r>
    </w:p>
    <w:p w:rsidR="003D51AD" w:rsidRPr="005D5296" w:rsidRDefault="003D51AD" w:rsidP="00B30F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клубных формирований  значительно увеличилось, в первую очередь, благодаря созданию в конце 2021 г. на территории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двух модельных библиотек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2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proofErr w:type="gramEnd"/>
      <w:r w:rsidRPr="005D52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СП «</w:t>
      </w:r>
      <w:proofErr w:type="spellStart"/>
      <w:r w:rsidRPr="005D52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Мошинская</w:t>
      </w:r>
      <w:proofErr w:type="spellEnd"/>
      <w:r w:rsidRPr="005D52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библиотека»  работало 10 клубных формирований, которые посещало 232 участника; в СП «Библиотека Каргополь-2» - 8 клубных формирований, которые посещали  79 участников. </w:t>
      </w:r>
      <w:r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модельных библиотек работали два </w:t>
      </w:r>
      <w:proofErr w:type="spellStart"/>
      <w:r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>киноклуба</w:t>
      </w:r>
      <w:proofErr w:type="spellEnd"/>
      <w:r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proofErr w:type="spellStart"/>
      <w:r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>Синема</w:t>
      </w:r>
      <w:proofErr w:type="spellEnd"/>
      <w:r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(Каргополь – 2) и </w:t>
      </w:r>
      <w:r w:rsidRPr="005D5296">
        <w:rPr>
          <w:rFonts w:ascii="Times New Roman" w:eastAsia="Calibri" w:hAnsi="Times New Roman" w:cs="Times New Roman"/>
          <w:sz w:val="24"/>
          <w:szCs w:val="24"/>
        </w:rPr>
        <w:t>«Мир кино» (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Мошинская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библиотека). В течение года киноклубы проводили различные мероприятия по </w:t>
      </w:r>
      <w:r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популяризации отечественной и зарубежной литературы и просмотру популярных экранизаций (мультипликационные фильмы и кинофильмы). </w:t>
      </w:r>
    </w:p>
    <w:p w:rsidR="0026767B" w:rsidRPr="005D5296" w:rsidRDefault="003D51AD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30217231"/>
      <w:r w:rsidRPr="005D52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марта 2022 года в </w:t>
      </w:r>
      <w:proofErr w:type="spellStart"/>
      <w:r w:rsidRPr="005D52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Мошинской</w:t>
      </w:r>
      <w:proofErr w:type="spellEnd"/>
      <w:r w:rsidRPr="005D52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библиотеке открыт кружок «</w:t>
      </w:r>
      <w:r w:rsidRPr="005D5296">
        <w:rPr>
          <w:rFonts w:ascii="Times New Roman" w:hAnsi="Times New Roman" w:cs="Times New Roman"/>
          <w:bCs/>
          <w:sz w:val="24"/>
          <w:szCs w:val="24"/>
        </w:rPr>
        <w:t xml:space="preserve">Свободно-кистевая роспись бассейна реки </w:t>
      </w:r>
      <w:proofErr w:type="spellStart"/>
      <w:r w:rsidRPr="005D5296">
        <w:rPr>
          <w:rFonts w:ascii="Times New Roman" w:hAnsi="Times New Roman" w:cs="Times New Roman"/>
          <w:bCs/>
          <w:sz w:val="24"/>
          <w:szCs w:val="24"/>
        </w:rPr>
        <w:t>Моша</w:t>
      </w:r>
      <w:proofErr w:type="spellEnd"/>
      <w:r w:rsidRPr="005D5296">
        <w:rPr>
          <w:rFonts w:ascii="Times New Roman" w:hAnsi="Times New Roman" w:cs="Times New Roman"/>
          <w:bCs/>
          <w:sz w:val="24"/>
          <w:szCs w:val="24"/>
        </w:rPr>
        <w:t>» (приняло участие 65 человек). Была  проведена</w:t>
      </w:r>
      <w:r w:rsidRPr="005D5296">
        <w:rPr>
          <w:rFonts w:ascii="Times New Roman" w:hAnsi="Times New Roman" w:cs="Times New Roman"/>
          <w:sz w:val="24"/>
          <w:szCs w:val="24"/>
        </w:rPr>
        <w:t xml:space="preserve"> выставка старинных экспонатов, украшенных росписью предметов быта, декоративных панно под названием «Свободно-кистевая роспись бассейна реки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Моша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». </w:t>
      </w:r>
      <w:bookmarkEnd w:id="3"/>
      <w:r w:rsidRPr="005D5296">
        <w:rPr>
          <w:rFonts w:ascii="Times New Roman" w:hAnsi="Times New Roman" w:cs="Times New Roman"/>
          <w:sz w:val="24"/>
          <w:szCs w:val="24"/>
        </w:rPr>
        <w:t xml:space="preserve"> Данная библиотека  стала победителем в номинации «Специальный приз Жюри» (в номинации «Продвижение проекта о культурном наследии региона») Всероссийского конкурса «Библиотеки. Продвижение 2022» с проектом «Свободно-кистевая роспись бассейна реки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Моша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». Победа в конкурсе стала стартом выпуска собственной линейки библиотечного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мерча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>.</w:t>
      </w:r>
    </w:p>
    <w:p w:rsidR="005521EF" w:rsidRPr="005D5296" w:rsidRDefault="005521EF" w:rsidP="00B30FF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pacing w:val="2"/>
          <w:sz w:val="24"/>
          <w:szCs w:val="24"/>
          <w:shd w:val="clear" w:color="auto" w:fill="FFFFFF"/>
        </w:rPr>
      </w:pPr>
      <w:r w:rsidRPr="005D5296">
        <w:rPr>
          <w:rFonts w:ascii="Times New Roman" w:hAnsi="Times New Roman" w:cs="Times New Roman"/>
          <w:bCs/>
          <w:iCs/>
          <w:spacing w:val="2"/>
          <w:sz w:val="24"/>
          <w:szCs w:val="24"/>
          <w:shd w:val="clear" w:color="auto" w:fill="FFFFFF"/>
        </w:rPr>
        <w:t xml:space="preserve">В МБУК «НЦРБ» прошли мероприятия по продвижению отечественной литературы, в т.ч. и в  формате книжных выставок. Памятные даты были посвящены А.С. Грибоедову, О. Мандельштаму, Салтыкову-Щедрину, В.П. Катаеву, А.П. Чехову, Б. Пастернаку, М. Пришвину, М. </w:t>
      </w:r>
      <w:proofErr w:type="spellStart"/>
      <w:r w:rsidRPr="005D5296">
        <w:rPr>
          <w:rFonts w:ascii="Times New Roman" w:hAnsi="Times New Roman" w:cs="Times New Roman"/>
          <w:bCs/>
          <w:iCs/>
          <w:spacing w:val="2"/>
          <w:sz w:val="24"/>
          <w:szCs w:val="24"/>
          <w:shd w:val="clear" w:color="auto" w:fill="FFFFFF"/>
        </w:rPr>
        <w:t>Горькову</w:t>
      </w:r>
      <w:proofErr w:type="spellEnd"/>
      <w:r w:rsidRPr="005D5296">
        <w:rPr>
          <w:rFonts w:ascii="Times New Roman" w:hAnsi="Times New Roman" w:cs="Times New Roman"/>
          <w:bCs/>
          <w:iCs/>
          <w:spacing w:val="2"/>
          <w:sz w:val="24"/>
          <w:szCs w:val="24"/>
          <w:shd w:val="clear" w:color="auto" w:fill="FFFFFF"/>
        </w:rPr>
        <w:t>, С. Михалкову и другим русским писателям.</w:t>
      </w:r>
    </w:p>
    <w:p w:rsidR="005521EF" w:rsidRPr="005D5296" w:rsidRDefault="005521EF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Проведено 29 мероприятий на базе  виртуального концертного зала ДК «Заря» структурного подразделения МБУК «НРЦКС».</w:t>
      </w:r>
    </w:p>
    <w:p w:rsidR="00FB77FF" w:rsidRPr="005D5296" w:rsidRDefault="00534A04" w:rsidP="00B30FF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ab/>
      </w:r>
      <w:r w:rsidR="001A1BE5" w:rsidRPr="005D5296">
        <w:rPr>
          <w:rFonts w:ascii="Times New Roman" w:hAnsi="Times New Roman" w:cs="Times New Roman"/>
          <w:sz w:val="24"/>
          <w:szCs w:val="24"/>
        </w:rPr>
        <w:t xml:space="preserve">Проведены мероприятия </w:t>
      </w:r>
      <w:r w:rsidRPr="005D5296">
        <w:rPr>
          <w:rFonts w:ascii="Times New Roman" w:hAnsi="Times New Roman" w:cs="Times New Roman"/>
          <w:sz w:val="24"/>
          <w:szCs w:val="24"/>
        </w:rPr>
        <w:t>п</w:t>
      </w:r>
      <w:r w:rsidR="005E44D8" w:rsidRPr="005D5296">
        <w:rPr>
          <w:rFonts w:ascii="Times New Roman" w:hAnsi="Times New Roman" w:cs="Times New Roman"/>
          <w:sz w:val="24"/>
          <w:szCs w:val="24"/>
        </w:rPr>
        <w:t>о</w:t>
      </w:r>
      <w:r w:rsidRPr="005D5296">
        <w:rPr>
          <w:rFonts w:ascii="Times New Roman" w:hAnsi="Times New Roman" w:cs="Times New Roman"/>
          <w:sz w:val="24"/>
          <w:szCs w:val="24"/>
        </w:rPr>
        <w:t xml:space="preserve"> развитию туризма на территории  района </w:t>
      </w:r>
      <w:proofErr w:type="gramStart"/>
      <w:r w:rsidR="001A1BE5" w:rsidRPr="005D529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1A1BE5" w:rsidRPr="005D5296">
        <w:rPr>
          <w:rFonts w:ascii="Times New Roman" w:hAnsi="Times New Roman" w:cs="Times New Roman"/>
          <w:sz w:val="24"/>
          <w:szCs w:val="24"/>
        </w:rPr>
        <w:t xml:space="preserve"> утвержденного плана.</w:t>
      </w:r>
    </w:p>
    <w:p w:rsidR="005521EF" w:rsidRPr="005D5296" w:rsidRDefault="005521EF" w:rsidP="00B30F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D5296">
        <w:rPr>
          <w:rFonts w:ascii="Times New Roman" w:eastAsia="Calibri" w:hAnsi="Times New Roman" w:cs="Times New Roman"/>
          <w:snapToGrid w:val="0"/>
          <w:sz w:val="24"/>
          <w:szCs w:val="24"/>
        </w:rPr>
        <w:t>Спортивный туризм  представлен такими популярными мероприятиями, как ежегодный конкурс по подледному лову рыбы "</w:t>
      </w:r>
      <w:proofErr w:type="spellStart"/>
      <w:r w:rsidRPr="005D5296">
        <w:rPr>
          <w:rFonts w:ascii="Times New Roman" w:eastAsia="Calibri" w:hAnsi="Times New Roman" w:cs="Times New Roman"/>
          <w:snapToGrid w:val="0"/>
          <w:sz w:val="24"/>
          <w:szCs w:val="24"/>
        </w:rPr>
        <w:t>Матьзерский</w:t>
      </w:r>
      <w:proofErr w:type="spellEnd"/>
      <w:r w:rsidRPr="005D529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ерш", конкурс рыбной ловли «</w:t>
      </w:r>
      <w:proofErr w:type="gramStart"/>
      <w:r w:rsidRPr="005D5296">
        <w:rPr>
          <w:rFonts w:ascii="Times New Roman" w:eastAsia="Calibri" w:hAnsi="Times New Roman" w:cs="Times New Roman"/>
          <w:snapToGrid w:val="0"/>
          <w:sz w:val="24"/>
          <w:szCs w:val="24"/>
        </w:rPr>
        <w:t>Клёвая</w:t>
      </w:r>
      <w:proofErr w:type="gramEnd"/>
      <w:r w:rsidRPr="005D529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5D5296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фишка», районный конкурс фигур из сена «Сеновал», районный турнир косарей и соревнований по гребле на весельных лодках "</w:t>
      </w:r>
      <w:proofErr w:type="spellStart"/>
      <w:r w:rsidRPr="005D5296">
        <w:rPr>
          <w:rFonts w:ascii="Times New Roman" w:eastAsia="Calibri" w:hAnsi="Times New Roman" w:cs="Times New Roman"/>
          <w:snapToGrid w:val="0"/>
          <w:sz w:val="24"/>
          <w:szCs w:val="24"/>
        </w:rPr>
        <w:t>Мошинская</w:t>
      </w:r>
      <w:proofErr w:type="spellEnd"/>
      <w:r w:rsidRPr="005D529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регата".</w:t>
      </w:r>
    </w:p>
    <w:p w:rsidR="005521EF" w:rsidRPr="005D5296" w:rsidRDefault="005521EF" w:rsidP="00B30F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Одним из главных мероприятий событийного направления туризма стало празднование Дня города Няндома, которое совпало с государственным праздником Днем России, лейтмотив праздничных мероприятий, прошедших 11 июня: "С малой Родины начинается Россия".  Жителей и гостей города порадовало торжественное открытие городского фонтана на пруду, сопровождавшееся театрализованным представлением, игровыми площадками, акциями, торговлей, фотозоной и артистами. </w:t>
      </w:r>
    </w:p>
    <w:p w:rsidR="005521EF" w:rsidRPr="005D5296" w:rsidRDefault="005521EF" w:rsidP="00B30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>Деятельность музейного кафе «Лад» была насыщена различными мероприятиями и музейными занятиями.</w:t>
      </w:r>
      <w:r w:rsidR="00DB6F6D" w:rsidRPr="005D5296">
        <w:rPr>
          <w:rFonts w:ascii="Times New Roman" w:hAnsi="Times New Roman" w:cs="Times New Roman"/>
          <w:sz w:val="24"/>
          <w:szCs w:val="24"/>
        </w:rPr>
        <w:t xml:space="preserve"> </w:t>
      </w:r>
      <w:r w:rsidRPr="005D5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1EF" w:rsidRPr="005D5296" w:rsidRDefault="005521EF" w:rsidP="00B30FF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139B" w:rsidRPr="005D5296" w:rsidRDefault="00AB139B" w:rsidP="00B30FF6">
      <w:pPr>
        <w:pStyle w:val="a8"/>
        <w:spacing w:before="0" w:beforeAutospacing="0" w:after="0" w:afterAutospacing="0"/>
        <w:ind w:firstLine="207"/>
        <w:jc w:val="both"/>
        <w:rPr>
          <w:b/>
          <w:i/>
          <w:u w:val="single"/>
        </w:rPr>
      </w:pPr>
      <w:r w:rsidRPr="005D5296">
        <w:rPr>
          <w:b/>
          <w:i/>
          <w:u w:val="single"/>
        </w:rPr>
        <w:t>4.Муниципальная программа «</w:t>
      </w:r>
      <w:r w:rsidR="002B5F01" w:rsidRPr="005D5296">
        <w:rPr>
          <w:b/>
          <w:bCs/>
          <w:i/>
          <w:color w:val="000000" w:themeColor="text1"/>
          <w:u w:val="single"/>
        </w:rPr>
        <w:t xml:space="preserve">Развитие физической культуры и спорта в городе Няндома и  </w:t>
      </w:r>
      <w:proofErr w:type="spellStart"/>
      <w:r w:rsidR="002B5F01" w:rsidRPr="005D5296">
        <w:rPr>
          <w:b/>
          <w:bCs/>
          <w:i/>
          <w:color w:val="000000" w:themeColor="text1"/>
          <w:u w:val="single"/>
        </w:rPr>
        <w:t>Няндомском</w:t>
      </w:r>
      <w:proofErr w:type="spellEnd"/>
      <w:r w:rsidR="002B5F01" w:rsidRPr="005D5296">
        <w:rPr>
          <w:b/>
          <w:bCs/>
          <w:i/>
          <w:color w:val="000000" w:themeColor="text1"/>
          <w:u w:val="single"/>
        </w:rPr>
        <w:t xml:space="preserve"> районе</w:t>
      </w:r>
      <w:r w:rsidR="007F44B0" w:rsidRPr="005D5296">
        <w:rPr>
          <w:b/>
          <w:i/>
          <w:u w:val="single"/>
        </w:rPr>
        <w:t>»</w:t>
      </w:r>
    </w:p>
    <w:p w:rsidR="00517BAC" w:rsidRPr="005D5296" w:rsidRDefault="00517BAC" w:rsidP="00B30FF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ab/>
        <w:t xml:space="preserve">За прошедший год на территории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 района было организовано и </w:t>
      </w:r>
      <w:r w:rsidR="001D1DDF" w:rsidRPr="005D5296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A46D56" w:rsidRPr="005D5296">
        <w:rPr>
          <w:rFonts w:ascii="Times New Roman" w:hAnsi="Times New Roman" w:cs="Times New Roman"/>
          <w:sz w:val="24"/>
          <w:szCs w:val="24"/>
        </w:rPr>
        <w:t xml:space="preserve">55 </w:t>
      </w:r>
      <w:r w:rsidR="002B5F01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физкультурных и спортивных  мероприятий</w:t>
      </w:r>
      <w:r w:rsidR="002B5F01" w:rsidRPr="005D52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91F64" w:rsidRPr="005D5296">
        <w:rPr>
          <w:rFonts w:ascii="Times New Roman" w:eastAsia="Calibri" w:hAnsi="Times New Roman" w:cs="Times New Roman"/>
          <w:sz w:val="24"/>
          <w:szCs w:val="24"/>
        </w:rPr>
        <w:t>в которых приняли участие более</w:t>
      </w:r>
      <w:r w:rsidR="00070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F64" w:rsidRPr="005D5296">
        <w:rPr>
          <w:rFonts w:ascii="Times New Roman" w:eastAsia="Calibri" w:hAnsi="Times New Roman" w:cs="Times New Roman"/>
          <w:sz w:val="24"/>
          <w:szCs w:val="24"/>
        </w:rPr>
        <w:t>35</w:t>
      </w:r>
      <w:r w:rsidR="002B5F01" w:rsidRPr="005D5296">
        <w:rPr>
          <w:rFonts w:ascii="Times New Roman" w:eastAsia="Calibri" w:hAnsi="Times New Roman" w:cs="Times New Roman"/>
          <w:sz w:val="24"/>
          <w:szCs w:val="24"/>
        </w:rPr>
        <w:t>00  человек</w:t>
      </w:r>
      <w:r w:rsidR="001D1DDF" w:rsidRPr="005D5296">
        <w:rPr>
          <w:rFonts w:ascii="Times New Roman" w:eastAsia="Calibri" w:hAnsi="Times New Roman" w:cs="Times New Roman"/>
          <w:sz w:val="24"/>
          <w:szCs w:val="24"/>
        </w:rPr>
        <w:t>.</w:t>
      </w:r>
      <w:r w:rsidRPr="005D5296">
        <w:rPr>
          <w:rFonts w:ascii="Times New Roman" w:hAnsi="Times New Roman" w:cs="Times New Roman"/>
          <w:sz w:val="24"/>
          <w:szCs w:val="24"/>
        </w:rPr>
        <w:t xml:space="preserve"> Обеспечено участие </w:t>
      </w:r>
      <w:r w:rsidR="00591F64" w:rsidRPr="005D5296">
        <w:rPr>
          <w:rFonts w:ascii="Times New Roman" w:hAnsi="Times New Roman" w:cs="Times New Roman"/>
          <w:sz w:val="24"/>
          <w:szCs w:val="24"/>
        </w:rPr>
        <w:t>380</w:t>
      </w:r>
      <w:r w:rsidR="00F74DBE" w:rsidRPr="005D5296">
        <w:rPr>
          <w:rFonts w:ascii="Times New Roman" w:hAnsi="Times New Roman" w:cs="Times New Roman"/>
          <w:sz w:val="24"/>
          <w:szCs w:val="24"/>
        </w:rPr>
        <w:t xml:space="preserve"> </w:t>
      </w:r>
      <w:r w:rsidRPr="005D5296">
        <w:rPr>
          <w:rFonts w:ascii="Times New Roman" w:hAnsi="Times New Roman" w:cs="Times New Roman"/>
          <w:iCs/>
          <w:sz w:val="24"/>
          <w:szCs w:val="24"/>
        </w:rPr>
        <w:t xml:space="preserve">спортсменов и сборных команд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74DBE" w:rsidRPr="005D5296">
        <w:rPr>
          <w:rFonts w:ascii="Times New Roman" w:hAnsi="Times New Roman" w:cs="Times New Roman"/>
          <w:sz w:val="24"/>
          <w:szCs w:val="24"/>
        </w:rPr>
        <w:t xml:space="preserve"> в</w:t>
      </w:r>
      <w:r w:rsidR="000260BE" w:rsidRPr="005D5296">
        <w:rPr>
          <w:rFonts w:ascii="Times New Roman" w:hAnsi="Times New Roman" w:cs="Times New Roman"/>
          <w:sz w:val="24"/>
          <w:szCs w:val="24"/>
        </w:rPr>
        <w:t xml:space="preserve"> </w:t>
      </w:r>
      <w:r w:rsidR="00591F64" w:rsidRPr="005D5296">
        <w:rPr>
          <w:rFonts w:ascii="Times New Roman" w:hAnsi="Times New Roman" w:cs="Times New Roman"/>
          <w:sz w:val="24"/>
          <w:szCs w:val="24"/>
        </w:rPr>
        <w:t>79</w:t>
      </w:r>
      <w:r w:rsidRPr="005D5296">
        <w:rPr>
          <w:rFonts w:ascii="Times New Roman" w:hAnsi="Times New Roman" w:cs="Times New Roman"/>
          <w:sz w:val="24"/>
          <w:szCs w:val="24"/>
        </w:rPr>
        <w:t xml:space="preserve"> с</w:t>
      </w:r>
      <w:r w:rsidR="00F74DBE" w:rsidRPr="005D5296">
        <w:rPr>
          <w:rFonts w:ascii="Times New Roman" w:hAnsi="Times New Roman" w:cs="Times New Roman"/>
          <w:sz w:val="24"/>
          <w:szCs w:val="24"/>
        </w:rPr>
        <w:t>оревнованиях различного уровня.</w:t>
      </w:r>
    </w:p>
    <w:p w:rsidR="000260BE" w:rsidRPr="005D5296" w:rsidRDefault="00F74DBE" w:rsidP="00B30FF6">
      <w:pPr>
        <w:pStyle w:val="a8"/>
        <w:spacing w:before="0" w:beforeAutospacing="0" w:after="0" w:afterAutospacing="0"/>
        <w:ind w:firstLine="709"/>
        <w:jc w:val="both"/>
      </w:pPr>
      <w:r w:rsidRPr="005D5296">
        <w:t>Д</w:t>
      </w:r>
      <w:r w:rsidR="00517BAC" w:rsidRPr="005D5296">
        <w:t xml:space="preserve">оля граждан, систематически занимающихся физической культурой и спортом, в общей численности населения </w:t>
      </w:r>
      <w:proofErr w:type="spellStart"/>
      <w:r w:rsidR="00517BAC" w:rsidRPr="005D5296">
        <w:t>Няндомского</w:t>
      </w:r>
      <w:proofErr w:type="spellEnd"/>
      <w:r w:rsidR="00517BAC" w:rsidRPr="005D5296">
        <w:t xml:space="preserve"> района </w:t>
      </w:r>
      <w:r w:rsidRPr="005D5296">
        <w:t xml:space="preserve"> составила </w:t>
      </w:r>
      <w:r w:rsidR="00591F64" w:rsidRPr="005D5296">
        <w:t xml:space="preserve">47,3 </w:t>
      </w:r>
      <w:r w:rsidRPr="005D5296">
        <w:t>%</w:t>
      </w:r>
      <w:r w:rsidR="000260BE" w:rsidRPr="005D5296">
        <w:t>.</w:t>
      </w:r>
    </w:p>
    <w:p w:rsidR="00000463" w:rsidRPr="005D5296" w:rsidRDefault="00000463" w:rsidP="00B3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ab/>
        <w:t xml:space="preserve">Район  в течение отчетного периода принимал участие в реализации мероприятий государственной программы </w:t>
      </w:r>
      <w:r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>Архангельской области «Развитие физической культуры и спорта в Архангельской области», что позволило привлечь  4388 тыс</w:t>
      </w:r>
      <w:proofErr w:type="gramStart"/>
      <w:r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>уб.</w:t>
      </w:r>
      <w:r w:rsidR="008806DE"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областного бюджета </w:t>
      </w:r>
      <w:r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вопросы развития физической культуры и спорта в районе.</w:t>
      </w:r>
    </w:p>
    <w:p w:rsidR="00A52033" w:rsidRPr="005D5296" w:rsidRDefault="00A52033" w:rsidP="00B30FF6">
      <w:pPr>
        <w:pStyle w:val="a8"/>
        <w:spacing w:before="0" w:beforeAutospacing="0" w:after="0" w:afterAutospacing="0"/>
        <w:jc w:val="both"/>
      </w:pPr>
      <w:r w:rsidRPr="005D5296">
        <w:t>В течение года:</w:t>
      </w:r>
    </w:p>
    <w:p w:rsidR="000260BE" w:rsidRPr="005D5296" w:rsidRDefault="00000463" w:rsidP="00B30FF6">
      <w:pPr>
        <w:pStyle w:val="a8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5D5296">
        <w:t>п</w:t>
      </w:r>
      <w:r w:rsidR="00591F64" w:rsidRPr="005D5296">
        <w:t xml:space="preserve">роведено устройство </w:t>
      </w:r>
      <w:r w:rsidR="00517BAC" w:rsidRPr="005D5296">
        <w:t xml:space="preserve"> </w:t>
      </w:r>
      <w:r w:rsidR="00591F64" w:rsidRPr="005D5296">
        <w:t>беговой дорожки у  МБОУ «Средняя школа №3» и  беговой дорожки в городском парке города Няндома</w:t>
      </w:r>
      <w:proofErr w:type="gramStart"/>
      <w:r w:rsidR="00591F64" w:rsidRPr="005D5296">
        <w:t xml:space="preserve"> </w:t>
      </w:r>
      <w:r w:rsidR="00A52033" w:rsidRPr="005D5296">
        <w:t xml:space="preserve"> </w:t>
      </w:r>
      <w:r w:rsidR="000260BE" w:rsidRPr="005D5296">
        <w:rPr>
          <w:rFonts w:eastAsia="Calibri"/>
        </w:rPr>
        <w:t>;</w:t>
      </w:r>
      <w:proofErr w:type="gramEnd"/>
    </w:p>
    <w:p w:rsidR="00F74DBE" w:rsidRPr="005D5296" w:rsidRDefault="000260BE" w:rsidP="00B30FF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продолжен ремонт  </w:t>
      </w:r>
      <w:r w:rsidR="00F74DBE" w:rsidRPr="005D5296">
        <w:rPr>
          <w:rFonts w:ascii="Times New Roman" w:hAnsi="Times New Roman" w:cs="Times New Roman"/>
          <w:sz w:val="24"/>
          <w:szCs w:val="24"/>
        </w:rPr>
        <w:t>здания  лыжной базы  в  г. Няндома по ул. Труда</w:t>
      </w:r>
      <w:r w:rsidR="00000463" w:rsidRPr="005D5296">
        <w:rPr>
          <w:color w:val="000000" w:themeColor="text1"/>
        </w:rPr>
        <w:t xml:space="preserve">: </w:t>
      </w:r>
      <w:r w:rsidR="00000463"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завершены работы по ремонту тренажерного зала (отремонтированы потолок и полы)  и комнаты для восстановления спортсменов </w:t>
      </w:r>
      <w:r w:rsidR="00000463" w:rsidRPr="005D5296">
        <w:rPr>
          <w:rFonts w:ascii="Times New Roman" w:hAnsi="Times New Roman" w:cs="Times New Roman"/>
          <w:sz w:val="24"/>
          <w:szCs w:val="24"/>
        </w:rPr>
        <w:t>(проведены работы по планировке комнаты, а также по  устройству потолков, стен, полов)</w:t>
      </w:r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00463" w:rsidRPr="005D5296" w:rsidRDefault="00000463" w:rsidP="00B30FF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проведены работы по привязке проектно-сметной документации для последующего строительства в городском парке города Няндома</w:t>
      </w:r>
      <w:r w:rsidRPr="005D5296">
        <w:rPr>
          <w:color w:val="000000"/>
        </w:rPr>
        <w:t xml:space="preserve"> </w:t>
      </w:r>
      <w:r w:rsidRPr="005D5296">
        <w:rPr>
          <w:rFonts w:ascii="Times New Roman" w:hAnsi="Times New Roman" w:cs="Times New Roman"/>
          <w:color w:val="000000"/>
          <w:sz w:val="24"/>
          <w:szCs w:val="24"/>
        </w:rPr>
        <w:t>физкультурно-оздоровительного центра</w:t>
      </w:r>
      <w:r w:rsidRPr="005D529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  Ведется государственная экспертиза  проектно-сметной документации. Строительство объекта вошло  мероприятием в проект «Комплексное развитие сельской агломерации город Няндома Архангельской области», планируемого к реализации в 2023-2024 годы в рамках ГП РФ «Комплексное развитие сельских территорий»</w:t>
      </w:r>
      <w:r w:rsidR="0007099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</w:t>
      </w:r>
    </w:p>
    <w:p w:rsidR="00CF0610" w:rsidRPr="005D5296" w:rsidRDefault="00CF0610" w:rsidP="00B30FF6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D529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На территории района действовали  два Центра  тестирования – на базе МБУК «НРЦКС»  и  МБУ «</w:t>
      </w:r>
      <w:proofErr w:type="spellStart"/>
      <w:r w:rsidRPr="005D529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Няндомская</w:t>
      </w:r>
      <w:proofErr w:type="spellEnd"/>
      <w:r w:rsidRPr="005D529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СШ». Проведено 1</w:t>
      </w:r>
      <w:r w:rsidR="00000463" w:rsidRPr="005D529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3</w:t>
      </w:r>
      <w:r w:rsidRPr="005D529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мероприятий  по приему нормативов ВФСК «ГТО». </w:t>
      </w:r>
      <w:r w:rsidRPr="005D52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в мероприятиях приняли участие более </w:t>
      </w:r>
      <w:r w:rsidR="00000463" w:rsidRPr="005D52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70</w:t>
      </w:r>
      <w:r w:rsidRPr="005D52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 человек.</w:t>
      </w:r>
    </w:p>
    <w:p w:rsidR="008806DE" w:rsidRPr="005D5296" w:rsidRDefault="008806DE" w:rsidP="00B30F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2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Продолжило свое развитие МБУ  </w:t>
      </w:r>
      <w:r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>Няндомская</w:t>
      </w:r>
      <w:proofErr w:type="spellEnd"/>
      <w:r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спортивная школа».</w:t>
      </w:r>
    </w:p>
    <w:p w:rsidR="008806DE" w:rsidRPr="005D5296" w:rsidRDefault="008806DE" w:rsidP="00B30F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B79" w:rsidRPr="005D5296" w:rsidRDefault="00FA6B79" w:rsidP="00B30F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5.Муниципальная программа «</w:t>
      </w:r>
      <w:r w:rsidR="00CF0610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Профилактика правонарушений и противодействие преступности на территории </w:t>
      </w:r>
      <w:proofErr w:type="spellStart"/>
      <w:r w:rsidR="00CF0610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Няндомского</w:t>
      </w:r>
      <w:proofErr w:type="spellEnd"/>
      <w:r w:rsidR="00CF0610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района»</w:t>
      </w:r>
    </w:p>
    <w:p w:rsidR="00DB1DDE" w:rsidRPr="005D5296" w:rsidRDefault="00DB1DD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hAnsi="Times New Roman"/>
          <w:sz w:val="24"/>
          <w:szCs w:val="24"/>
        </w:rPr>
        <w:t xml:space="preserve">За отчетный период состоялось 4 заседания межведомственной комиссии по профилактике правонарушений на территории </w:t>
      </w:r>
      <w:proofErr w:type="spellStart"/>
      <w:r w:rsidRPr="005D5296">
        <w:rPr>
          <w:rFonts w:ascii="Times New Roman" w:hAnsi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/>
          <w:sz w:val="24"/>
          <w:szCs w:val="24"/>
        </w:rPr>
        <w:t xml:space="preserve"> района.</w:t>
      </w:r>
    </w:p>
    <w:p w:rsidR="003B2913" w:rsidRPr="005D5296" w:rsidRDefault="003B2913" w:rsidP="00B30F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5296">
        <w:rPr>
          <w:rFonts w:ascii="Times New Roman" w:hAnsi="Times New Roman"/>
          <w:color w:val="000000" w:themeColor="text1"/>
          <w:sz w:val="24"/>
          <w:szCs w:val="24"/>
        </w:rPr>
        <w:t xml:space="preserve">В рамках комплексных мероприятий, направленных на информирование населения </w:t>
      </w:r>
      <w:proofErr w:type="spellStart"/>
      <w:r w:rsidRPr="005D5296">
        <w:rPr>
          <w:rFonts w:ascii="Times New Roman" w:hAnsi="Times New Roman"/>
          <w:color w:val="000000" w:themeColor="text1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/>
          <w:color w:val="000000" w:themeColor="text1"/>
          <w:sz w:val="24"/>
          <w:szCs w:val="24"/>
        </w:rPr>
        <w:t xml:space="preserve"> района </w:t>
      </w:r>
      <w:r w:rsidRPr="005D5296">
        <w:rPr>
          <w:rFonts w:ascii="Times New Roman" w:hAnsi="Times New Roman"/>
          <w:sz w:val="24"/>
          <w:szCs w:val="24"/>
        </w:rPr>
        <w:t>по профилактике мошенничества,</w:t>
      </w:r>
      <w:r w:rsidRPr="005D5296">
        <w:rPr>
          <w:rFonts w:ascii="Times New Roman" w:hAnsi="Times New Roman"/>
          <w:color w:val="000000" w:themeColor="text1"/>
          <w:sz w:val="24"/>
          <w:szCs w:val="24"/>
        </w:rPr>
        <w:t xml:space="preserve"> были разработаны и изготовлены информационные листовки и брошюры. Информационные материалы были переданы сотрудникам ОМВД России «</w:t>
      </w:r>
      <w:proofErr w:type="spellStart"/>
      <w:r w:rsidRPr="005D5296">
        <w:rPr>
          <w:rFonts w:ascii="Times New Roman" w:hAnsi="Times New Roman"/>
          <w:color w:val="000000" w:themeColor="text1"/>
          <w:sz w:val="24"/>
          <w:szCs w:val="24"/>
        </w:rPr>
        <w:t>Няндомский</w:t>
      </w:r>
      <w:proofErr w:type="spellEnd"/>
      <w:r w:rsidRPr="005D5296">
        <w:rPr>
          <w:rFonts w:ascii="Times New Roman" w:hAnsi="Times New Roman"/>
          <w:color w:val="000000" w:themeColor="text1"/>
          <w:sz w:val="24"/>
          <w:szCs w:val="24"/>
        </w:rPr>
        <w:t xml:space="preserve">» и волонтерам МРЦ «Старт </w:t>
      </w:r>
      <w:r w:rsidRPr="005D5296">
        <w:rPr>
          <w:rFonts w:ascii="Times New Roman" w:hAnsi="Times New Roman"/>
          <w:color w:val="000000" w:themeColor="text1"/>
          <w:sz w:val="24"/>
          <w:szCs w:val="24"/>
          <w:lang w:val="en-US"/>
        </w:rPr>
        <w:t>UP</w:t>
      </w:r>
      <w:r w:rsidRPr="005D5296">
        <w:rPr>
          <w:rFonts w:ascii="Times New Roman" w:hAnsi="Times New Roman"/>
          <w:color w:val="000000" w:themeColor="text1"/>
          <w:sz w:val="24"/>
          <w:szCs w:val="24"/>
        </w:rPr>
        <w:t xml:space="preserve">» для дальнейшего распространения среди населения </w:t>
      </w:r>
      <w:proofErr w:type="spellStart"/>
      <w:r w:rsidRPr="005D5296">
        <w:rPr>
          <w:rFonts w:ascii="Times New Roman" w:hAnsi="Times New Roman"/>
          <w:color w:val="000000" w:themeColor="text1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/>
          <w:color w:val="000000" w:themeColor="text1"/>
          <w:sz w:val="24"/>
          <w:szCs w:val="24"/>
        </w:rPr>
        <w:t xml:space="preserve"> района в период проведения различных мероприятий.</w:t>
      </w:r>
    </w:p>
    <w:p w:rsidR="003B2913" w:rsidRPr="005D5296" w:rsidRDefault="003B2913" w:rsidP="00B30F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5296">
        <w:rPr>
          <w:rFonts w:ascii="Times New Roman" w:hAnsi="Times New Roman"/>
          <w:color w:val="000000" w:themeColor="text1"/>
          <w:sz w:val="24"/>
          <w:szCs w:val="24"/>
        </w:rPr>
        <w:t>С целью поддержки членов народной дружины были вручены сертификаты на посещение фитнес клуба «Тонус»  самым активным членам народной дружины «На страже порядка».</w:t>
      </w:r>
    </w:p>
    <w:p w:rsidR="003B2913" w:rsidRPr="005D5296" w:rsidRDefault="003B2913" w:rsidP="00B30F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52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рамках комплексных мероприятий, направленных на профилактику наркомании были разработаны и изготовлены тематические информационные листовки, брошюры и брелки, которые были переданы волонтерам МРЦ «Старт </w:t>
      </w:r>
      <w:r w:rsidRPr="005D5296">
        <w:rPr>
          <w:rFonts w:ascii="Times New Roman" w:hAnsi="Times New Roman"/>
          <w:color w:val="000000" w:themeColor="text1"/>
          <w:sz w:val="24"/>
          <w:szCs w:val="24"/>
          <w:lang w:val="en-US"/>
        </w:rPr>
        <w:t>UP</w:t>
      </w:r>
      <w:r w:rsidRPr="005D5296">
        <w:rPr>
          <w:rFonts w:ascii="Times New Roman" w:hAnsi="Times New Roman"/>
          <w:color w:val="000000" w:themeColor="text1"/>
          <w:sz w:val="24"/>
          <w:szCs w:val="24"/>
        </w:rPr>
        <w:t xml:space="preserve">» для дальнейшего распространения среди населения </w:t>
      </w:r>
      <w:proofErr w:type="spellStart"/>
      <w:r w:rsidRPr="005D5296">
        <w:rPr>
          <w:rFonts w:ascii="Times New Roman" w:hAnsi="Times New Roman"/>
          <w:color w:val="000000" w:themeColor="text1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/>
          <w:color w:val="000000" w:themeColor="text1"/>
          <w:sz w:val="24"/>
          <w:szCs w:val="24"/>
        </w:rPr>
        <w:t xml:space="preserve"> района в период проведения различных мероприятий</w:t>
      </w:r>
    </w:p>
    <w:p w:rsidR="00DE5EB8" w:rsidRPr="005D5296" w:rsidRDefault="000062DD" w:rsidP="00B30F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96">
        <w:rPr>
          <w:rFonts w:ascii="Times New Roman" w:hAnsi="Times New Roman"/>
          <w:sz w:val="24"/>
          <w:szCs w:val="24"/>
        </w:rPr>
        <w:t>Информационно-пропагандистское сопровождение проводимых мероприятий проводилось в информационно-коммуникационной сети «Интернет» (официальные  группы «ОМВД  России «</w:t>
      </w:r>
      <w:proofErr w:type="spellStart"/>
      <w:r w:rsidRPr="005D5296">
        <w:rPr>
          <w:rFonts w:ascii="Times New Roman" w:hAnsi="Times New Roman"/>
          <w:sz w:val="24"/>
          <w:szCs w:val="24"/>
        </w:rPr>
        <w:t>Няндомский</w:t>
      </w:r>
      <w:proofErr w:type="spellEnd"/>
      <w:r w:rsidRPr="005D5296">
        <w:rPr>
          <w:rFonts w:ascii="Times New Roman" w:hAnsi="Times New Roman"/>
          <w:sz w:val="24"/>
          <w:szCs w:val="24"/>
        </w:rPr>
        <w:t xml:space="preserve">» и администрации </w:t>
      </w:r>
      <w:proofErr w:type="spellStart"/>
      <w:r w:rsidRPr="005D5296">
        <w:rPr>
          <w:rFonts w:ascii="Times New Roman" w:hAnsi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/>
          <w:sz w:val="24"/>
          <w:szCs w:val="24"/>
        </w:rPr>
        <w:t xml:space="preserve"> района в социальной сети «</w:t>
      </w:r>
      <w:proofErr w:type="spellStart"/>
      <w:r w:rsidRPr="005D529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5D5296">
        <w:rPr>
          <w:rFonts w:ascii="Times New Roman" w:hAnsi="Times New Roman"/>
          <w:sz w:val="24"/>
          <w:szCs w:val="24"/>
        </w:rPr>
        <w:t xml:space="preserve">», на официальном сайте администрации </w:t>
      </w:r>
      <w:proofErr w:type="spellStart"/>
      <w:r w:rsidRPr="005D5296">
        <w:rPr>
          <w:rFonts w:ascii="Times New Roman" w:hAnsi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/>
          <w:sz w:val="24"/>
          <w:szCs w:val="24"/>
        </w:rPr>
        <w:t xml:space="preserve"> района</w:t>
      </w:r>
      <w:r w:rsidR="003B2913" w:rsidRPr="005D5296">
        <w:rPr>
          <w:rFonts w:ascii="Times New Roman" w:hAnsi="Times New Roman"/>
          <w:sz w:val="24"/>
          <w:szCs w:val="24"/>
        </w:rPr>
        <w:t xml:space="preserve">, </w:t>
      </w:r>
      <w:r w:rsidR="003B2913" w:rsidRPr="005D5296">
        <w:rPr>
          <w:rFonts w:ascii="Times New Roman" w:hAnsi="Times New Roman"/>
          <w:color w:val="000000" w:themeColor="text1"/>
          <w:sz w:val="24"/>
          <w:szCs w:val="24"/>
        </w:rPr>
        <w:t xml:space="preserve">учреждений культуры и образовательных организациях </w:t>
      </w:r>
      <w:proofErr w:type="spellStart"/>
      <w:r w:rsidR="003B2913" w:rsidRPr="005D5296">
        <w:rPr>
          <w:rFonts w:ascii="Times New Roman" w:hAnsi="Times New Roman"/>
          <w:color w:val="000000" w:themeColor="text1"/>
          <w:sz w:val="24"/>
          <w:szCs w:val="24"/>
        </w:rPr>
        <w:t>Няндомского</w:t>
      </w:r>
      <w:proofErr w:type="spellEnd"/>
      <w:r w:rsidR="003B2913" w:rsidRPr="005D5296"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  <w:r w:rsidRPr="005D5296">
        <w:rPr>
          <w:rFonts w:ascii="Times New Roman" w:hAnsi="Times New Roman"/>
          <w:sz w:val="24"/>
          <w:szCs w:val="24"/>
        </w:rPr>
        <w:t>), а также через районную газету «Авангард» (</w:t>
      </w:r>
      <w:r w:rsidR="003B2913" w:rsidRPr="005D5296">
        <w:rPr>
          <w:rFonts w:ascii="Times New Roman" w:hAnsi="Times New Roman"/>
          <w:sz w:val="24"/>
          <w:szCs w:val="24"/>
        </w:rPr>
        <w:t>37</w:t>
      </w:r>
      <w:r w:rsidRPr="005D5296">
        <w:rPr>
          <w:rFonts w:ascii="Times New Roman" w:hAnsi="Times New Roman"/>
          <w:sz w:val="24"/>
          <w:szCs w:val="24"/>
        </w:rPr>
        <w:t xml:space="preserve"> публикаций).</w:t>
      </w:r>
    </w:p>
    <w:p w:rsidR="00FA6B79" w:rsidRPr="005D5296" w:rsidRDefault="000062DD" w:rsidP="00B30FF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5296">
        <w:rPr>
          <w:rFonts w:ascii="Times New Roman" w:hAnsi="Times New Roman"/>
          <w:b/>
          <w:sz w:val="24"/>
          <w:szCs w:val="24"/>
        </w:rPr>
        <w:t>6.</w:t>
      </w:r>
      <w:r w:rsidR="0050012F" w:rsidRPr="005D5296">
        <w:rPr>
          <w:rFonts w:ascii="Times New Roman" w:hAnsi="Times New Roman"/>
          <w:b/>
          <w:i/>
          <w:sz w:val="24"/>
          <w:szCs w:val="24"/>
          <w:u w:val="single"/>
        </w:rPr>
        <w:t>Муниципальная программа «</w:t>
      </w:r>
      <w:r w:rsidR="00376290" w:rsidRPr="005D5296">
        <w:rPr>
          <w:rFonts w:ascii="Times New Roman" w:hAnsi="Times New Roman"/>
          <w:b/>
          <w:i/>
          <w:sz w:val="24"/>
          <w:szCs w:val="24"/>
          <w:u w:val="single"/>
        </w:rPr>
        <w:t xml:space="preserve">Демографическая политика и социальная поддержка граждан </w:t>
      </w:r>
      <w:proofErr w:type="spellStart"/>
      <w:r w:rsidR="00376290" w:rsidRPr="005D5296">
        <w:rPr>
          <w:rFonts w:ascii="Times New Roman" w:hAnsi="Times New Roman"/>
          <w:b/>
          <w:i/>
          <w:sz w:val="24"/>
          <w:szCs w:val="24"/>
          <w:u w:val="single"/>
        </w:rPr>
        <w:t>Няндомского</w:t>
      </w:r>
      <w:proofErr w:type="spellEnd"/>
      <w:r w:rsidR="00376290" w:rsidRPr="005D5296">
        <w:rPr>
          <w:rFonts w:ascii="Times New Roman" w:hAnsi="Times New Roman"/>
          <w:b/>
          <w:i/>
          <w:sz w:val="24"/>
          <w:szCs w:val="24"/>
          <w:u w:val="single"/>
        </w:rPr>
        <w:t xml:space="preserve"> района»</w:t>
      </w:r>
    </w:p>
    <w:p w:rsidR="00376290" w:rsidRPr="005D5296" w:rsidRDefault="00376290" w:rsidP="00B30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296">
        <w:rPr>
          <w:rFonts w:ascii="Times New Roman" w:hAnsi="Times New Roman"/>
          <w:sz w:val="24"/>
          <w:szCs w:val="24"/>
        </w:rPr>
        <w:tab/>
        <w:t xml:space="preserve">Администрация </w:t>
      </w:r>
      <w:proofErr w:type="spellStart"/>
      <w:r w:rsidRPr="005D5296">
        <w:rPr>
          <w:rFonts w:ascii="Times New Roman" w:hAnsi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/>
          <w:sz w:val="24"/>
          <w:szCs w:val="24"/>
        </w:rPr>
        <w:t xml:space="preserve"> района в рамках национального проекта «Демография» выполняла функцию информирования семей </w:t>
      </w:r>
      <w:proofErr w:type="spellStart"/>
      <w:r w:rsidRPr="005D5296">
        <w:rPr>
          <w:rFonts w:ascii="Times New Roman" w:hAnsi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/>
          <w:sz w:val="24"/>
          <w:szCs w:val="24"/>
        </w:rPr>
        <w:t xml:space="preserve"> района о мерах государственной поддержки. Информация доводилась путем </w:t>
      </w:r>
      <w:proofErr w:type="spellStart"/>
      <w:r w:rsidRPr="005D5296">
        <w:rPr>
          <w:rFonts w:ascii="Times New Roman" w:hAnsi="Times New Roman"/>
          <w:sz w:val="24"/>
          <w:szCs w:val="24"/>
        </w:rPr>
        <w:t>публикования</w:t>
      </w:r>
      <w:proofErr w:type="spellEnd"/>
      <w:r w:rsidRPr="005D5296">
        <w:rPr>
          <w:rFonts w:ascii="Times New Roman" w:hAnsi="Times New Roman"/>
          <w:sz w:val="24"/>
          <w:szCs w:val="24"/>
        </w:rPr>
        <w:t xml:space="preserve"> в районной газете «Авангард», размещения на официальном сайте администрации </w:t>
      </w:r>
      <w:proofErr w:type="spellStart"/>
      <w:r w:rsidRPr="005D5296">
        <w:rPr>
          <w:rFonts w:ascii="Times New Roman" w:hAnsi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/>
          <w:sz w:val="24"/>
          <w:szCs w:val="24"/>
        </w:rPr>
        <w:t xml:space="preserve"> района и группах в ВК  сети «Интернет». Также размещались материалы, направленные на сохранение семейных ценностей, поддержку материнства и детства.</w:t>
      </w:r>
    </w:p>
    <w:p w:rsidR="003B2913" w:rsidRPr="005D5296" w:rsidRDefault="003B2913" w:rsidP="00B30F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>За отчетный период были разработаны листовки с информацией о клиниках ЭКО, центрах планирования семьи и репродукции, расположенных в Архангельской области. Листовки были распечатаны и переданы в ГБУЗ АО «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Няндомская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центральная районная больница». </w:t>
      </w:r>
    </w:p>
    <w:p w:rsidR="00FA1251" w:rsidRPr="005D5296" w:rsidRDefault="00FA1251" w:rsidP="00B30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района совместно с Отделением занятости населения по 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Няндомскому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району ГКУ АО «Архангельский областной центр занятости населения» разработала макет листовки о возможности профессионального обучения женщин, совмещающих обязанности по воспитанию детей. Листовки переданы для дальнейшего распространения в Отделение занятости населения по 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Няндомскому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району ГКУ АО «Архангельский областной центр занятости населения»</w:t>
      </w:r>
      <w:proofErr w:type="gramStart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10AE" w:rsidRPr="005D5296" w:rsidRDefault="00376290" w:rsidP="00B30F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proofErr w:type="gramStart"/>
      <w:r w:rsidRPr="005D5296">
        <w:rPr>
          <w:rFonts w:ascii="Times New Roman" w:hAnsi="Times New Roman"/>
          <w:sz w:val="24"/>
          <w:szCs w:val="24"/>
        </w:rPr>
        <w:t xml:space="preserve">Были сформированы и направлены в Министерство труда, занятости и социального развития Архангельской области документы к награждению многодетных семей и граждан за ответственное </w:t>
      </w:r>
      <w:proofErr w:type="spellStart"/>
      <w:r w:rsidRPr="005D5296">
        <w:rPr>
          <w:rFonts w:ascii="Times New Roman" w:hAnsi="Times New Roman"/>
          <w:sz w:val="24"/>
          <w:szCs w:val="24"/>
        </w:rPr>
        <w:t>родительство</w:t>
      </w:r>
      <w:proofErr w:type="spellEnd"/>
      <w:r w:rsidRPr="005D5296">
        <w:rPr>
          <w:rFonts w:ascii="Times New Roman" w:hAnsi="Times New Roman"/>
          <w:sz w:val="24"/>
          <w:szCs w:val="24"/>
        </w:rPr>
        <w:t xml:space="preserve"> и пропаганду семейных ценностей и традиций на поощрение специальным дипломом Губернатора Архангел</w:t>
      </w:r>
      <w:r w:rsidR="00337369" w:rsidRPr="005D5296">
        <w:rPr>
          <w:rFonts w:ascii="Times New Roman" w:hAnsi="Times New Roman"/>
          <w:sz w:val="24"/>
          <w:szCs w:val="24"/>
        </w:rPr>
        <w:t>ьской области «Признательность»</w:t>
      </w:r>
      <w:r w:rsidRPr="005D5296">
        <w:rPr>
          <w:rFonts w:ascii="Times New Roman" w:hAnsi="Times New Roman"/>
          <w:sz w:val="24"/>
          <w:szCs w:val="24"/>
        </w:rPr>
        <w:t>.</w:t>
      </w:r>
      <w:proofErr w:type="gramEnd"/>
      <w:r w:rsidR="004C10AE" w:rsidRPr="005D5296">
        <w:rPr>
          <w:rFonts w:ascii="Times New Roman" w:hAnsi="Times New Roman"/>
          <w:sz w:val="24"/>
          <w:szCs w:val="24"/>
        </w:rPr>
        <w:t xml:space="preserve">  В результате </w:t>
      </w:r>
      <w:r w:rsidR="004C10AE" w:rsidRPr="005D5296">
        <w:rPr>
          <w:rFonts w:ascii="Times New Roman" w:hAnsi="Times New Roman"/>
          <w:bCs/>
          <w:color w:val="000000"/>
          <w:sz w:val="24"/>
        </w:rPr>
        <w:t xml:space="preserve">специальным дипломом Губернатора Архангельской области «Признательность» были поощрены </w:t>
      </w:r>
      <w:r w:rsidR="00CF0610" w:rsidRPr="005D5296">
        <w:rPr>
          <w:rFonts w:ascii="Times New Roman" w:hAnsi="Times New Roman"/>
          <w:bCs/>
          <w:color w:val="000000"/>
          <w:sz w:val="24"/>
        </w:rPr>
        <w:t>2</w:t>
      </w:r>
      <w:r w:rsidR="004C10AE" w:rsidRPr="005D5296">
        <w:rPr>
          <w:rFonts w:ascii="Times New Roman" w:hAnsi="Times New Roman"/>
          <w:bCs/>
          <w:color w:val="000000"/>
          <w:sz w:val="24"/>
        </w:rPr>
        <w:t xml:space="preserve"> многодетные семьи </w:t>
      </w:r>
      <w:proofErr w:type="spellStart"/>
      <w:r w:rsidR="004C10AE" w:rsidRPr="005D5296">
        <w:rPr>
          <w:rFonts w:ascii="Times New Roman" w:hAnsi="Times New Roman"/>
          <w:bCs/>
          <w:color w:val="000000"/>
          <w:sz w:val="24"/>
        </w:rPr>
        <w:t>Няндомского</w:t>
      </w:r>
      <w:proofErr w:type="spellEnd"/>
      <w:r w:rsidR="004C10AE" w:rsidRPr="005D5296">
        <w:rPr>
          <w:rFonts w:ascii="Times New Roman" w:hAnsi="Times New Roman"/>
          <w:bCs/>
          <w:color w:val="000000"/>
          <w:sz w:val="24"/>
        </w:rPr>
        <w:t xml:space="preserve"> района. </w:t>
      </w:r>
    </w:p>
    <w:p w:rsidR="00376290" w:rsidRPr="005D5296" w:rsidRDefault="00FA1251" w:rsidP="00B30FF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D5296">
        <w:rPr>
          <w:rFonts w:ascii="Times New Roman" w:hAnsi="Times New Roman"/>
          <w:sz w:val="24"/>
          <w:szCs w:val="24"/>
        </w:rPr>
        <w:tab/>
        <w:t>Три</w:t>
      </w:r>
      <w:r w:rsidR="004C10AE" w:rsidRPr="005D5296">
        <w:rPr>
          <w:rFonts w:ascii="Times New Roman" w:hAnsi="Times New Roman"/>
          <w:sz w:val="24"/>
          <w:szCs w:val="24"/>
        </w:rPr>
        <w:t xml:space="preserve"> семьи, проживающие на территории </w:t>
      </w:r>
      <w:proofErr w:type="spellStart"/>
      <w:r w:rsidR="004C10AE" w:rsidRPr="005D5296">
        <w:rPr>
          <w:rFonts w:ascii="Times New Roman" w:hAnsi="Times New Roman"/>
          <w:sz w:val="24"/>
          <w:szCs w:val="24"/>
        </w:rPr>
        <w:t>Няндомского</w:t>
      </w:r>
      <w:proofErr w:type="spellEnd"/>
      <w:r w:rsidR="004C10AE" w:rsidRPr="005D5296">
        <w:rPr>
          <w:rFonts w:ascii="Times New Roman" w:hAnsi="Times New Roman"/>
          <w:sz w:val="24"/>
          <w:szCs w:val="24"/>
        </w:rPr>
        <w:t xml:space="preserve"> района, были награждены общественной медалью «За любовь и верность».</w:t>
      </w:r>
    </w:p>
    <w:p w:rsidR="00376290" w:rsidRPr="005D5296" w:rsidRDefault="00376290" w:rsidP="00B3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ab/>
        <w:t xml:space="preserve">Проведен ряд мероприятий на базе МБУК, направленных на популяризацию  семейных ценностей. </w:t>
      </w:r>
    </w:p>
    <w:p w:rsidR="00FA1251" w:rsidRPr="005D5296" w:rsidRDefault="00FA1251" w:rsidP="00B30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В 2022 году представители ветеранских объединений приняли участие в обучающих программах </w:t>
      </w:r>
      <w:r w:rsidRPr="005D5296">
        <w:rPr>
          <w:rFonts w:ascii="Times New Roman" w:hAnsi="Times New Roman"/>
          <w:sz w:val="24"/>
          <w:szCs w:val="24"/>
        </w:rPr>
        <w:t xml:space="preserve"> </w:t>
      </w:r>
      <w:r w:rsidRPr="005D5296">
        <w:rPr>
          <w:rFonts w:ascii="Times New Roman" w:eastAsia="Calibri" w:hAnsi="Times New Roman" w:cs="Times New Roman"/>
          <w:sz w:val="24"/>
          <w:szCs w:val="24"/>
        </w:rPr>
        <w:t>«Делаем вместе» и «Зеленый свет сельским инициативам», онлайн - обучении  «Школа общественного активиста», в стратегической сессии «Образ будущего» от группы НКО «Гарант», в семинаре по вопросу участия граждан в инициативном бюджетировании при поддержке администрации Губернатора Архангельской области и Правительства Архангельской области, в семинаре «Социальное проектирование: как превратить идею в проект</w:t>
      </w:r>
      <w:proofErr w:type="gram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, а проект в заявку», в онлайн - встрече о юридическом сопровождении деятельности НКО </w:t>
      </w:r>
      <w:proofErr w:type="gramStart"/>
      <w:r w:rsidRPr="005D5296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5296">
        <w:rPr>
          <w:rFonts w:ascii="Times New Roman" w:eastAsia="Calibri" w:hAnsi="Times New Roman" w:cs="Times New Roman"/>
          <w:sz w:val="24"/>
          <w:szCs w:val="24"/>
        </w:rPr>
        <w:t>поддержки</w:t>
      </w:r>
      <w:proofErr w:type="gram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группы НКО «Гарант».</w:t>
      </w:r>
      <w:r w:rsidR="00070996">
        <w:rPr>
          <w:rFonts w:ascii="Times New Roman" w:hAnsi="Times New Roman"/>
          <w:sz w:val="24"/>
          <w:szCs w:val="24"/>
        </w:rPr>
        <w:t xml:space="preserve"> Это поз</w:t>
      </w:r>
      <w:r w:rsidRPr="005D5296">
        <w:rPr>
          <w:rFonts w:ascii="Times New Roman" w:hAnsi="Times New Roman"/>
          <w:sz w:val="24"/>
          <w:szCs w:val="24"/>
        </w:rPr>
        <w:t xml:space="preserve">волило им активно участвовать в различных конкурсах  по предоставлению </w:t>
      </w:r>
      <w:proofErr w:type="spellStart"/>
      <w:r w:rsidRPr="005D5296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5D5296">
        <w:rPr>
          <w:rFonts w:ascii="Times New Roman" w:hAnsi="Times New Roman"/>
          <w:sz w:val="24"/>
          <w:szCs w:val="24"/>
        </w:rPr>
        <w:t xml:space="preserve"> поддержки.</w:t>
      </w:r>
    </w:p>
    <w:p w:rsidR="00577C45" w:rsidRPr="005D5296" w:rsidRDefault="009A3030" w:rsidP="00B30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 ряд мероприятий  для лиц пожилого возраста.</w:t>
      </w:r>
      <w:r w:rsidR="00BC17A6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Большую поддержку при их проведении оказывали волонтеры «серебряного возраста».</w:t>
      </w:r>
      <w:r w:rsidR="00BC17A6" w:rsidRPr="005D5296">
        <w:rPr>
          <w:rFonts w:ascii="Times New Roman" w:hAnsi="Times New Roman"/>
          <w:i/>
          <w:sz w:val="24"/>
          <w:szCs w:val="24"/>
        </w:rPr>
        <w:t xml:space="preserve"> </w:t>
      </w:r>
    </w:p>
    <w:p w:rsidR="009B4BB8" w:rsidRPr="005D5296" w:rsidRDefault="00BC17A6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1801AB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Оказание содействия активному вовлечению людей пожилого возраста в современн</w:t>
      </w:r>
      <w:r w:rsidR="00313727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ую жизнь общества осуществлялось</w:t>
      </w:r>
      <w:r w:rsidR="009B4BB8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учреждениями культуры: н</w:t>
      </w:r>
      <w:r w:rsidR="009B4BB8" w:rsidRPr="005D5296">
        <w:rPr>
          <w:rFonts w:ascii="Times New Roman" w:hAnsi="Times New Roman"/>
          <w:sz w:val="24"/>
          <w:szCs w:val="24"/>
        </w:rPr>
        <w:t>а базе МБУК «</w:t>
      </w:r>
      <w:proofErr w:type="spellStart"/>
      <w:r w:rsidR="009B4BB8" w:rsidRPr="005D5296">
        <w:rPr>
          <w:rFonts w:ascii="Times New Roman" w:hAnsi="Times New Roman"/>
          <w:sz w:val="24"/>
          <w:szCs w:val="24"/>
        </w:rPr>
        <w:t>Няндомский</w:t>
      </w:r>
      <w:proofErr w:type="spellEnd"/>
      <w:r w:rsidR="009B4BB8" w:rsidRPr="005D5296">
        <w:rPr>
          <w:rFonts w:ascii="Times New Roman" w:hAnsi="Times New Roman"/>
          <w:sz w:val="24"/>
          <w:szCs w:val="24"/>
        </w:rPr>
        <w:t xml:space="preserve"> районный центр культуры и спорта» -  «Группа здоровья 55+» (более 60 </w:t>
      </w:r>
      <w:r w:rsidR="009B4BB8" w:rsidRPr="005D5296">
        <w:rPr>
          <w:rFonts w:ascii="Times New Roman" w:hAnsi="Times New Roman"/>
          <w:sz w:val="24"/>
          <w:szCs w:val="24"/>
        </w:rPr>
        <w:lastRenderedPageBreak/>
        <w:t>человек),</w:t>
      </w:r>
      <w:r w:rsidR="009B4BB8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на базе МБУК «</w:t>
      </w:r>
      <w:proofErr w:type="spellStart"/>
      <w:r w:rsidR="009B4BB8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Няндомская</w:t>
      </w:r>
      <w:proofErr w:type="spellEnd"/>
      <w:r w:rsidR="009B4BB8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центральная районная библиотека» </w:t>
      </w:r>
      <w:proofErr w:type="gramStart"/>
      <w:r w:rsidR="009B4BB8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9B4BB8" w:rsidRPr="005D5296">
        <w:rPr>
          <w:rFonts w:ascii="Times New Roman" w:hAnsi="Times New Roman"/>
          <w:sz w:val="24"/>
          <w:szCs w:val="24"/>
        </w:rPr>
        <w:t>К</w:t>
      </w:r>
      <w:proofErr w:type="gramEnd"/>
      <w:r w:rsidR="009B4BB8" w:rsidRPr="005D5296">
        <w:rPr>
          <w:rFonts w:ascii="Times New Roman" w:hAnsi="Times New Roman"/>
          <w:sz w:val="24"/>
          <w:szCs w:val="24"/>
        </w:rPr>
        <w:t>луб интересных встреч</w:t>
      </w:r>
      <w:r w:rsidR="00FA1251" w:rsidRPr="005D5296">
        <w:rPr>
          <w:rFonts w:ascii="Times New Roman" w:hAnsi="Times New Roman"/>
          <w:sz w:val="24"/>
          <w:szCs w:val="24"/>
        </w:rPr>
        <w:t xml:space="preserve">, </w:t>
      </w:r>
      <w:r w:rsidR="00561145" w:rsidRPr="005D5296">
        <w:rPr>
          <w:rFonts w:ascii="Times New Roman" w:eastAsia="Calibri" w:hAnsi="Times New Roman" w:cs="Times New Roman"/>
          <w:sz w:val="24"/>
          <w:szCs w:val="24"/>
        </w:rPr>
        <w:t>танцевальная группа «Созвездие+» под руководством хореографа С.В. Климовой.</w:t>
      </w:r>
    </w:p>
    <w:p w:rsidR="009A3030" w:rsidRPr="005D5296" w:rsidRDefault="00BC17A6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hAnsi="Times New Roman"/>
          <w:sz w:val="24"/>
          <w:szCs w:val="24"/>
        </w:rPr>
        <w:tab/>
      </w:r>
      <w:r w:rsidR="009A3030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утвержденного Плана мероприятий, посвященных празднованию Дня Победы, </w:t>
      </w:r>
      <w:r w:rsidR="009B4BB8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9A3030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 ряд </w:t>
      </w:r>
      <w:r w:rsidR="009B4BB8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патриотической направленности.</w:t>
      </w:r>
    </w:p>
    <w:p w:rsidR="00BC17A6" w:rsidRPr="005D5296" w:rsidRDefault="00BC17A6" w:rsidP="00B30FF6">
      <w:pPr>
        <w:pStyle w:val="a8"/>
        <w:spacing w:before="0" w:beforeAutospacing="0" w:after="0" w:afterAutospacing="0"/>
        <w:ind w:firstLine="708"/>
        <w:jc w:val="both"/>
      </w:pPr>
      <w:r w:rsidRPr="005D5296">
        <w:rPr>
          <w:bCs/>
          <w:iCs/>
        </w:rPr>
        <w:t>В 202</w:t>
      </w:r>
      <w:r w:rsidR="00070996">
        <w:rPr>
          <w:bCs/>
          <w:iCs/>
        </w:rPr>
        <w:t>2</w:t>
      </w:r>
      <w:r w:rsidRPr="005D5296">
        <w:rPr>
          <w:bCs/>
          <w:iCs/>
        </w:rPr>
        <w:t xml:space="preserve"> году улучшили свои жилищные условия </w:t>
      </w:r>
      <w:r w:rsidR="00561145" w:rsidRPr="005D5296">
        <w:rPr>
          <w:bCs/>
          <w:iCs/>
        </w:rPr>
        <w:t>2</w:t>
      </w:r>
      <w:r w:rsidRPr="005D5296">
        <w:rPr>
          <w:bCs/>
          <w:iCs/>
        </w:rPr>
        <w:t xml:space="preserve"> семьи, в том  числе </w:t>
      </w:r>
      <w:r w:rsidR="00561145" w:rsidRPr="005D5296">
        <w:rPr>
          <w:bCs/>
          <w:iCs/>
        </w:rPr>
        <w:t>одна</w:t>
      </w:r>
      <w:r w:rsidRPr="005D5296">
        <w:rPr>
          <w:bCs/>
          <w:iCs/>
        </w:rPr>
        <w:t xml:space="preserve"> семь</w:t>
      </w:r>
      <w:r w:rsidR="00561145" w:rsidRPr="005D5296">
        <w:rPr>
          <w:bCs/>
          <w:iCs/>
        </w:rPr>
        <w:t>я</w:t>
      </w:r>
      <w:r w:rsidRPr="005D5296">
        <w:rPr>
          <w:bCs/>
          <w:iCs/>
        </w:rPr>
        <w:t xml:space="preserve"> многодетн</w:t>
      </w:r>
      <w:r w:rsidR="00561145" w:rsidRPr="005D5296">
        <w:rPr>
          <w:bCs/>
          <w:iCs/>
        </w:rPr>
        <w:t>ая</w:t>
      </w:r>
      <w:r w:rsidRPr="005D5296">
        <w:rPr>
          <w:bCs/>
          <w:iCs/>
        </w:rPr>
        <w:t xml:space="preserve">. Это произошло благодаря  финансовой поддержке, которые получили данные семьи в рамках </w:t>
      </w:r>
      <w:r w:rsidRPr="005D5296">
        <w:t>государственной программы  Архангельской области «Обеспечение качественным, доступным жильем и объектами инженерной инфраструктуры населения  Архангельской области (2014-2024 годы)».</w:t>
      </w:r>
    </w:p>
    <w:p w:rsidR="009B4BB8" w:rsidRPr="005D5296" w:rsidRDefault="009B4BB8" w:rsidP="00B30FF6">
      <w:pPr>
        <w:pStyle w:val="a8"/>
        <w:spacing w:before="0" w:beforeAutospacing="0" w:after="0" w:afterAutospacing="0"/>
        <w:jc w:val="both"/>
        <w:rPr>
          <w:b/>
          <w:i/>
          <w:szCs w:val="20"/>
          <w:u w:val="single"/>
        </w:rPr>
      </w:pPr>
      <w:r w:rsidRPr="005D5296">
        <w:rPr>
          <w:b/>
          <w:bCs/>
          <w:iCs/>
        </w:rPr>
        <w:t>7.</w:t>
      </w:r>
      <w:r w:rsidRPr="005D5296">
        <w:rPr>
          <w:szCs w:val="20"/>
        </w:rPr>
        <w:t xml:space="preserve"> </w:t>
      </w:r>
      <w:r w:rsidRPr="005D5296">
        <w:rPr>
          <w:b/>
          <w:i/>
          <w:szCs w:val="20"/>
          <w:u w:val="single"/>
        </w:rPr>
        <w:t xml:space="preserve">Муниципальная программа «Укрепление общественного здоровья населения </w:t>
      </w:r>
      <w:proofErr w:type="spellStart"/>
      <w:r w:rsidRPr="005D5296">
        <w:rPr>
          <w:b/>
          <w:i/>
          <w:szCs w:val="20"/>
          <w:u w:val="single"/>
        </w:rPr>
        <w:t>Няндомского</w:t>
      </w:r>
      <w:proofErr w:type="spellEnd"/>
      <w:r w:rsidRPr="005D5296">
        <w:rPr>
          <w:b/>
          <w:i/>
          <w:szCs w:val="20"/>
          <w:u w:val="single"/>
        </w:rPr>
        <w:t xml:space="preserve"> района»</w:t>
      </w:r>
    </w:p>
    <w:p w:rsidR="001A6AF7" w:rsidRPr="005D5296" w:rsidRDefault="001A6AF7" w:rsidP="00B3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96">
        <w:rPr>
          <w:rFonts w:ascii="Times New Roman" w:hAnsi="Times New Roman"/>
          <w:sz w:val="24"/>
          <w:szCs w:val="24"/>
        </w:rPr>
        <w:t xml:space="preserve">За отчетный период администрацией </w:t>
      </w:r>
      <w:proofErr w:type="spellStart"/>
      <w:r w:rsidRPr="005D5296">
        <w:rPr>
          <w:rFonts w:ascii="Times New Roman" w:hAnsi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/>
          <w:sz w:val="24"/>
          <w:szCs w:val="24"/>
        </w:rPr>
        <w:t xml:space="preserve"> района совместно с Центром здоровья ГБУЗ АО «</w:t>
      </w:r>
      <w:proofErr w:type="spellStart"/>
      <w:r w:rsidRPr="005D5296">
        <w:rPr>
          <w:rFonts w:ascii="Times New Roman" w:hAnsi="Times New Roman"/>
          <w:sz w:val="24"/>
          <w:szCs w:val="24"/>
        </w:rPr>
        <w:t>Няндомская</w:t>
      </w:r>
      <w:proofErr w:type="spellEnd"/>
      <w:r w:rsidRPr="005D5296">
        <w:rPr>
          <w:rFonts w:ascii="Times New Roman" w:hAnsi="Times New Roman"/>
          <w:sz w:val="24"/>
          <w:szCs w:val="24"/>
        </w:rPr>
        <w:t xml:space="preserve"> центральная районная больница»</w:t>
      </w:r>
      <w:r w:rsidRPr="005D5296">
        <w:rPr>
          <w:rFonts w:ascii="Times New Roman" w:hAnsi="Times New Roman"/>
          <w:bCs/>
          <w:color w:val="000000"/>
          <w:sz w:val="24"/>
        </w:rPr>
        <w:t xml:space="preserve"> проведена работа по информированию населения </w:t>
      </w:r>
      <w:proofErr w:type="spellStart"/>
      <w:r w:rsidRPr="005D5296">
        <w:rPr>
          <w:rFonts w:ascii="Times New Roman" w:hAnsi="Times New Roman"/>
          <w:bCs/>
          <w:color w:val="000000"/>
          <w:sz w:val="24"/>
        </w:rPr>
        <w:t>Няндомского</w:t>
      </w:r>
      <w:proofErr w:type="spellEnd"/>
      <w:r w:rsidRPr="005D5296">
        <w:rPr>
          <w:rFonts w:ascii="Times New Roman" w:hAnsi="Times New Roman"/>
          <w:bCs/>
          <w:color w:val="000000"/>
          <w:sz w:val="24"/>
        </w:rPr>
        <w:t xml:space="preserve"> района по вопросам здорового образа жизни, факторов риска развития инфекционных, сердечно-сосудистых, онкологических заболевании путем размещения  информации в средствах СМИ и  на </w:t>
      </w:r>
      <w:proofErr w:type="spellStart"/>
      <w:r w:rsidRPr="005D5296">
        <w:rPr>
          <w:rFonts w:ascii="Times New Roman" w:hAnsi="Times New Roman"/>
          <w:bCs/>
          <w:color w:val="000000"/>
          <w:sz w:val="24"/>
        </w:rPr>
        <w:t>интернет-ресурсах</w:t>
      </w:r>
      <w:proofErr w:type="spellEnd"/>
      <w:r w:rsidRPr="005D5296">
        <w:rPr>
          <w:rFonts w:ascii="Times New Roman" w:hAnsi="Times New Roman"/>
          <w:bCs/>
          <w:color w:val="000000"/>
          <w:sz w:val="24"/>
        </w:rPr>
        <w:t xml:space="preserve"> (12 публикаций), по вопросу вреда </w:t>
      </w:r>
      <w:proofErr w:type="spellStart"/>
      <w:r w:rsidRPr="005D5296">
        <w:rPr>
          <w:rFonts w:ascii="Times New Roman" w:hAnsi="Times New Roman"/>
          <w:bCs/>
          <w:color w:val="000000"/>
          <w:sz w:val="24"/>
        </w:rPr>
        <w:t>табакокурения</w:t>
      </w:r>
      <w:proofErr w:type="spellEnd"/>
      <w:r w:rsidRPr="005D5296">
        <w:rPr>
          <w:rFonts w:ascii="Times New Roman" w:hAnsi="Times New Roman"/>
          <w:bCs/>
          <w:color w:val="000000"/>
          <w:sz w:val="24"/>
        </w:rPr>
        <w:t xml:space="preserve"> и потребления алкоголя (9 публикаций)</w:t>
      </w:r>
      <w:proofErr w:type="gramStart"/>
      <w:r w:rsidRPr="005D5296">
        <w:rPr>
          <w:rFonts w:ascii="Times New Roman" w:hAnsi="Times New Roman"/>
          <w:bCs/>
          <w:color w:val="000000"/>
          <w:sz w:val="24"/>
        </w:rPr>
        <w:t>.</w:t>
      </w:r>
      <w:proofErr w:type="gramEnd"/>
      <w:r w:rsidRPr="005D529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D5296">
        <w:rPr>
          <w:rFonts w:ascii="Times New Roman" w:hAnsi="Times New Roman"/>
          <w:sz w:val="24"/>
          <w:szCs w:val="24"/>
        </w:rPr>
        <w:t>п</w:t>
      </w:r>
      <w:proofErr w:type="gramEnd"/>
      <w:r w:rsidRPr="005D5296">
        <w:rPr>
          <w:rFonts w:ascii="Times New Roman" w:hAnsi="Times New Roman"/>
          <w:sz w:val="24"/>
          <w:szCs w:val="24"/>
        </w:rPr>
        <w:t>о вопросам графика работы</w:t>
      </w:r>
      <w:r w:rsidRPr="005D5296">
        <w:t xml:space="preserve"> </w:t>
      </w:r>
      <w:r w:rsidRPr="005D5296">
        <w:rPr>
          <w:rFonts w:ascii="Times New Roman" w:hAnsi="Times New Roman"/>
          <w:sz w:val="24"/>
          <w:szCs w:val="24"/>
        </w:rPr>
        <w:t>передвижных медицинских комплексов, проведения профилактических медицинских осмотров, вопросам здорового образа жизни (8 публикаций)</w:t>
      </w:r>
    </w:p>
    <w:p w:rsidR="001A6AF7" w:rsidRPr="005D5296" w:rsidRDefault="001A6AF7" w:rsidP="00B3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96">
        <w:rPr>
          <w:rFonts w:ascii="Times New Roman" w:hAnsi="Times New Roman"/>
          <w:sz w:val="24"/>
          <w:szCs w:val="24"/>
        </w:rPr>
        <w:t xml:space="preserve">В октябре во всех образовательных организациях прошло социально-психологическое тестирование. В нем приняли участие </w:t>
      </w:r>
      <w:proofErr w:type="gramStart"/>
      <w:r w:rsidRPr="005D5296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5D5296">
        <w:rPr>
          <w:rFonts w:ascii="Times New Roman" w:hAnsi="Times New Roman"/>
          <w:sz w:val="24"/>
          <w:szCs w:val="24"/>
        </w:rPr>
        <w:t xml:space="preserve"> 7 – 11 классов. Количество </w:t>
      </w:r>
      <w:proofErr w:type="gramStart"/>
      <w:r w:rsidRPr="005D5296">
        <w:rPr>
          <w:rFonts w:ascii="Times New Roman" w:hAnsi="Times New Roman"/>
          <w:sz w:val="24"/>
          <w:szCs w:val="24"/>
        </w:rPr>
        <w:t>прошедших</w:t>
      </w:r>
      <w:proofErr w:type="gramEnd"/>
      <w:r w:rsidRPr="005D5296">
        <w:rPr>
          <w:rFonts w:ascii="Times New Roman" w:hAnsi="Times New Roman"/>
          <w:sz w:val="24"/>
          <w:szCs w:val="24"/>
        </w:rPr>
        <w:t xml:space="preserve"> тестирование составило 1 167 обучающихся. </w:t>
      </w:r>
    </w:p>
    <w:p w:rsidR="001A6AF7" w:rsidRPr="005D5296" w:rsidRDefault="001A6AF7" w:rsidP="00B30F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5296">
        <w:rPr>
          <w:rFonts w:ascii="Times New Roman" w:hAnsi="Times New Roman"/>
          <w:bCs/>
          <w:color w:val="000000"/>
          <w:sz w:val="24"/>
        </w:rPr>
        <w:t xml:space="preserve">В подготовке и проведении мероприятий  активное участие принимали </w:t>
      </w:r>
      <w:r w:rsidRPr="005D5296">
        <w:rPr>
          <w:rFonts w:ascii="Times New Roman" w:hAnsi="Times New Roman"/>
          <w:color w:val="000000"/>
          <w:sz w:val="24"/>
          <w:szCs w:val="24"/>
        </w:rPr>
        <w:t xml:space="preserve">«Центр здоровья», </w:t>
      </w:r>
      <w:r w:rsidRPr="005D5296">
        <w:rPr>
          <w:rFonts w:ascii="Times New Roman" w:hAnsi="Times New Roman"/>
          <w:sz w:val="24"/>
          <w:szCs w:val="24"/>
        </w:rPr>
        <w:t>местное отделение Всероссийского общественного движения «Волонтеры-медики»,   учреждения культуры, образовательные организации.</w:t>
      </w:r>
    </w:p>
    <w:p w:rsidR="001A6AF7" w:rsidRPr="005D5296" w:rsidRDefault="001A6AF7" w:rsidP="00B3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D5296">
        <w:rPr>
          <w:rFonts w:ascii="Times New Roman" w:hAnsi="Times New Roman"/>
          <w:sz w:val="24"/>
          <w:szCs w:val="24"/>
        </w:rPr>
        <w:t xml:space="preserve">Предоставлена  компенсация расходов на оплату стоимости проезда к месту лечения (получения консультации) и обратно по </w:t>
      </w:r>
      <w:r w:rsidRPr="005D5296">
        <w:rPr>
          <w:rFonts w:ascii="Times New Roman" w:hAnsi="Times New Roman"/>
          <w:color w:val="000000"/>
          <w:sz w:val="24"/>
          <w:szCs w:val="24"/>
        </w:rPr>
        <w:t xml:space="preserve">5 заявлениям  от граждан, страдающих </w:t>
      </w:r>
      <w:r w:rsidRPr="005D5296">
        <w:rPr>
          <w:rFonts w:ascii="Times New Roman" w:hAnsi="Times New Roman"/>
          <w:color w:val="000000"/>
          <w:sz w:val="24"/>
        </w:rPr>
        <w:t xml:space="preserve">онкологическими заболеваниями, проживающих на территории </w:t>
      </w:r>
      <w:proofErr w:type="spellStart"/>
      <w:r w:rsidRPr="005D5296">
        <w:rPr>
          <w:rFonts w:ascii="Times New Roman" w:hAnsi="Times New Roman"/>
          <w:color w:val="000000"/>
          <w:sz w:val="24"/>
        </w:rPr>
        <w:t>Няндомского</w:t>
      </w:r>
      <w:proofErr w:type="spellEnd"/>
      <w:r w:rsidRPr="005D5296">
        <w:rPr>
          <w:rFonts w:ascii="Times New Roman" w:hAnsi="Times New Roman"/>
          <w:color w:val="000000"/>
          <w:sz w:val="24"/>
        </w:rPr>
        <w:t xml:space="preserve"> района, и лицам, сопровождающим их к месту лечения (получения консультации) и обратно.  </w:t>
      </w:r>
    </w:p>
    <w:p w:rsidR="009B4BB8" w:rsidRPr="005D5296" w:rsidRDefault="001A6AF7" w:rsidP="00B30FF6">
      <w:pPr>
        <w:pStyle w:val="a8"/>
        <w:spacing w:before="0" w:beforeAutospacing="0" w:after="0" w:afterAutospacing="0"/>
        <w:jc w:val="both"/>
        <w:rPr>
          <w:b/>
          <w:i/>
          <w:szCs w:val="20"/>
          <w:u w:val="single"/>
        </w:rPr>
      </w:pPr>
      <w:r w:rsidRPr="005D5296">
        <w:rPr>
          <w:b/>
          <w:bCs/>
          <w:i/>
          <w:iCs/>
          <w:u w:val="single"/>
        </w:rPr>
        <w:t xml:space="preserve">   </w:t>
      </w:r>
      <w:r w:rsidR="004C5488" w:rsidRPr="005D5296">
        <w:rPr>
          <w:b/>
          <w:bCs/>
          <w:i/>
          <w:iCs/>
          <w:u w:val="single"/>
        </w:rPr>
        <w:t>8.</w:t>
      </w:r>
      <w:r w:rsidR="004C5488" w:rsidRPr="005D5296">
        <w:rPr>
          <w:b/>
          <w:i/>
          <w:szCs w:val="20"/>
          <w:u w:val="single"/>
        </w:rPr>
        <w:t xml:space="preserve"> Муниципальная программа «Молодежь города Няндома и </w:t>
      </w:r>
      <w:proofErr w:type="spellStart"/>
      <w:r w:rsidR="004C5488" w:rsidRPr="005D5296">
        <w:rPr>
          <w:b/>
          <w:i/>
          <w:szCs w:val="20"/>
          <w:u w:val="single"/>
        </w:rPr>
        <w:t>Няндомского</w:t>
      </w:r>
      <w:proofErr w:type="spellEnd"/>
      <w:r w:rsidR="004C5488" w:rsidRPr="005D5296">
        <w:rPr>
          <w:b/>
          <w:i/>
          <w:szCs w:val="20"/>
          <w:u w:val="single"/>
        </w:rPr>
        <w:t xml:space="preserve"> района»</w:t>
      </w:r>
    </w:p>
    <w:p w:rsidR="00683706" w:rsidRPr="005D5296" w:rsidRDefault="004C5488" w:rsidP="00B30FF6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0F2F5"/>
          <w:lang w:eastAsia="ru-RU"/>
        </w:rPr>
      </w:pPr>
      <w:r w:rsidRPr="005D5296">
        <w:rPr>
          <w:rFonts w:ascii="Times New Roman" w:hAnsi="Times New Roman" w:cs="Times New Roman"/>
          <w:bCs/>
          <w:iCs/>
          <w:sz w:val="24"/>
          <w:szCs w:val="24"/>
        </w:rPr>
        <w:t>Большой блок мероприятий традиционно связ</w:t>
      </w:r>
      <w:r w:rsidR="00910383" w:rsidRPr="005D5296">
        <w:rPr>
          <w:rFonts w:ascii="Times New Roman" w:hAnsi="Times New Roman" w:cs="Times New Roman"/>
          <w:bCs/>
          <w:iCs/>
          <w:sz w:val="24"/>
          <w:szCs w:val="24"/>
        </w:rPr>
        <w:t>ан с патриотическим воспитанием: это спортивные мероприятия, торжественные, поисковая работа, общественно значимые мероприятия.</w:t>
      </w:r>
      <w:r w:rsidR="00861555" w:rsidRPr="005D5296">
        <w:rPr>
          <w:rFonts w:ascii="Times New Roman" w:hAnsi="Times New Roman" w:cs="Times New Roman"/>
          <w:sz w:val="24"/>
          <w:szCs w:val="24"/>
        </w:rPr>
        <w:t xml:space="preserve"> Юнармейцы ВПК «БАРС», по-прежнему, достойно представляли </w:t>
      </w:r>
      <w:proofErr w:type="spellStart"/>
      <w:r w:rsidR="00861555" w:rsidRPr="005D5296">
        <w:rPr>
          <w:rFonts w:ascii="Times New Roman" w:hAnsi="Times New Roman" w:cs="Times New Roman"/>
          <w:sz w:val="24"/>
          <w:szCs w:val="24"/>
        </w:rPr>
        <w:t>Няндомский</w:t>
      </w:r>
      <w:proofErr w:type="spellEnd"/>
      <w:r w:rsidR="00861555" w:rsidRPr="005D5296">
        <w:rPr>
          <w:rFonts w:ascii="Times New Roman" w:hAnsi="Times New Roman" w:cs="Times New Roman"/>
          <w:sz w:val="24"/>
          <w:szCs w:val="24"/>
        </w:rPr>
        <w:t xml:space="preserve"> район  на областных мероприятиях военно-патриотической направленности.</w:t>
      </w:r>
      <w:r w:rsidR="00683706" w:rsidRPr="005D5296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0F2F5"/>
          <w:lang w:eastAsia="ru-RU"/>
        </w:rPr>
        <w:t xml:space="preserve"> </w:t>
      </w:r>
    </w:p>
    <w:p w:rsidR="00683706" w:rsidRPr="005D5296" w:rsidRDefault="00683706" w:rsidP="00B30FF6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0F2F5"/>
          <w:lang w:eastAsia="ru-RU"/>
        </w:rPr>
      </w:pPr>
      <w:r w:rsidRPr="005D5296">
        <w:rPr>
          <w:rFonts w:ascii="Times New Roman" w:hAnsi="Times New Roman" w:cs="Times New Roman"/>
          <w:sz w:val="24"/>
          <w:szCs w:val="24"/>
        </w:rPr>
        <w:t>В феврале 2022 года командир ВПК «БАРС» Панова Ольга была  отмечена нагрудным знаком «Юнармейская доблесть» III степени.</w:t>
      </w:r>
    </w:p>
    <w:p w:rsidR="00683706" w:rsidRPr="005D5296" w:rsidRDefault="00683706" w:rsidP="00B30FF6">
      <w:pPr>
        <w:pStyle w:val="a8"/>
        <w:spacing w:before="0" w:beforeAutospacing="0" w:after="0" w:afterAutospacing="0"/>
        <w:ind w:firstLine="709"/>
        <w:jc w:val="both"/>
        <w:rPr>
          <w:bCs/>
          <w:iCs/>
        </w:rPr>
      </w:pPr>
      <w:r w:rsidRPr="005D5296">
        <w:rPr>
          <w:color w:val="000000"/>
          <w:shd w:val="clear" w:color="auto" w:fill="FFFFFF"/>
        </w:rPr>
        <w:t xml:space="preserve">В  районе прошел цикл мероприятий, посвященных  100 – </w:t>
      </w:r>
      <w:proofErr w:type="spellStart"/>
      <w:r w:rsidRPr="005D5296">
        <w:rPr>
          <w:color w:val="000000"/>
          <w:shd w:val="clear" w:color="auto" w:fill="FFFFFF"/>
        </w:rPr>
        <w:t>летию</w:t>
      </w:r>
      <w:proofErr w:type="spellEnd"/>
      <w:r w:rsidRPr="005D5296">
        <w:rPr>
          <w:color w:val="000000"/>
          <w:shd w:val="clear" w:color="auto" w:fill="FFFFFF"/>
        </w:rPr>
        <w:t xml:space="preserve"> Пионерии.</w:t>
      </w:r>
    </w:p>
    <w:p w:rsidR="004C5488" w:rsidRPr="005D5296" w:rsidRDefault="004C5488" w:rsidP="00B30FF6">
      <w:pPr>
        <w:pStyle w:val="a8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5D5296">
        <w:rPr>
          <w:rFonts w:eastAsia="Calibri"/>
          <w:color w:val="000000"/>
          <w:lang w:eastAsia="en-US"/>
        </w:rPr>
        <w:t>Доля молодых граждан, участвующих в мероприятиях по патриотическому воспитанию -5</w:t>
      </w:r>
      <w:r w:rsidR="005B6044" w:rsidRPr="005D5296">
        <w:rPr>
          <w:rFonts w:eastAsia="Calibri"/>
          <w:color w:val="000000"/>
          <w:lang w:eastAsia="en-US"/>
        </w:rPr>
        <w:t>9</w:t>
      </w:r>
      <w:r w:rsidRPr="005D5296">
        <w:rPr>
          <w:rFonts w:eastAsia="Calibri"/>
          <w:color w:val="000000"/>
          <w:lang w:eastAsia="en-US"/>
        </w:rPr>
        <w:t>%.</w:t>
      </w:r>
    </w:p>
    <w:p w:rsidR="00683706" w:rsidRPr="005D5296" w:rsidRDefault="00341287" w:rsidP="00B30FF6">
      <w:pPr>
        <w:tabs>
          <w:tab w:val="left" w:pos="567"/>
          <w:tab w:val="left" w:pos="3141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5D529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ab/>
      </w:r>
      <w:r w:rsidR="00683706" w:rsidRPr="005D529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="00683706" w:rsidRPr="005D529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Няндомском</w:t>
      </w:r>
      <w:proofErr w:type="spellEnd"/>
      <w:r w:rsidR="00683706" w:rsidRPr="005D529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районе действует более 18 волонтерских  отрядов с общим охватом около 600 человек. Более половины из них зарегистрированы на платформе «</w:t>
      </w:r>
      <w:proofErr w:type="spellStart"/>
      <w:r w:rsidR="00683706" w:rsidRPr="005D529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Добро</w:t>
      </w:r>
      <w:proofErr w:type="gramStart"/>
      <w:r w:rsidR="00683706" w:rsidRPr="005D529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683706" w:rsidRPr="005D529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="00683706" w:rsidRPr="005D529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». </w:t>
      </w:r>
    </w:p>
    <w:p w:rsidR="00683706" w:rsidRPr="005D5296" w:rsidRDefault="003F1399" w:rsidP="00B30FF6">
      <w:pPr>
        <w:pStyle w:val="a8"/>
        <w:spacing w:before="0" w:beforeAutospacing="0" w:after="0" w:afterAutospacing="0"/>
        <w:ind w:firstLine="709"/>
        <w:jc w:val="both"/>
        <w:rPr>
          <w:rFonts w:eastAsia="Calibri"/>
          <w:color w:val="000000"/>
          <w:lang w:eastAsia="en-US"/>
        </w:rPr>
      </w:pPr>
      <w:r w:rsidRPr="005D5296">
        <w:t>Сферы деятельности волонтеров разные: социальная, культурно-досуговая деятельность (организация свободного времени детей, подростков и молодежи), профилактика здорового и безопасного образа жизни, педагогическое сопровождение (поддержка детей и подростков) экологическая защита, волонтеры-медики.</w:t>
      </w:r>
    </w:p>
    <w:p w:rsidR="003F1399" w:rsidRPr="005D5296" w:rsidRDefault="00E54431" w:rsidP="00B3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>На областной конкурс проектов патриотической направленности в 202</w:t>
      </w:r>
      <w:r w:rsidR="003F1399" w:rsidRPr="005D5296">
        <w:rPr>
          <w:rFonts w:ascii="Times New Roman" w:hAnsi="Times New Roman" w:cs="Times New Roman"/>
          <w:sz w:val="24"/>
          <w:szCs w:val="24"/>
        </w:rPr>
        <w:t>2</w:t>
      </w:r>
      <w:r w:rsidRPr="005D5296">
        <w:rPr>
          <w:rFonts w:ascii="Times New Roman" w:hAnsi="Times New Roman" w:cs="Times New Roman"/>
          <w:sz w:val="24"/>
          <w:szCs w:val="24"/>
        </w:rPr>
        <w:t xml:space="preserve"> году от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 района было заявлено 1</w:t>
      </w:r>
      <w:r w:rsidR="003F1399" w:rsidRPr="005D5296">
        <w:rPr>
          <w:rFonts w:ascii="Times New Roman" w:hAnsi="Times New Roman" w:cs="Times New Roman"/>
          <w:sz w:val="24"/>
          <w:szCs w:val="24"/>
        </w:rPr>
        <w:t>1</w:t>
      </w:r>
      <w:r w:rsidRPr="005D5296">
        <w:rPr>
          <w:rFonts w:ascii="Times New Roman" w:hAnsi="Times New Roman" w:cs="Times New Roman"/>
          <w:sz w:val="24"/>
          <w:szCs w:val="24"/>
        </w:rPr>
        <w:t xml:space="preserve"> проектов, из которых получили областную поддержку </w:t>
      </w:r>
      <w:r w:rsidR="003F1399" w:rsidRPr="005D5296">
        <w:rPr>
          <w:rFonts w:ascii="Times New Roman" w:hAnsi="Times New Roman" w:cs="Times New Roman"/>
          <w:sz w:val="24"/>
          <w:szCs w:val="24"/>
        </w:rPr>
        <w:t>2</w:t>
      </w:r>
      <w:r w:rsidRPr="005D5296">
        <w:rPr>
          <w:rFonts w:ascii="Times New Roman" w:hAnsi="Times New Roman" w:cs="Times New Roman"/>
          <w:sz w:val="24"/>
          <w:szCs w:val="24"/>
        </w:rPr>
        <w:t xml:space="preserve"> проекта.</w:t>
      </w:r>
      <w:r w:rsidR="005F1923" w:rsidRPr="005D5296">
        <w:rPr>
          <w:rFonts w:ascii="Times New Roman" w:hAnsi="Times New Roman" w:cs="Times New Roman"/>
          <w:sz w:val="24"/>
          <w:szCs w:val="24"/>
        </w:rPr>
        <w:t xml:space="preserve"> </w:t>
      </w:r>
      <w:r w:rsidR="00341287" w:rsidRPr="005D5296">
        <w:rPr>
          <w:rFonts w:ascii="Times New Roman" w:hAnsi="Times New Roman" w:cs="Times New Roman"/>
          <w:sz w:val="24"/>
          <w:szCs w:val="24"/>
        </w:rPr>
        <w:t xml:space="preserve">Всего за год было реализовано 6 проектов </w:t>
      </w:r>
      <w:r w:rsidR="00341287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области молодежной политики с привлечением субсидий из областного бюджета  (на конкурсной основе в рамках государственной программы </w:t>
      </w:r>
      <w:r w:rsidR="00341287" w:rsidRPr="005D5296">
        <w:rPr>
          <w:rFonts w:ascii="Times New Roman" w:hAnsi="Times New Roman" w:cs="Times New Roman"/>
          <w:sz w:val="24"/>
          <w:szCs w:val="24"/>
        </w:rPr>
        <w:t>«Молодежь Поморья»)</w:t>
      </w:r>
      <w:r w:rsidR="00341287" w:rsidRPr="005D5296">
        <w:t xml:space="preserve"> </w:t>
      </w:r>
      <w:r w:rsidR="00341287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или </w:t>
      </w:r>
      <w:proofErr w:type="spellStart"/>
      <w:r w:rsidR="00341287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грантовой</w:t>
      </w:r>
      <w:proofErr w:type="spellEnd"/>
      <w:r w:rsidR="00341287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поддержки</w:t>
      </w:r>
    </w:p>
    <w:p w:rsidR="003F1399" w:rsidRPr="005D5296" w:rsidRDefault="003F1399" w:rsidP="00B30F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296">
        <w:rPr>
          <w:rFonts w:ascii="Times New Roman" w:hAnsi="Times New Roman" w:cs="Times New Roman"/>
          <w:bCs/>
          <w:sz w:val="24"/>
          <w:szCs w:val="24"/>
        </w:rPr>
        <w:t xml:space="preserve">С 4 по 6 ноября проводился районный молодежный форум «Колесо», который собрал  более 100 человек активной  молодёжи </w:t>
      </w:r>
      <w:proofErr w:type="spellStart"/>
      <w:r w:rsidRPr="005D5296">
        <w:rPr>
          <w:rFonts w:ascii="Times New Roman" w:hAnsi="Times New Roman" w:cs="Times New Roman"/>
          <w:bCs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 w:cs="Times New Roman"/>
          <w:bCs/>
          <w:sz w:val="24"/>
          <w:szCs w:val="24"/>
        </w:rPr>
        <w:t xml:space="preserve"> района. За три дня работы форума участники обсудили актуальные  вопросы в сфере молодёжной политики,  работали над </w:t>
      </w:r>
      <w:r w:rsidRPr="005D5296">
        <w:rPr>
          <w:rFonts w:ascii="Times New Roman" w:hAnsi="Times New Roman" w:cs="Times New Roman"/>
          <w:bCs/>
          <w:sz w:val="24"/>
          <w:szCs w:val="24"/>
        </w:rPr>
        <w:lastRenderedPageBreak/>
        <w:t>идеями  по улучшению нашего города и района в рамках социального проектирования, открыли новые возможности в сфере добровольчества и профориентации.</w:t>
      </w:r>
    </w:p>
    <w:p w:rsidR="00341287" w:rsidRPr="005D5296" w:rsidRDefault="00341287" w:rsidP="00B30FF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bCs/>
          <w:sz w:val="24"/>
          <w:szCs w:val="24"/>
        </w:rPr>
        <w:t xml:space="preserve">555 </w:t>
      </w:r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молодых граждан, получили  поддержку в сфере профессиональной ориентации.</w:t>
      </w:r>
    </w:p>
    <w:p w:rsidR="00E54431" w:rsidRPr="005D5296" w:rsidRDefault="00E54431" w:rsidP="00B30F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проведен </w:t>
      </w:r>
      <w:proofErr w:type="gramStart"/>
      <w:r w:rsidRPr="005D5296">
        <w:rPr>
          <w:rFonts w:ascii="Times New Roman" w:hAnsi="Times New Roman" w:cs="Times New Roman"/>
          <w:sz w:val="24"/>
          <w:szCs w:val="24"/>
        </w:rPr>
        <w:t>согласно планов</w:t>
      </w:r>
      <w:proofErr w:type="gramEnd"/>
      <w:r w:rsidRPr="005D5296">
        <w:rPr>
          <w:rFonts w:ascii="Times New Roman" w:hAnsi="Times New Roman" w:cs="Times New Roman"/>
          <w:sz w:val="24"/>
          <w:szCs w:val="24"/>
        </w:rPr>
        <w:t xml:space="preserve">  ряд культурно-массовых мероприятий, направленных на  патриотическое воспитание, повышение правовой грамотности</w:t>
      </w:r>
      <w:r w:rsidR="005B6044" w:rsidRPr="005D5296">
        <w:rPr>
          <w:rFonts w:ascii="Times New Roman" w:hAnsi="Times New Roman" w:cs="Times New Roman"/>
          <w:sz w:val="24"/>
          <w:szCs w:val="24"/>
        </w:rPr>
        <w:t xml:space="preserve">, в том числе и в вопросах </w:t>
      </w:r>
      <w:r w:rsidR="005B6044" w:rsidRPr="005D5296">
        <w:rPr>
          <w:rFonts w:ascii="Times New Roman" w:eastAsia="Times New Roman" w:hAnsi="Times New Roman" w:cs="Times New Roman"/>
          <w:sz w:val="24"/>
          <w:szCs w:val="24"/>
        </w:rPr>
        <w:t>избирательного права и избирательного процесса</w:t>
      </w:r>
      <w:r w:rsidR="005B6044" w:rsidRPr="005D5296">
        <w:rPr>
          <w:rFonts w:ascii="Times New Roman" w:hAnsi="Times New Roman" w:cs="Times New Roman"/>
          <w:sz w:val="24"/>
          <w:szCs w:val="24"/>
        </w:rPr>
        <w:t>,</w:t>
      </w:r>
      <w:r w:rsidRPr="005D5296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у молодежи</w:t>
      </w:r>
      <w:r w:rsidRPr="005D529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r w:rsidRPr="005D5296">
        <w:rPr>
          <w:rFonts w:ascii="Times New Roman" w:hAnsi="Times New Roman" w:cs="Times New Roman"/>
          <w:sz w:val="24"/>
          <w:szCs w:val="24"/>
        </w:rPr>
        <w:t xml:space="preserve"> поддержку  молодых специалистов и семей, п</w:t>
      </w:r>
      <w:r w:rsidRPr="005D5296">
        <w:rPr>
          <w:rFonts w:ascii="Times New Roman" w:eastAsia="SimSun" w:hAnsi="Times New Roman" w:cs="Times New Roman"/>
          <w:sz w:val="24"/>
          <w:szCs w:val="24"/>
          <w:lang w:eastAsia="ru-RU"/>
        </w:rPr>
        <w:t>рофилактику негативных проявлений в молодёжной среде.</w:t>
      </w:r>
    </w:p>
    <w:p w:rsidR="005B6044" w:rsidRPr="005D5296" w:rsidRDefault="005B6044" w:rsidP="00B30FF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SimSun" w:hAnsi="Times New Roman" w:cs="Times New Roman"/>
          <w:sz w:val="24"/>
          <w:szCs w:val="24"/>
          <w:lang w:eastAsia="ru-RU"/>
        </w:rPr>
        <w:t>За 2022 год в группах социальной сети ВК и на официальных информационных ресурсах  вышло 5</w:t>
      </w:r>
      <w:r w:rsidR="00341287" w:rsidRPr="005D5296"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Pr="005D529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0 публикаций по вопросам молодежной политики в </w:t>
      </w:r>
      <w:proofErr w:type="spellStart"/>
      <w:r w:rsidRPr="005D5296">
        <w:rPr>
          <w:rFonts w:ascii="Times New Roman" w:eastAsia="SimSun" w:hAnsi="Times New Roman" w:cs="Times New Roman"/>
          <w:sz w:val="24"/>
          <w:szCs w:val="24"/>
          <w:lang w:eastAsia="ru-RU"/>
        </w:rPr>
        <w:t>Няндомском</w:t>
      </w:r>
      <w:proofErr w:type="spellEnd"/>
      <w:r w:rsidRPr="005D529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районе.</w:t>
      </w:r>
    </w:p>
    <w:p w:rsidR="00CC0D59" w:rsidRPr="005D5296" w:rsidRDefault="00337369" w:rsidP="00B30FF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1143AC" w:rsidRPr="005D5296" w:rsidRDefault="00377EC4" w:rsidP="00B30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1143AC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1143AC" w:rsidRPr="005D5296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 xml:space="preserve"> Муниципальная программа «Совершенствование деятельности по  опеке и попечительству на территории </w:t>
      </w:r>
      <w:proofErr w:type="spellStart"/>
      <w:r w:rsidR="001143AC" w:rsidRPr="005D5296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Няндомского</w:t>
      </w:r>
      <w:proofErr w:type="spellEnd"/>
      <w:r w:rsidR="001143AC" w:rsidRPr="005D5296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 xml:space="preserve"> района»</w:t>
      </w:r>
    </w:p>
    <w:p w:rsidR="00D247FE" w:rsidRPr="005D5296" w:rsidRDefault="00377EC4" w:rsidP="00B30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5296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5D5296">
        <w:rPr>
          <w:rFonts w:ascii="Times New Roman" w:hAnsi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/>
          <w:sz w:val="24"/>
          <w:szCs w:val="24"/>
        </w:rPr>
        <w:t xml:space="preserve"> района по состоянию на 1 января 202</w:t>
      </w:r>
      <w:r w:rsidR="00D247FE" w:rsidRPr="005D5296">
        <w:rPr>
          <w:rFonts w:ascii="Times New Roman" w:hAnsi="Times New Roman"/>
          <w:sz w:val="24"/>
          <w:szCs w:val="24"/>
        </w:rPr>
        <w:t>3</w:t>
      </w:r>
      <w:r w:rsidRPr="005D5296">
        <w:rPr>
          <w:rFonts w:ascii="Times New Roman" w:hAnsi="Times New Roman"/>
          <w:sz w:val="24"/>
          <w:szCs w:val="24"/>
        </w:rPr>
        <w:t xml:space="preserve"> года </w:t>
      </w:r>
      <w:r w:rsidR="00D247FE" w:rsidRPr="005D5296">
        <w:rPr>
          <w:rFonts w:ascii="Times New Roman" w:hAnsi="Times New Roman"/>
          <w:sz w:val="24"/>
          <w:szCs w:val="24"/>
        </w:rPr>
        <w:t>общая численность детей-сирот  и детей, оставшихся без попечения родителей, составляла   106  чел., из них 79 человек проживали в замещающих семьях и 27 человек воспитывались в ГБУ АО «</w:t>
      </w:r>
      <w:proofErr w:type="spellStart"/>
      <w:r w:rsidR="00D247FE" w:rsidRPr="005D5296">
        <w:rPr>
          <w:rFonts w:ascii="Times New Roman" w:hAnsi="Times New Roman"/>
          <w:sz w:val="24"/>
          <w:szCs w:val="24"/>
        </w:rPr>
        <w:t>Мошинский</w:t>
      </w:r>
      <w:proofErr w:type="spellEnd"/>
      <w:r w:rsidR="00D247FE" w:rsidRPr="005D5296">
        <w:rPr>
          <w:rFonts w:ascii="Times New Roman" w:hAnsi="Times New Roman"/>
          <w:sz w:val="24"/>
          <w:szCs w:val="24"/>
        </w:rPr>
        <w:t xml:space="preserve"> детский дом». По состоянию на 1 января 2023 года находились под опекой 18 недееспособных граждан.</w:t>
      </w:r>
    </w:p>
    <w:p w:rsidR="001143AC" w:rsidRPr="005D5296" w:rsidRDefault="00377EC4" w:rsidP="00B30F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5D5296">
        <w:rPr>
          <w:rFonts w:ascii="Times New Roman" w:hAnsi="Times New Roman"/>
          <w:sz w:val="24"/>
          <w:szCs w:val="24"/>
        </w:rPr>
        <w:t>За 202</w:t>
      </w:r>
      <w:r w:rsidR="00D247FE" w:rsidRPr="005D5296">
        <w:rPr>
          <w:rFonts w:ascii="Times New Roman" w:hAnsi="Times New Roman"/>
          <w:sz w:val="24"/>
          <w:szCs w:val="24"/>
        </w:rPr>
        <w:t>2</w:t>
      </w:r>
      <w:r w:rsidRPr="005D5296">
        <w:rPr>
          <w:rFonts w:ascii="Times New Roman" w:hAnsi="Times New Roman"/>
          <w:sz w:val="24"/>
          <w:szCs w:val="24"/>
        </w:rPr>
        <w:t xml:space="preserve"> год в школе приемных родителей прошли п</w:t>
      </w:r>
      <w:r w:rsidR="00D247FE" w:rsidRPr="005D5296">
        <w:rPr>
          <w:rFonts w:ascii="Times New Roman" w:hAnsi="Times New Roman"/>
          <w:sz w:val="24"/>
          <w:szCs w:val="24"/>
        </w:rPr>
        <w:t>одготовку в замещающие родители 11</w:t>
      </w:r>
      <w:r w:rsidRPr="005D5296">
        <w:rPr>
          <w:rFonts w:ascii="Times New Roman" w:hAnsi="Times New Roman"/>
          <w:sz w:val="24"/>
          <w:szCs w:val="24"/>
        </w:rPr>
        <w:t xml:space="preserve"> чел</w:t>
      </w:r>
      <w:r w:rsidR="00337369" w:rsidRPr="005D5296">
        <w:rPr>
          <w:rFonts w:ascii="Times New Roman" w:hAnsi="Times New Roman"/>
          <w:sz w:val="24"/>
          <w:szCs w:val="24"/>
        </w:rPr>
        <w:t>овек. На сопровождении находилось</w:t>
      </w:r>
      <w:r w:rsidR="00D247FE" w:rsidRPr="005D5296">
        <w:rPr>
          <w:rFonts w:ascii="Times New Roman" w:hAnsi="Times New Roman"/>
          <w:sz w:val="24"/>
          <w:szCs w:val="24"/>
        </w:rPr>
        <w:t xml:space="preserve"> 10 замещающих семей</w:t>
      </w:r>
      <w:r w:rsidR="00337369" w:rsidRPr="005D5296">
        <w:rPr>
          <w:rFonts w:ascii="Times New Roman" w:hAnsi="Times New Roman"/>
          <w:sz w:val="24"/>
          <w:szCs w:val="24"/>
        </w:rPr>
        <w:t>.</w:t>
      </w:r>
    </w:p>
    <w:p w:rsidR="00377EC4" w:rsidRPr="005D5296" w:rsidRDefault="00377EC4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был</w:t>
      </w:r>
      <w:r w:rsidR="00D247FE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</w:t>
      </w:r>
      <w:r w:rsidR="00D247FE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условий жизни несовершеннолетних подопечных, соблюдения опекунами прав и законных интересов несовершеннолетних подопечных, обеспечения сохранности их имущества, а также выполнения опекунами требований к осуществлению своих прав и обязанностей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369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247FE" w:rsidRPr="005D5296" w:rsidRDefault="00377EC4" w:rsidP="00B30FF6">
      <w:pPr>
        <w:spacing w:after="0" w:line="240" w:lineRule="auto"/>
        <w:ind w:right="-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hAnsi="Times New Roman"/>
          <w:sz w:val="24"/>
          <w:szCs w:val="24"/>
        </w:rPr>
        <w:t>Продолжил на базе МБУК «</w:t>
      </w:r>
      <w:proofErr w:type="spellStart"/>
      <w:r w:rsidRPr="005D5296">
        <w:rPr>
          <w:rFonts w:ascii="Times New Roman" w:hAnsi="Times New Roman"/>
          <w:sz w:val="24"/>
          <w:szCs w:val="24"/>
        </w:rPr>
        <w:t>Няндомская</w:t>
      </w:r>
      <w:proofErr w:type="spellEnd"/>
      <w:r w:rsidRPr="005D5296">
        <w:rPr>
          <w:rFonts w:ascii="Times New Roman" w:hAnsi="Times New Roman"/>
          <w:sz w:val="24"/>
          <w:szCs w:val="24"/>
        </w:rPr>
        <w:t xml:space="preserve"> районная центральная библиотека» свою работу  клуб для замещающих семе</w:t>
      </w:r>
      <w:r w:rsidR="00337369" w:rsidRPr="005D5296">
        <w:rPr>
          <w:rFonts w:ascii="Times New Roman" w:hAnsi="Times New Roman"/>
          <w:sz w:val="24"/>
          <w:szCs w:val="24"/>
        </w:rPr>
        <w:t>й «Приемная семья - теплый дом»</w:t>
      </w:r>
      <w:r w:rsidRPr="005D5296">
        <w:rPr>
          <w:rFonts w:ascii="Times New Roman" w:hAnsi="Times New Roman"/>
          <w:sz w:val="24"/>
          <w:szCs w:val="24"/>
        </w:rPr>
        <w:t>.</w:t>
      </w:r>
      <w:r w:rsidR="00D247FE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данном Клубе начала свою работу школа ведущих ресурсных групп «На равных», где приемными родителями проводились  занятия  с целью налаживания детско-родительских отношений в замещающих семьях, преодоления трудностей в воспитании приемных детей.   </w:t>
      </w:r>
    </w:p>
    <w:p w:rsidR="00D247FE" w:rsidRPr="005D5296" w:rsidRDefault="00D247FE" w:rsidP="00B30F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hAnsi="Times New Roman"/>
          <w:sz w:val="24"/>
          <w:szCs w:val="24"/>
        </w:rPr>
        <w:t xml:space="preserve">Комиссией по распределению жилых помещений специализированного жилищного фонда детям-сиротам и детям, оставшихся без попечения родителей и лицам из их числа на территории </w:t>
      </w:r>
      <w:proofErr w:type="spellStart"/>
      <w:r w:rsidRPr="005D5296">
        <w:rPr>
          <w:rFonts w:ascii="Times New Roman" w:hAnsi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/>
          <w:sz w:val="24"/>
          <w:szCs w:val="24"/>
        </w:rPr>
        <w:t xml:space="preserve"> муниципального района Архангельской области,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распределено 9 жилых помещений и предоставлено лицам из числа детей-сирот, состоящим в списке на обеспечение жилыми помещениями. </w:t>
      </w:r>
    </w:p>
    <w:p w:rsidR="00D247FE" w:rsidRPr="005D5296" w:rsidRDefault="00D247FE" w:rsidP="00B30FF6">
      <w:pPr>
        <w:spacing w:after="0" w:line="240" w:lineRule="auto"/>
        <w:ind w:right="-51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77EC4" w:rsidRPr="005D5296" w:rsidRDefault="00377EC4" w:rsidP="00B30FF6">
      <w:pPr>
        <w:spacing w:after="0" w:line="240" w:lineRule="auto"/>
        <w:ind w:right="-51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10.</w:t>
      </w:r>
      <w:r w:rsidRPr="005D5296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 xml:space="preserve"> Муниципальная программа «Профилактика безнадзорности и правонарушений несовершеннолетних в </w:t>
      </w:r>
      <w:proofErr w:type="spellStart"/>
      <w:r w:rsidRPr="005D5296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Няндомском</w:t>
      </w:r>
      <w:proofErr w:type="spellEnd"/>
      <w:r w:rsidRPr="005D5296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 xml:space="preserve"> районе»</w:t>
      </w:r>
    </w:p>
    <w:p w:rsidR="00F65C28" w:rsidRPr="005D5296" w:rsidRDefault="00F65C28" w:rsidP="00B30FF6">
      <w:pPr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01.01.202</w:t>
      </w:r>
      <w:r w:rsidR="00C65342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</w:t>
      </w:r>
      <w:r w:rsidR="002F0B50"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состояло </w:t>
      </w:r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5342"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66 </w:t>
      </w:r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семьи социально опасного положения (в </w:t>
      </w:r>
      <w:r w:rsidR="00C65342"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данных семьях воспитыва</w:t>
      </w:r>
      <w:r w:rsidR="00584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лось</w:t>
      </w:r>
      <w:r w:rsidR="00C65342"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131</w:t>
      </w:r>
      <w:r w:rsidR="00584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</w:t>
      </w:r>
      <w:r w:rsidR="002F0B50"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5342"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семьи, требующих особого внимания государства и общества (</w:t>
      </w:r>
      <w:r w:rsidR="002F0B50"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данных сем</w:t>
      </w:r>
      <w:r w:rsidR="00337369"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ьях воспитывалось</w:t>
      </w:r>
      <w:r w:rsidR="002F0B50"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5342"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 ребенка</w:t>
      </w:r>
      <w:proofErr w:type="gramStart"/>
      <w:r w:rsidR="002F0B50"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65C28" w:rsidRPr="005D5296" w:rsidRDefault="00337369" w:rsidP="00B30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5C28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25 заседаний муниципальной комиссии по делам несовершеннолетних и защите их прав,  на которых было рассмотрено </w:t>
      </w:r>
      <w:r w:rsidR="00C65342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65C28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вопросов, направленных на координацию деятельности органов и учреждений системы профилактики безнадзорности и правонарушений несовершеннолетних.</w:t>
      </w:r>
    </w:p>
    <w:p w:rsidR="00F65C28" w:rsidRPr="005D5296" w:rsidRDefault="00F65C28" w:rsidP="00B30FF6">
      <w:pPr>
        <w:spacing w:after="0" w:line="240" w:lineRule="auto"/>
        <w:ind w:right="-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административной ответственности по части 1 статьи 5.35 КоАП РФ по обучению несовершеннолетних за 202</w:t>
      </w:r>
      <w:r w:rsidR="00C65342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привлечено </w:t>
      </w:r>
      <w:r w:rsidR="00C65342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законных представителей.</w:t>
      </w:r>
    </w:p>
    <w:p w:rsidR="00F65C28" w:rsidRPr="005D5296" w:rsidRDefault="00337369" w:rsidP="00B30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="00F65C28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C65342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5C28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по </w:t>
      </w:r>
      <w:r w:rsidR="00C65342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65C28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C65342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5C28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</w:t>
      </w:r>
      <w:proofErr w:type="spellStart"/>
      <w:r w:rsidR="00F65C28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</w:t>
      </w:r>
      <w:proofErr w:type="spellEnd"/>
      <w:r w:rsidR="00F65C28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проводилась межведомственное оперативно-профилактическое мероприятие  «Подросток-2021».</w:t>
      </w:r>
      <w:r w:rsidR="00F65C28" w:rsidRPr="005D5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данном мероприятии принимали участие 1</w:t>
      </w:r>
      <w:r w:rsidR="00C65342" w:rsidRPr="005D5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F65C28" w:rsidRPr="005D5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представителей учреждений системы профилактики.</w:t>
      </w:r>
    </w:p>
    <w:p w:rsidR="00C65342" w:rsidRPr="005D5296" w:rsidRDefault="00C65342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Разработаны памятки (буклеты): «Ты не один – помощь рядом», «Для вас работает телефон доверия», «Поведение в сети интернет», об административной и уголовной ответственности за продажу алкогольной продукции, табачных изделий, об организациях (телефоны, сайты по обращению за помощью)</w:t>
      </w:r>
      <w:r w:rsidR="00584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870B7" w:rsidRPr="005D5296" w:rsidRDefault="004870B7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Организовано 23 рейда по неблагополучным семьям со специалистами органов системы профилактики, посещено по месту жительства и обследовано 132 семьи, находящиеся в трудной жизненной ситуации и социально опасном положении. </w:t>
      </w:r>
    </w:p>
    <w:p w:rsidR="004870B7" w:rsidRPr="005D5296" w:rsidRDefault="004870B7" w:rsidP="00B30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акции «Помоги пойти учиться» (с 16 по 29 августа) проверены по месту жительства 27 семей социально опасного положения, оказана помощь 10 семьям в подготовке детей к школе (канцелярские наборы).</w:t>
      </w:r>
    </w:p>
    <w:p w:rsidR="00F65C28" w:rsidRPr="005D5296" w:rsidRDefault="00F65C28" w:rsidP="00B30FF6">
      <w:pPr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ОМВД России «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осуществлено 12 рейдов по местам концентрации подростков.</w:t>
      </w:r>
    </w:p>
    <w:p w:rsidR="004870B7" w:rsidRPr="005D5296" w:rsidRDefault="004870B7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Временным трудоустройством было  охвачено 23 человека, в том числе, состоящих в социально – опасном положении – 2 подростка, состоящих на профилактических учетах – 3 подростка,  детей, в трудной жизненной ситуации – 2 человека, детей-сирот и детей, оставшихся без попечения родителей – 1 несовершеннолетний.</w:t>
      </w:r>
    </w:p>
    <w:p w:rsidR="002F0B50" w:rsidRPr="005D5296" w:rsidRDefault="002F0B50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организацию работы общественных формирований по предупреждению безнадзорности и правонарушений несовершеннолетних</w:t>
      </w:r>
      <w:r w:rsidRPr="005D5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поощрены </w:t>
      </w:r>
      <w:proofErr w:type="spellStart"/>
      <w:r w:rsidRPr="005D5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Няндомский</w:t>
      </w:r>
      <w:proofErr w:type="spellEnd"/>
      <w:r w:rsidRPr="005D5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железнодорожный колледж и</w:t>
      </w:r>
      <w:r w:rsidR="004870B7" w:rsidRPr="005D5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870B7" w:rsidRPr="005D5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Няндомское</w:t>
      </w:r>
      <w:proofErr w:type="spellEnd"/>
      <w:r w:rsidR="004870B7" w:rsidRPr="005D5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специальное учебно-воспитательное учреждение закрытого типа.</w:t>
      </w:r>
    </w:p>
    <w:p w:rsidR="004870B7" w:rsidRPr="005D5296" w:rsidRDefault="004870B7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A3A17" w:rsidRPr="005D5296" w:rsidRDefault="002F0B50" w:rsidP="00B30F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="008A3A17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.Муниципальная программа</w:t>
      </w:r>
      <w:r w:rsidR="00432DC5" w:rsidRPr="005D5296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8A3A17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Развитие коммунальной инфраструктуры </w:t>
      </w:r>
      <w:proofErr w:type="spellStart"/>
      <w:r w:rsidR="008A3A17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Няндомского</w:t>
      </w:r>
      <w:proofErr w:type="spellEnd"/>
      <w:r w:rsidR="008A3A17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района»</w:t>
      </w:r>
    </w:p>
    <w:p w:rsidR="000B26C8" w:rsidRPr="005D5296" w:rsidRDefault="000B26C8" w:rsidP="00B30F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положительное заключение государственной экспертизы ПСД по проекту «Строительство, реконструкция, техническое перевооружение системы водоснабжения города Няндома».</w:t>
      </w:r>
    </w:p>
    <w:p w:rsidR="000B26C8" w:rsidRPr="005D5296" w:rsidRDefault="000B26C8" w:rsidP="00B30F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работы по разработке проектно-сметной документации  по проекту «Строительство, реконструкция, техническое перевооружение системы водоснабжения в д.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Макаровская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Петариха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Корехино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Логиновская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Поповская, д. Бор Архангельская область,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сельское поселение «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Мошинское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получено положительное заключение государственной экспертизы по проекту.</w:t>
      </w:r>
    </w:p>
    <w:p w:rsidR="000B26C8" w:rsidRPr="005D5296" w:rsidRDefault="000B26C8" w:rsidP="00B30F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Завершены работы по ремонту артезианской скважины, расположенной по адресу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яндома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Промартельная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, 6В.</w:t>
      </w:r>
    </w:p>
    <w:p w:rsidR="000B26C8" w:rsidRPr="005D5296" w:rsidRDefault="000B26C8" w:rsidP="00B30F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материалы для модернизации артезианской скважины «НЛПХ» и устройства водопровода от данной скважины до пер. Побежимова.</w:t>
      </w:r>
    </w:p>
    <w:p w:rsidR="000B26C8" w:rsidRPr="005D5296" w:rsidRDefault="000B26C8" w:rsidP="00B30F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 работы по  замене аварийных участков водопроводной сети (335 м) в д.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Петариха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Корехино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Логиновская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6C8" w:rsidRPr="005D5296" w:rsidRDefault="000B26C8" w:rsidP="00B30F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 проекты ЗСО в полном объёме по 5-ти скважинам  городского поселения «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Няндомское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остальным  скважинам  городского поселения и МО «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Шалакушское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разработка проектов зон санитарной охраны продолжается.</w:t>
      </w:r>
    </w:p>
    <w:p w:rsidR="000B26C8" w:rsidRPr="005D5296" w:rsidRDefault="000B26C8" w:rsidP="00B30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C5" w:rsidRPr="005D5296" w:rsidRDefault="00E86051" w:rsidP="00B30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12</w:t>
      </w:r>
      <w:r w:rsidR="00432DC5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8A3A17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32DC5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Муниципальная  программа «Энергосбережение и повышение энергетической эффективности на территории </w:t>
      </w:r>
      <w:proofErr w:type="spellStart"/>
      <w:r w:rsidR="00401FA0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Няндомского</w:t>
      </w:r>
      <w:proofErr w:type="spellEnd"/>
      <w:r w:rsidR="00432DC5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район</w:t>
      </w:r>
      <w:r w:rsidR="00401FA0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</w:t>
      </w:r>
      <w:r w:rsidR="00EE683F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" на 2011-2024</w:t>
      </w:r>
      <w:r w:rsidR="00432DC5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годы»</w:t>
      </w:r>
    </w:p>
    <w:p w:rsidR="00116DB6" w:rsidRPr="005D5296" w:rsidRDefault="00116DB6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работы по устройству линий уличного освещения  по объектам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ул. 60 лет Октября ( 240 м СИП, 7 светодиодных светильников мощностью 90 Вт по существующим опорам),  по ул. Строителей от колледжа до детской поликлиники (установка 11 ж/б опор,  560 м СИП, 15 светодиодных светильника мощностью 90 Вт), от ул. Строителей до детского сада №5 ( установка 8 ж/б опор, 145 м СИП, 5 светодиодных светильника мощностью 90 Вт), по ул. Загородная 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23 ж/б опор, 616 м СИП,  16 светодиодных светильника мощностью 90 Вт).</w:t>
      </w:r>
    </w:p>
    <w:p w:rsidR="00116DB6" w:rsidRPr="005D5296" w:rsidRDefault="00116DB6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концессионного соглашения</w:t>
      </w:r>
      <w:r w:rsidRPr="005D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«Энергия Севера» велись работы по  строительству  котельной «ЦРМ» на древесных отходах и инженерных сетей, проведена реконструкция  225</w:t>
      </w:r>
      <w:r w:rsidR="0078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м  тепловых сетей второго контура котельной Центральная от ЦТП «Рынок», начата реконструкция тепловой сети НЛПХ.</w:t>
      </w:r>
    </w:p>
    <w:p w:rsidR="00794845" w:rsidRPr="005D5296" w:rsidRDefault="00794845" w:rsidP="00B30F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6DB6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16DB6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заключено дополнительное соглашение к концессионному соглашению  от 19.06.2020г. по теплоснабжению с </w:t>
      </w:r>
      <w:r w:rsidR="00435BB0" w:rsidRPr="005D5296">
        <w:rPr>
          <w:rFonts w:ascii="Times New Roman" w:hAnsi="Times New Roman" w:cs="Times New Roman"/>
          <w:sz w:val="24"/>
          <w:szCs w:val="24"/>
        </w:rPr>
        <w:t xml:space="preserve"> </w:t>
      </w:r>
      <w:r w:rsidRPr="005D5296">
        <w:rPr>
          <w:rFonts w:ascii="Times New Roman" w:hAnsi="Times New Roman" w:cs="Times New Roman"/>
          <w:sz w:val="24"/>
          <w:szCs w:val="24"/>
        </w:rPr>
        <w:t>ООО «Энергия Севера».</w:t>
      </w:r>
    </w:p>
    <w:p w:rsidR="00786BD8" w:rsidRDefault="00786BD8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32DC5" w:rsidRPr="005D5296" w:rsidRDefault="00794845" w:rsidP="00B30FF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1</w:t>
      </w:r>
      <w:r w:rsidR="00E86051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</w:t>
      </w:r>
      <w:r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5F1D0D" w:rsidRPr="005D5296">
        <w:rPr>
          <w:rFonts w:ascii="Times New Roman" w:hAnsi="Times New Roman"/>
          <w:b/>
          <w:i/>
          <w:sz w:val="24"/>
          <w:szCs w:val="24"/>
          <w:u w:val="single"/>
        </w:rPr>
        <w:t xml:space="preserve"> Муниципальная программа «Строительство, ремонт и содержание муниципа</w:t>
      </w:r>
      <w:r w:rsidR="00401FA0" w:rsidRPr="005D5296">
        <w:rPr>
          <w:rFonts w:ascii="Times New Roman" w:hAnsi="Times New Roman"/>
          <w:b/>
          <w:i/>
          <w:sz w:val="24"/>
          <w:szCs w:val="24"/>
          <w:u w:val="single"/>
        </w:rPr>
        <w:t>льного жилого фонда на 2016-202</w:t>
      </w:r>
      <w:r w:rsidRPr="005D5296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="005F1D0D" w:rsidRPr="005D5296">
        <w:rPr>
          <w:rFonts w:ascii="Times New Roman" w:hAnsi="Times New Roman"/>
          <w:b/>
          <w:i/>
          <w:sz w:val="24"/>
          <w:szCs w:val="24"/>
          <w:u w:val="single"/>
        </w:rPr>
        <w:t xml:space="preserve"> годы»</w:t>
      </w:r>
    </w:p>
    <w:p w:rsidR="00E92D93" w:rsidRPr="005D5296" w:rsidRDefault="00E92D93" w:rsidP="00B30FF6">
      <w:pPr>
        <w:tabs>
          <w:tab w:val="left" w:pos="34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За отчётный период  получено 42  обращения граждан на неудовлетворительное состояние жилых помещений. Была проведена   независимая экспертиза о техническом состоянии основных несущих конструкций многоквартирного дома, расположенного по адресу: г. Няндома, ул. Приозерная,     д. 28 . Данный  многоквартирный дом,  с общей площадью  156,2 кв. м., был признан аварийным.</w:t>
      </w:r>
    </w:p>
    <w:p w:rsidR="00E92D93" w:rsidRPr="005D5296" w:rsidRDefault="00E92D93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</w:pPr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Фондом капитального ремонта Архангельской области на территории </w:t>
      </w:r>
      <w:proofErr w:type="spellStart"/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Няндомского</w:t>
      </w:r>
      <w:proofErr w:type="spellEnd"/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округа  проведен капитальный ремонт жилого фонда в многоквартирных домах, расположенных  по адресу: </w:t>
      </w:r>
      <w:proofErr w:type="spellStart"/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.Н</w:t>
      </w:r>
      <w:proofErr w:type="gramEnd"/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яндома</w:t>
      </w:r>
      <w:proofErr w:type="spellEnd"/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мкр.Каргополь-2, ул.Спортивная, д.6 (капитальный  ремонт внутридомовых инженерных систем), </w:t>
      </w:r>
      <w:proofErr w:type="spellStart"/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мкр</w:t>
      </w:r>
      <w:proofErr w:type="spellEnd"/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. Каргополь-2,  ул</w:t>
      </w:r>
      <w:proofErr w:type="gramStart"/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.С</w:t>
      </w:r>
      <w:proofErr w:type="gramEnd"/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портивная,д.9 (капитальный ремонт внутридомовых инженерных систем ХВС, ГВС, водоотведения), ул.Фадеева, д.5 (капитальный ремонт крыши).</w:t>
      </w:r>
    </w:p>
    <w:p w:rsidR="00E92D93" w:rsidRPr="005D5296" w:rsidRDefault="00E92D93" w:rsidP="00B30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>В рамках мероприятий муниципальной программы:</w:t>
      </w:r>
    </w:p>
    <w:p w:rsidR="00E92D93" w:rsidRPr="005D5296" w:rsidRDefault="00E92D93" w:rsidP="00B30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>-проведен капитальный ремонт отопительных печей в 13 муниципальных квартирах, расположенных в пос</w:t>
      </w:r>
      <w:proofErr w:type="gramStart"/>
      <w:r w:rsidRPr="005D5296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алакуша (3), 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пос.Ивакша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(3), 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пос.Лепша-Новый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(7);</w:t>
      </w:r>
    </w:p>
    <w:p w:rsidR="00E92D93" w:rsidRPr="005D5296" w:rsidRDefault="00E92D93" w:rsidP="00B30FF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        -произведена замена оконных откосов и окон в 2 муниципальных квартирах, расположенных в 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5D5296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5D5296">
        <w:rPr>
          <w:rFonts w:ascii="Times New Roman" w:eastAsia="Calibri" w:hAnsi="Times New Roman" w:cs="Times New Roman"/>
          <w:sz w:val="24"/>
          <w:szCs w:val="24"/>
        </w:rPr>
        <w:t>яндома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2D93" w:rsidRPr="005D5296" w:rsidRDefault="00E92D93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</w:pPr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D24AA1" w:rsidRPr="005D5296" w:rsidRDefault="00E86051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14</w:t>
      </w:r>
      <w:r w:rsidR="00D24AA1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.</w:t>
      </w:r>
      <w:r w:rsidR="00D24AA1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Муниципальная программа «</w:t>
      </w:r>
      <w:r w:rsidR="00D24AA1" w:rsidRPr="005D52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Строительство, ремонт и содержание автомобильных дорог </w:t>
      </w:r>
      <w:r w:rsidR="00253165" w:rsidRPr="005D52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D24AA1" w:rsidRPr="005D52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общего пользования местного знач</w:t>
      </w:r>
      <w:r w:rsidR="00794845" w:rsidRPr="005D52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ения на 2016-2024</w:t>
      </w:r>
      <w:r w:rsidR="00253165" w:rsidRPr="005D52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D24AA1" w:rsidRPr="005D52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годы</w:t>
      </w:r>
      <w:r w:rsidR="00D24AA1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</w:p>
    <w:p w:rsidR="00435BB0" w:rsidRPr="005D5296" w:rsidRDefault="00D24AA1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Произведены:</w:t>
      </w:r>
    </w:p>
    <w:p w:rsidR="00E55A5D" w:rsidRPr="005D5296" w:rsidRDefault="00E55A5D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В МО «</w:t>
      </w:r>
      <w:proofErr w:type="spellStart"/>
      <w:r w:rsidRPr="005D5296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Няндомское</w:t>
      </w:r>
      <w:proofErr w:type="spellEnd"/>
      <w:r w:rsidRPr="005D5296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»</w:t>
      </w:r>
    </w:p>
    <w:p w:rsidR="007A035F" w:rsidRPr="005D5296" w:rsidRDefault="007445BF" w:rsidP="00B30FF6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ремонт автомобильной дороги по ул. Островского в </w:t>
      </w:r>
      <w:proofErr w:type="spellStart"/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.Н</w:t>
      </w:r>
      <w:proofErr w:type="gramEnd"/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яндома</w:t>
      </w:r>
      <w:proofErr w:type="spellEnd"/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(1этап): у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стройство покрытия из горячих асфальтобетонных смесей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асфальтоукладчиками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типоразмера, толщина слоя 4 см – 5462 м</w:t>
      </w:r>
      <w:r w:rsidRPr="005D52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E55A5D" w:rsidRPr="005D52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;  </w:t>
      </w:r>
      <w:r w:rsidR="00E55A5D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обочин щебнем толщиной 10 см – 1489 м</w:t>
      </w:r>
      <w:r w:rsidRPr="005D52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E55A5D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035F" w:rsidRPr="005D5296" w:rsidRDefault="00E55A5D" w:rsidP="00B30FF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обустройство  2  пешеходных  переходов  у   ОСП  "Детский сад № 1 "Василек", у   ОСП  "Детский сад № 8 "Звездочка"  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5D5296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5D5296">
        <w:rPr>
          <w:rFonts w:ascii="Times New Roman" w:eastAsia="Calibri" w:hAnsi="Times New Roman" w:cs="Times New Roman"/>
          <w:sz w:val="24"/>
          <w:szCs w:val="24"/>
        </w:rPr>
        <w:t>яндома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5A5D" w:rsidRPr="005D5296" w:rsidRDefault="00E55A5D" w:rsidP="00B30FF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укладка 4 021,05 кв. м асфальтового покрытия на ул. Ген. </w:t>
      </w:r>
      <w:proofErr w:type="spell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Ковырзина</w:t>
      </w:r>
      <w:proofErr w:type="spellEnd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пер. Клубный, участке проезда от ул. Фадеева до д.8а ул. Фадеева, пер. Совхозный, П. Морозова, участок от ул. 60 лет Октября к сбербанку;</w:t>
      </w:r>
      <w:proofErr w:type="gramEnd"/>
    </w:p>
    <w:p w:rsidR="007A035F" w:rsidRPr="005D5296" w:rsidRDefault="00E55A5D" w:rsidP="00B30FF6">
      <w:pPr>
        <w:pStyle w:val="a5"/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ремонт  612 м</w:t>
      </w:r>
      <w:proofErr w:type="gram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</w:t>
      </w:r>
      <w:proofErr w:type="gramEnd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дорог с асфальтовым покрытием общего пользования местного значения струйно-инъекционным методом на ул. Ленина, 60 лет Октября, И. Севастьянова, Киевская, ул. Загородная;</w:t>
      </w:r>
    </w:p>
    <w:p w:rsidR="00E55A5D" w:rsidRPr="005D5296" w:rsidRDefault="00E55A5D" w:rsidP="00B30FF6">
      <w:pPr>
        <w:pStyle w:val="a5"/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восстановлен колодец на проезжей части автодороги на перекрестке ул. Горького и пер. Клубный, устро</w:t>
      </w:r>
      <w:r w:rsidR="00786BD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йство  твердого покрытия</w:t>
      </w:r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из бетонных плит на площадке перед пожарным водоемом на ул. </w:t>
      </w:r>
      <w:proofErr w:type="gram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Красноармейская</w:t>
      </w:r>
      <w:proofErr w:type="gramEnd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E55A5D" w:rsidRPr="005D5296" w:rsidRDefault="00E55A5D" w:rsidP="00B30FF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срезка (планировка) обочины на ул. Ленина, ул. Ген </w:t>
      </w:r>
      <w:proofErr w:type="spell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Ковырзина</w:t>
      </w:r>
      <w:proofErr w:type="spellEnd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ул. П. Морозова, ул. Индустриальная;</w:t>
      </w:r>
      <w:proofErr w:type="gramEnd"/>
    </w:p>
    <w:p w:rsidR="00E55A5D" w:rsidRPr="005D5296" w:rsidRDefault="00E55A5D" w:rsidP="00B30FF6">
      <w:pPr>
        <w:pStyle w:val="a5"/>
        <w:numPr>
          <w:ilvl w:val="0"/>
          <w:numId w:val="4"/>
        </w:num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устройство выравнивающего слоя </w:t>
      </w:r>
      <w:proofErr w:type="spell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тротуров</w:t>
      </w:r>
      <w:proofErr w:type="spellEnd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 пер. Клубный (400м)</w:t>
      </w:r>
      <w:proofErr w:type="gram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</w:p>
    <w:p w:rsidR="00E55A5D" w:rsidRPr="005D5296" w:rsidRDefault="00E55A5D" w:rsidP="00B30FF6">
      <w:pPr>
        <w:pStyle w:val="a5"/>
        <w:numPr>
          <w:ilvl w:val="0"/>
          <w:numId w:val="4"/>
        </w:num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профилирование  621 тыс. м</w:t>
      </w:r>
      <w:proofErr w:type="gram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</w:t>
      </w:r>
      <w:proofErr w:type="gramEnd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грунтовых дорог.</w:t>
      </w:r>
    </w:p>
    <w:p w:rsidR="00E55A5D" w:rsidRPr="005D5296" w:rsidRDefault="00E55A5D" w:rsidP="00B30FF6">
      <w:pPr>
        <w:pStyle w:val="a5"/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укрепление  канавы путем укладки </w:t>
      </w:r>
      <w:proofErr w:type="spell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георешетки</w:t>
      </w:r>
      <w:proofErr w:type="spellEnd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 заполнением ее ячеек щебнем на ул. И. Севастьянова;</w:t>
      </w:r>
    </w:p>
    <w:p w:rsidR="00E55A5D" w:rsidRPr="005D5296" w:rsidRDefault="00E55A5D" w:rsidP="00B30FF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выправка </w:t>
      </w:r>
      <w:proofErr w:type="spell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леерных</w:t>
      </w:r>
      <w:proofErr w:type="spellEnd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ограждений, бортовых камней и вертикальная регулировка люков колодцев на пер. Клубный, (100 м ограждений, 31 м бортовых камней, 1 колодец</w:t>
      </w:r>
      <w:proofErr w:type="gram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E55A5D" w:rsidRPr="005D5296" w:rsidRDefault="00E55A5D" w:rsidP="00B30FF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выправка бортовых камней и вертикальная регулировка </w:t>
      </w:r>
      <w:proofErr w:type="gram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люков</w:t>
      </w:r>
      <w:proofErr w:type="gramEnd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 разработка грунта на ул. Советская (40 м бортовых камней, 2 колодца);</w:t>
      </w:r>
    </w:p>
    <w:p w:rsidR="007A035F" w:rsidRPr="005D5296" w:rsidRDefault="00E55A5D" w:rsidP="00B30FF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выправка  25 дорожных знаков на автомобильных дорогах общего пользования местного значения</w:t>
      </w:r>
      <w:proofErr w:type="gram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786BD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7A035F" w:rsidRPr="005D5296" w:rsidRDefault="00E55A5D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в МО «</w:t>
      </w:r>
      <w:proofErr w:type="spellStart"/>
      <w:r w:rsidRPr="005D5296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Мошинске</w:t>
      </w:r>
      <w:proofErr w:type="spellEnd"/>
      <w:r w:rsidRPr="005D5296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»:</w:t>
      </w:r>
    </w:p>
    <w:p w:rsidR="00E55A5D" w:rsidRPr="005D5296" w:rsidRDefault="00C6181D" w:rsidP="00B30FF6">
      <w:pPr>
        <w:pStyle w:val="a5"/>
        <w:numPr>
          <w:ilvl w:val="0"/>
          <w:numId w:val="4"/>
        </w:num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E55A5D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емонт грунтового покрытия</w:t>
      </w:r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5A5D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автомобильной дороги «</w:t>
      </w:r>
      <w:proofErr w:type="spellStart"/>
      <w:r w:rsidR="00E55A5D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Бор-Проково</w:t>
      </w:r>
      <w:proofErr w:type="spellEnd"/>
      <w:r w:rsidR="00E55A5D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«Подъезд к кладбищу </w:t>
      </w:r>
      <w:proofErr w:type="gramStart"/>
      <w:r w:rsidR="00E55A5D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Цыганская</w:t>
      </w:r>
      <w:proofErr w:type="gramEnd"/>
      <w:r w:rsidR="00E55A5D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5A5D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Шалга</w:t>
      </w:r>
      <w:proofErr w:type="spellEnd"/>
      <w:r w:rsidR="00E55A5D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п. Заозерный ул. Дальняя, «Подъезд к д. </w:t>
      </w:r>
      <w:proofErr w:type="spellStart"/>
      <w:r w:rsidR="00E55A5D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Гавриловская</w:t>
      </w:r>
      <w:proofErr w:type="spellEnd"/>
      <w:r w:rsidR="00E55A5D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», подъезд к кладбищу д. Холопье, «Наволок-Низ (</w:t>
      </w:r>
      <w:proofErr w:type="spellStart"/>
      <w:r w:rsidR="00E55A5D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Лимь</w:t>
      </w:r>
      <w:proofErr w:type="spellEnd"/>
      <w:r w:rsidR="00E55A5D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)», «Подъезд к д. </w:t>
      </w:r>
      <w:proofErr w:type="spellStart"/>
      <w:r w:rsidR="00E55A5D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Никоновская</w:t>
      </w:r>
      <w:proofErr w:type="spellEnd"/>
      <w:r w:rsidR="00E55A5D"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E55A5D" w:rsidRPr="005D5296" w:rsidRDefault="00E55A5D" w:rsidP="00B30FF6">
      <w:pPr>
        <w:pStyle w:val="a5"/>
        <w:numPr>
          <w:ilvl w:val="0"/>
          <w:numId w:val="4"/>
        </w:num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lastRenderedPageBreak/>
        <w:t>восстановлени</w:t>
      </w:r>
      <w:r w:rsidR="00C6181D" w:rsidRPr="005D5296">
        <w:rPr>
          <w:rFonts w:ascii="Times New Roman" w:eastAsia="Calibri" w:hAnsi="Times New Roman" w:cs="Times New Roman"/>
          <w:sz w:val="24"/>
          <w:szCs w:val="24"/>
        </w:rPr>
        <w:t>е</w:t>
      </w: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 профиля и исправлени</w:t>
      </w:r>
      <w:r w:rsidR="00C6181D" w:rsidRPr="005D5296">
        <w:rPr>
          <w:rFonts w:ascii="Times New Roman" w:eastAsia="Calibri" w:hAnsi="Times New Roman" w:cs="Times New Roman"/>
          <w:sz w:val="24"/>
          <w:szCs w:val="24"/>
        </w:rPr>
        <w:t>е</w:t>
      </w: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профиля оснований грунтовых дорог с добавлением нового материала </w:t>
      </w:r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>(1840 м</w:t>
      </w:r>
      <w:r w:rsidRPr="005D529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песка</w:t>
      </w:r>
      <w:r w:rsidRPr="005D529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55A5D" w:rsidRPr="005D5296" w:rsidRDefault="00E55A5D" w:rsidP="00B30FF6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>профилирован</w:t>
      </w:r>
      <w:r w:rsidR="00C6181D" w:rsidRPr="005D5296">
        <w:rPr>
          <w:rFonts w:ascii="Times New Roman" w:eastAsia="Calibri" w:hAnsi="Times New Roman" w:cs="Times New Roman"/>
          <w:sz w:val="24"/>
          <w:szCs w:val="24"/>
        </w:rPr>
        <w:t>ие</w:t>
      </w: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>12955 м</w:t>
      </w:r>
      <w:proofErr w:type="gramStart"/>
      <w:r w:rsidRPr="005D529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грунтовых автомобильных дорог;</w:t>
      </w:r>
    </w:p>
    <w:p w:rsidR="007A035F" w:rsidRPr="005D5296" w:rsidRDefault="00C6181D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В МО «</w:t>
      </w:r>
      <w:proofErr w:type="spellStart"/>
      <w:r w:rsidRPr="005D5296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Шалакушское</w:t>
      </w:r>
      <w:proofErr w:type="spellEnd"/>
      <w:r w:rsidRPr="005D5296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»:</w:t>
      </w:r>
    </w:p>
    <w:p w:rsidR="00C6181D" w:rsidRPr="005D5296" w:rsidRDefault="00C6181D" w:rsidP="00B30FF6">
      <w:pPr>
        <w:pStyle w:val="a5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ремонт покрытия автомобильных дорог в пос. Шалакуша, ул. Сосновая:  восстановление  профиля и исправление профиля оснований грунтовых дорог с добавлением нового материала.  Спрофилировано  3050 м2  автомобильной дороги</w:t>
      </w:r>
      <w:proofErr w:type="gram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</w:p>
    <w:p w:rsidR="00C6181D" w:rsidRPr="005D5296" w:rsidRDefault="00C6181D" w:rsidP="00B30FF6">
      <w:pPr>
        <w:pStyle w:val="a5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профилирование  90,2 тыс. м</w:t>
      </w:r>
      <w:proofErr w:type="gram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</w:t>
      </w:r>
      <w:proofErr w:type="gramEnd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автомобильных дорог в п. Шалакуша</w:t>
      </w:r>
      <w:r w:rsidR="00786BD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7445BF" w:rsidRPr="005D5296" w:rsidRDefault="00C6181D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Произведен ремонт моста  через р. </w:t>
      </w:r>
      <w:proofErr w:type="spell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Воезерка</w:t>
      </w:r>
      <w:proofErr w:type="spellEnd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д. </w:t>
      </w:r>
      <w:proofErr w:type="spell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Волковская</w:t>
      </w:r>
      <w:proofErr w:type="spellEnd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 мостового перехода через ручей на а/</w:t>
      </w:r>
      <w:proofErr w:type="spell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Кувшиниха-Икса</w:t>
      </w:r>
      <w:proofErr w:type="spellEnd"/>
      <w:r w:rsidRPr="005D52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».</w:t>
      </w:r>
    </w:p>
    <w:p w:rsidR="007445BF" w:rsidRPr="005D5296" w:rsidRDefault="007445BF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4050E" w:rsidRPr="005D5296" w:rsidRDefault="00E86051" w:rsidP="00B30FF6">
      <w:pPr>
        <w:pStyle w:val="a5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D5296">
        <w:rPr>
          <w:rStyle w:val="a7"/>
          <w:i/>
          <w:sz w:val="24"/>
          <w:szCs w:val="24"/>
          <w:u w:val="single"/>
        </w:rPr>
        <w:t>15</w:t>
      </w:r>
      <w:r w:rsidR="00192FB9" w:rsidRPr="005D5296">
        <w:rPr>
          <w:rStyle w:val="a7"/>
          <w:i/>
          <w:sz w:val="24"/>
          <w:szCs w:val="24"/>
          <w:u w:val="single"/>
        </w:rPr>
        <w:t>.</w:t>
      </w:r>
      <w:r w:rsidR="0044050E" w:rsidRPr="005D52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44050E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Муниципальная программа «Благоустройство территории </w:t>
      </w:r>
      <w:proofErr w:type="spellStart"/>
      <w:r w:rsidR="0044050E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Нянд</w:t>
      </w:r>
      <w:r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омского</w:t>
      </w:r>
      <w:proofErr w:type="spellEnd"/>
      <w:r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района</w:t>
      </w:r>
      <w:r w:rsidR="0044050E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</w:p>
    <w:p w:rsidR="004A57D5" w:rsidRDefault="004A57D5" w:rsidP="00B30F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D5296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     </w:t>
      </w: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Выполнены работы по монтажу </w:t>
      </w:r>
      <w:r w:rsidRPr="005D5296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9</w:t>
      </w:r>
      <w:r w:rsidRPr="005D5296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камер видеонаблюдения и их подключению к электрическим сетям.  Установлена электрическая розетка у Обелиска «Братская могила» по ул. Загородная  с целью возможности использования  электроснабжения при проведении  мероприятий</w:t>
      </w:r>
      <w:proofErr w:type="gramStart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.</w:t>
      </w:r>
      <w:proofErr w:type="gramEnd"/>
    </w:p>
    <w:p w:rsidR="00786BD8" w:rsidRPr="005D5296" w:rsidRDefault="00786BD8" w:rsidP="00B30FF6">
      <w:pPr>
        <w:pStyle w:val="Standard"/>
        <w:tabs>
          <w:tab w:val="left" w:pos="1260"/>
        </w:tabs>
        <w:jc w:val="both"/>
      </w:pPr>
      <w:r w:rsidRPr="005D5296">
        <w:rPr>
          <w:color w:val="000000"/>
        </w:rPr>
        <w:t xml:space="preserve">        </w:t>
      </w:r>
      <w:proofErr w:type="gramStart"/>
      <w:r w:rsidRPr="005D5296">
        <w:rPr>
          <w:color w:val="000000"/>
        </w:rPr>
        <w:t>Установлены</w:t>
      </w:r>
      <w:proofErr w:type="gramEnd"/>
      <w:r w:rsidRPr="005D5296">
        <w:rPr>
          <w:color w:val="000000"/>
        </w:rPr>
        <w:t xml:space="preserve">  21 консоль  с символикой   «9 мая» по улицам 60-лет Октября, </w:t>
      </w:r>
      <w:proofErr w:type="spellStart"/>
      <w:r w:rsidRPr="005D5296">
        <w:rPr>
          <w:color w:val="000000"/>
        </w:rPr>
        <w:t>Леваневского</w:t>
      </w:r>
      <w:proofErr w:type="spellEnd"/>
      <w:r w:rsidRPr="005D5296">
        <w:rPr>
          <w:color w:val="000000"/>
        </w:rPr>
        <w:t>, И. Севастьянова.</w:t>
      </w:r>
    </w:p>
    <w:p w:rsidR="004A57D5" w:rsidRPr="005D5296" w:rsidRDefault="004A57D5" w:rsidP="00B30FF6">
      <w:pPr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D529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Приобретен поликарбонат</w:t>
      </w:r>
      <w:r w:rsidRPr="005D5296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  <w:t xml:space="preserve"> </w:t>
      </w:r>
      <w:r w:rsidRPr="005D529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 выполнен ремонт автобусной остановки по ул. Ленина (у магазина 1000 мелочей). Установлена новая автобусная остановка  по улице Ленина («Чайка»). Выполнены работы по покраске  9 автобусных остановок.</w:t>
      </w:r>
    </w:p>
    <w:p w:rsidR="004A57D5" w:rsidRPr="005D5296" w:rsidRDefault="004A57D5" w:rsidP="00B30F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5D5296"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       </w:t>
      </w: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Создано 20 новых мест (площадок) накопления ТКО, для новых площадок приобретены </w:t>
      </w:r>
      <w:r w:rsidR="007F4D5A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60 </w:t>
      </w: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пластиковы</w:t>
      </w:r>
      <w:r w:rsidR="007F4D5A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х</w:t>
      </w: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контейнер</w:t>
      </w:r>
      <w:r w:rsidR="007F4D5A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ов (</w:t>
      </w: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в рамках государственной программы Архангельской области «Охрана окружающей среды, воспроизводство и использование природных ресурсов Архангельской области»).</w:t>
      </w:r>
    </w:p>
    <w:p w:rsidR="004A57D5" w:rsidRPr="005D5296" w:rsidRDefault="004A57D5" w:rsidP="00B30F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Выполнены работы по ликвидации несанкционированных свалок в объеме 1236 куб. м., расположенных: ул. Урицкого, ул. И.Севастьянова, ул. </w:t>
      </w:r>
      <w:proofErr w:type="spellStart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Леваневского</w:t>
      </w:r>
      <w:proofErr w:type="spellEnd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, ул. Ленина, ул. Островского, ул. Первомайская, ул. Школьная, ул. </w:t>
      </w:r>
      <w:proofErr w:type="spellStart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Промартельная</w:t>
      </w:r>
      <w:proofErr w:type="spellEnd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, ул. Садовая, ул. </w:t>
      </w:r>
      <w:proofErr w:type="spellStart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Кедрова</w:t>
      </w:r>
      <w:proofErr w:type="spellEnd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, ул. старая Водокачка</w:t>
      </w:r>
      <w:r w:rsidR="007F4D5A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в </w:t>
      </w:r>
      <w:proofErr w:type="spellStart"/>
      <w:r w:rsidR="007F4D5A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г</w:t>
      </w:r>
      <w:proofErr w:type="gramStart"/>
      <w:r w:rsidR="007F4D5A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.Н</w:t>
      </w:r>
      <w:proofErr w:type="gramEnd"/>
      <w:r w:rsidR="007F4D5A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яндома</w:t>
      </w:r>
      <w:proofErr w:type="spellEnd"/>
      <w:r w:rsidR="007F4D5A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4A57D5" w:rsidRPr="005D5296" w:rsidRDefault="004A57D5" w:rsidP="00B30F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Выполнены работы по ликвидации  2 несанкционированных свалок в объеме 336 куб. м., расположе</w:t>
      </w:r>
      <w:r w:rsidR="00786BD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н</w:t>
      </w: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ных</w:t>
      </w:r>
      <w:r w:rsidR="007F4D5A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в 5000 метрах северо-восточнее пос. Заозерный и в 133 метрах северо-западнее ул. Рабочей  пос. Заозерный</w:t>
      </w:r>
      <w:proofErr w:type="gramStart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7F4D5A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proofErr w:type="gramEnd"/>
    </w:p>
    <w:p w:rsidR="004A57D5" w:rsidRPr="005D5296" w:rsidRDefault="004A57D5" w:rsidP="00B30F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Организован</w:t>
      </w:r>
      <w:r w:rsidRPr="005D5296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5D5296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вывоз мусора после субботников в городе с апреля по май. Вывезено 92 куб. м. мусора.</w:t>
      </w:r>
    </w:p>
    <w:p w:rsidR="004A57D5" w:rsidRPr="005D5296" w:rsidRDefault="004A57D5" w:rsidP="00B30F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5D5296">
        <w:rPr>
          <w:rFonts w:ascii="Liberation Serif" w:eastAsia="NSimSun" w:hAnsi="Liberation Serif" w:cs="Mangal"/>
          <w:b/>
          <w:kern w:val="3"/>
          <w:sz w:val="24"/>
          <w:szCs w:val="24"/>
          <w:lang w:eastAsia="zh-CN" w:bidi="hi-IN"/>
        </w:rPr>
        <w:t xml:space="preserve">         </w:t>
      </w:r>
      <w:r w:rsidRPr="005D5296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5D5296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Произведен</w:t>
      </w:r>
      <w:proofErr w:type="gramEnd"/>
      <w:r w:rsidRPr="005D5296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 ремонты:</w:t>
      </w:r>
    </w:p>
    <w:p w:rsidR="004A57D5" w:rsidRPr="005D5296" w:rsidRDefault="004A57D5" w:rsidP="00B30FF6">
      <w:pPr>
        <w:pStyle w:val="a5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5D5296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обелиска на пл. </w:t>
      </w: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Памяти: устройство покрытия из брусчатки. Выполнены работы по грунтовке и окраске памятника.</w:t>
      </w:r>
    </w:p>
    <w:p w:rsidR="004A57D5" w:rsidRPr="005D5296" w:rsidRDefault="004A57D5" w:rsidP="00B30FF6">
      <w:pPr>
        <w:pStyle w:val="a5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left="0" w:firstLine="431"/>
        <w:jc w:val="both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памятника в пос. </w:t>
      </w:r>
      <w:proofErr w:type="gramStart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Уксусный</w:t>
      </w:r>
      <w:proofErr w:type="gramEnd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: выполнены работы по очистке поверхности памятника щетками, грунтовка, шпатлевка </w:t>
      </w:r>
      <w:r w:rsidRPr="005D5296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и покраска памятника. Произведена частичная замена коврово-мозаичной  плитки.</w:t>
      </w:r>
    </w:p>
    <w:p w:rsidR="004A57D5" w:rsidRPr="005D5296" w:rsidRDefault="007F4D5A" w:rsidP="00B30F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</w:t>
      </w:r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Выполнены работы по разборке и установке бортовых камней на площадке возле объекта «Памятник умершим и погибшим воинам – участникам гражданской войны и Великой Отечественной войны. Братская могила 2223-х воинов, умерших в эвакогоспиталях г. Няндома».</w:t>
      </w:r>
    </w:p>
    <w:p w:rsidR="006C0881" w:rsidRPr="005D5296" w:rsidRDefault="004A57D5" w:rsidP="00B30F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Проведены работы по очистке и восстановлению ливневых канализаций (пер. Боровского, ул. Островского протяженностью 18 метров); по укладке </w:t>
      </w:r>
      <w:r w:rsidR="007F4D5A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</w:t>
      </w: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железобетонных труб </w:t>
      </w:r>
      <w:r w:rsidR="007F4D5A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в </w:t>
      </w: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пер. </w:t>
      </w:r>
      <w:proofErr w:type="spellStart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Карасовский</w:t>
      </w:r>
      <w:proofErr w:type="spellEnd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; восстановлению профиля канавы у дома № 21 по ул. Строителей; у</w:t>
      </w:r>
      <w:r w:rsidR="007F4D5A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кладке </w:t>
      </w: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ж/б труб в канавы для устройства тротуара по ул. </w:t>
      </w:r>
      <w:proofErr w:type="gramStart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Киевская</w:t>
      </w:r>
      <w:proofErr w:type="gramEnd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 Восстановлен профиль канавы с вывозкой грунта по улице Гагарина. </w:t>
      </w:r>
      <w:r w:rsidR="007F4D5A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Проведена  у</w:t>
      </w: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кладка </w:t>
      </w:r>
      <w:r w:rsidR="007F4D5A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5 </w:t>
      </w: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железобетонных труб по ул. И. Севастьянова. Проведены работы по восстановлению профиля канавы от пер. Куйбышева до дома 9 по ул. </w:t>
      </w:r>
      <w:proofErr w:type="gramStart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Локомотивная</w:t>
      </w:r>
      <w:proofErr w:type="gramEnd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 Выполнены работы по восстановлению профиля канав по ул. Островского и укладке </w:t>
      </w:r>
      <w:r w:rsidR="006C0881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17 </w:t>
      </w: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железобетонных труб</w:t>
      </w:r>
      <w:r w:rsidR="006C0881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7F4D5A" w:rsidRPr="005D5296" w:rsidRDefault="007F4D5A" w:rsidP="00B30F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D5296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    </w:t>
      </w:r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Изготовлена и установлена декоративная шпалера на площади Советской, размер готовой конструкции 10,0м. * 2,0 м. </w:t>
      </w:r>
    </w:p>
    <w:p w:rsidR="004A57D5" w:rsidRPr="005D5296" w:rsidRDefault="007F4D5A" w:rsidP="00B30F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      </w:t>
      </w:r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Приобретено 5 скамеек для установки в сквере у РЦДО.</w:t>
      </w:r>
    </w:p>
    <w:p w:rsidR="004A57D5" w:rsidRPr="005D5296" w:rsidRDefault="007F4D5A" w:rsidP="00B30F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</w:t>
      </w:r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Сотрудниками МАУ «РКЦ ЖКХ» проведено</w:t>
      </w:r>
      <w:r w:rsidR="004A57D5" w:rsidRPr="005D5296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120 уборок общественных территорий, 4 покоса травы вдоль центральных улиц г. Няндома, 130 уборок остановок. </w:t>
      </w:r>
    </w:p>
    <w:p w:rsidR="004A57D5" w:rsidRPr="005D5296" w:rsidRDefault="004A57D5" w:rsidP="00B30F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ru-RU" w:bidi="hi-IN"/>
        </w:rPr>
      </w:pP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proofErr w:type="gramStart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Выполнено благоустройство клумб </w:t>
      </w:r>
      <w:r w:rsidRPr="005D5296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5D5296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(</w:t>
      </w: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привокзальная площадь, площадь им. Ленина, у обелиска на площади памяти,  сквер ул. Североморская – Фадеева, МАУДО РЦДО (клумба), центральный сквер в </w:t>
      </w:r>
      <w:proofErr w:type="spellStart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мкр</w:t>
      </w:r>
      <w:proofErr w:type="spellEnd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proofErr w:type="gramEnd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Каргополь-2 , сквер по ул. Строителей</w:t>
      </w:r>
      <w:r w:rsidR="007F4D5A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,  газоны по ул.60 лет Октября),  содержание территории кладбищ (у</w:t>
      </w:r>
      <w:r w:rsidRPr="005D5296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ru-RU" w:bidi="hi-IN"/>
        </w:rPr>
        <w:t>борка мусора с территории кладбища и прилегающих к ним территорий, 3 покоса травы</w:t>
      </w:r>
      <w:r w:rsidR="007F4D5A" w:rsidRPr="005D5296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ru-RU" w:bidi="hi-IN"/>
        </w:rPr>
        <w:t>, в</w:t>
      </w:r>
      <w:r w:rsidRPr="005D5296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ru-RU" w:bidi="hi-IN"/>
        </w:rPr>
        <w:t>ыв</w:t>
      </w:r>
      <w:r w:rsidR="006C0881" w:rsidRPr="005D5296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ru-RU" w:bidi="hi-IN"/>
        </w:rPr>
        <w:t>озка</w:t>
      </w:r>
      <w:r w:rsidRPr="005D5296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ru-RU" w:bidi="hi-IN"/>
        </w:rPr>
        <w:t xml:space="preserve"> 150 куб. м. мусора</w:t>
      </w:r>
      <w:r w:rsidR="007F4D5A" w:rsidRPr="005D5296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ru-RU" w:bidi="hi-IN"/>
        </w:rPr>
        <w:t>).</w:t>
      </w:r>
      <w:proofErr w:type="gramEnd"/>
    </w:p>
    <w:p w:rsidR="004A57D5" w:rsidRPr="005D5296" w:rsidRDefault="007F4D5A" w:rsidP="00B30F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Установлено 150 метров ограждения вокруг территории кладбища по адресу: </w:t>
      </w:r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 xml:space="preserve">г. Няндома, в 1080 м северо-восточнее от пересечения </w:t>
      </w:r>
      <w:proofErr w:type="spellStart"/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а\д</w:t>
      </w:r>
      <w:proofErr w:type="spellEnd"/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Долматово-Няндом</w:t>
      </w:r>
      <w:proofErr w:type="gramStart"/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а</w:t>
      </w:r>
      <w:proofErr w:type="spellEnd"/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-</w:t>
      </w:r>
      <w:proofErr w:type="gramEnd"/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Каргополь – Пудож с а\д подъезд к АБЗ; </w:t>
      </w:r>
    </w:p>
    <w:p w:rsidR="004A57D5" w:rsidRPr="005D5296" w:rsidRDefault="007F4D5A" w:rsidP="00B30F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5D5296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</w:t>
      </w:r>
      <w:proofErr w:type="gramStart"/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Спилено 70 аварийных деревьев (ул. Г. </w:t>
      </w:r>
      <w:proofErr w:type="spellStart"/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Ковырзина</w:t>
      </w:r>
      <w:proofErr w:type="spellEnd"/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, ул. </w:t>
      </w:r>
      <w:proofErr w:type="spellStart"/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Кедрова</w:t>
      </w:r>
      <w:proofErr w:type="spellEnd"/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, ул. Строителей, ул. Урицкого, ул. Приозерная, ул. Октябрьская, пер. Почтовый, МБОУ Средняя школа № 7, </w:t>
      </w:r>
      <w:proofErr w:type="spellStart"/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мкр</w:t>
      </w:r>
      <w:proofErr w:type="spellEnd"/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proofErr w:type="gramEnd"/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Каргополь-2).</w:t>
      </w:r>
      <w:proofErr w:type="gramEnd"/>
    </w:p>
    <w:p w:rsidR="007F4D5A" w:rsidRPr="005D5296" w:rsidRDefault="007F4D5A" w:rsidP="00B30F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В</w:t>
      </w:r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ыполнены работы по обустройству пляжа в Каргополе-2</w:t>
      </w: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и в </w:t>
      </w:r>
      <w:proofErr w:type="spellStart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д</w:t>
      </w:r>
      <w:proofErr w:type="gramStart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.Ш</w:t>
      </w:r>
      <w:proofErr w:type="gramEnd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ултус</w:t>
      </w:r>
      <w:proofErr w:type="spellEnd"/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:</w:t>
      </w:r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произведена уборка мусора, планиров</w:t>
      </w: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ка и срезка растительного слоя.</w:t>
      </w:r>
    </w:p>
    <w:p w:rsidR="007F4D5A" w:rsidRPr="005D5296" w:rsidRDefault="007F4D5A" w:rsidP="00B30FF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5D5296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 рамках </w:t>
      </w:r>
      <w:r w:rsidR="004A57D5" w:rsidRPr="005D5296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реализации мероприятий федеральной целевой программы «Увековечивание памяти погибших при защите Отечества на 2019-2024 годы»</w:t>
      </w:r>
      <w:proofErr w:type="gramStart"/>
      <w:r w:rsidRPr="005D5296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6C0881" w:rsidRPr="005D5296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:</w:t>
      </w:r>
      <w:proofErr w:type="gramEnd"/>
    </w:p>
    <w:p w:rsidR="004A57D5" w:rsidRPr="005D5296" w:rsidRDefault="004A57D5" w:rsidP="00B30FF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5D5296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изготовлено и установлено 10 мемориальных знаков на одиночные воинские </w:t>
      </w:r>
      <w:r w:rsidR="006C0881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захоронения;</w:t>
      </w:r>
    </w:p>
    <w:p w:rsidR="004A57D5" w:rsidRPr="005D5296" w:rsidRDefault="007F4D5A" w:rsidP="00B30FF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в</w:t>
      </w:r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ыполнены работы по восстановлению одного воинского захоронения  на сельском кладбище в дер. Андреевская и одного воин</w:t>
      </w:r>
      <w:r w:rsidR="006C0881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ского захоронения в дер. </w:t>
      </w:r>
      <w:proofErr w:type="spellStart"/>
      <w:r w:rsidR="006C0881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Охтома</w:t>
      </w:r>
      <w:proofErr w:type="spellEnd"/>
      <w:r w:rsidR="006C0881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4A57D5" w:rsidRPr="005D5296" w:rsidRDefault="007F4D5A" w:rsidP="00B30FF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п</w:t>
      </w:r>
      <w:r w:rsidR="004A57D5" w:rsidRPr="005D52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риобретено и установлено 8 светильников для освещения объекта «Памятник умершим и погибшим воинам – участникам гражданской войны и Великой Отечественной войны. Братская могила 2223-х воинов, умерших в эвакогоспиталях г. Няндома».</w:t>
      </w:r>
    </w:p>
    <w:p w:rsidR="00E86051" w:rsidRPr="005D5296" w:rsidRDefault="00E86051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466FA" w:rsidRPr="005D5296" w:rsidRDefault="00D466FA" w:rsidP="00B30FF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C74760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</w:t>
      </w:r>
      <w:r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Муниципальная программа «Формирование современной городской среды на территории </w:t>
      </w:r>
      <w:proofErr w:type="spellStart"/>
      <w:r w:rsidR="000A5C56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Няндомского</w:t>
      </w:r>
      <w:proofErr w:type="spellEnd"/>
      <w:r w:rsidR="000A5C56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района  </w:t>
      </w:r>
      <w:r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 2018-2024 годы»</w:t>
      </w:r>
    </w:p>
    <w:p w:rsidR="0083463C" w:rsidRPr="005D5296" w:rsidRDefault="0083463C" w:rsidP="00B30FF6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Проведены работы по благоустройству 1  общественной территории по адресу </w:t>
      </w:r>
      <w:r w:rsidRPr="005D5296">
        <w:rPr>
          <w:rFonts w:ascii="Times New Roman" w:eastAsia="Calibri" w:hAnsi="Times New Roman" w:cs="Times New Roman"/>
          <w:bCs/>
          <w:i/>
          <w:sz w:val="24"/>
          <w:szCs w:val="24"/>
        </w:rPr>
        <w:t>"Улица 60 лет Октября (в районе ж/д техникума)</w:t>
      </w:r>
      <w:r w:rsidRPr="005D5296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3463C" w:rsidRPr="005D5296" w:rsidRDefault="0083463C" w:rsidP="00B30FF6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>- ремонт проезжей части по ул. Строителей от НЖК до детской поликлиники</w:t>
      </w:r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3463C" w:rsidRPr="005D5296" w:rsidRDefault="0083463C" w:rsidP="00B30FF6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-устройство детской площадки у детской поликлиники</w:t>
      </w:r>
      <w:proofErr w:type="gramStart"/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3463C" w:rsidRPr="005D5296" w:rsidRDefault="0083463C" w:rsidP="00B30FF6">
      <w:pPr>
        <w:widowControl w:val="0"/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ab/>
        <w:t xml:space="preserve">В рамках подготовки к 2023 году 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Няндомским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районом в соответствии с планом-графиком были проведены опросы с целью дополнительного учета мнения жителей города о выборе наиболее важной и первоочередной территории требующей благоустройства. Общественной муниципальной комиссией было принято решение о проведении рейтингового голосования на территории городского поселения «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Няндомское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3463C" w:rsidRPr="005D5296" w:rsidRDefault="0083463C" w:rsidP="00B30FF6">
      <w:pPr>
        <w:widowControl w:val="0"/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ab/>
        <w:t>Рейтинговое голосование по отбору территорий для реализации в 2023 году производилось на федеральной единой платформе по голосованию в период с 15.04.2022 по 30.05.2022 года. По итогам голосования  был определен победитель</w:t>
      </w:r>
      <w:proofErr w:type="gramStart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ул. 60 лет Октября (Городской Сквер им. А.С. Попова)</w:t>
      </w:r>
    </w:p>
    <w:p w:rsidR="0083463C" w:rsidRPr="005D5296" w:rsidRDefault="0083463C" w:rsidP="00B30FF6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       Были продолжены работы по реализации проекта – победителя Всероссийского конкурса лучших муниципальных практик </w:t>
      </w:r>
      <w:r w:rsidRPr="005D5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«Достопримечательное место «Комплекс первоначальных построек Вологодско Архангельской линии Северной железной дороги. Станция Няндома»: проведено </w:t>
      </w: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благоустройство  сквера  Мамонтова и территории у дома ветеранов:</w:t>
      </w:r>
    </w:p>
    <w:p w:rsidR="0083463C" w:rsidRPr="005D5296" w:rsidRDefault="0083463C" w:rsidP="00B30FF6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>- в сквере Мамонтова : устроены пешеходные дорожки и наружное освещение, установлены 1 урна и 1 скамья, произведено озеленение сквера многолетними травами (газон);</w:t>
      </w:r>
    </w:p>
    <w:p w:rsidR="0083463C" w:rsidRPr="005D5296" w:rsidRDefault="0083463C" w:rsidP="00B30FF6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- у дома Ветеранов</w:t>
      </w:r>
      <w:proofErr w:type="gramStart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786B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296">
        <w:rPr>
          <w:rFonts w:ascii="Times New Roman" w:eastAsia="Calibri" w:hAnsi="Times New Roman" w:cs="Times New Roman"/>
          <w:sz w:val="24"/>
          <w:szCs w:val="24"/>
        </w:rPr>
        <w:t>устроены пешеходные деревянные дорожки, произведены работы по укладке дренажной (водоотводной)  системы и озеленению территории.</w:t>
      </w:r>
    </w:p>
    <w:p w:rsidR="0083463C" w:rsidRPr="005D5296" w:rsidRDefault="0083463C" w:rsidP="00B30FF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B10AB" w:rsidRPr="005D5296" w:rsidRDefault="00771878" w:rsidP="00B30FF6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17</w:t>
      </w:r>
      <w:r w:rsidR="00CB10AB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 Муниципальная программа «Развитие жилищного строительств</w:t>
      </w:r>
      <w:r w:rsidR="00FD79D1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а в </w:t>
      </w:r>
      <w:proofErr w:type="spellStart"/>
      <w:r w:rsidR="00FD79D1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Няндомском</w:t>
      </w:r>
      <w:proofErr w:type="spellEnd"/>
      <w:r w:rsidR="00FD79D1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 </w:t>
      </w:r>
      <w:r w:rsidR="00CB10AB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район</w:t>
      </w:r>
      <w:r w:rsidR="00FD79D1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е</w:t>
      </w:r>
    </w:p>
    <w:p w:rsidR="00C31DDA" w:rsidRPr="005D5296" w:rsidRDefault="00C31DDA" w:rsidP="00B30FF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29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</w:t>
      </w:r>
      <w:r w:rsidRPr="005D5296">
        <w:rPr>
          <w:rFonts w:ascii="Times New Roman" w:eastAsia="Calibri" w:hAnsi="Times New Roman" w:cs="Times New Roman"/>
          <w:bCs/>
          <w:sz w:val="24"/>
          <w:szCs w:val="24"/>
        </w:rPr>
        <w:t>С целью проектирования и строительства общеобразовательной школы №2 в городе Няндома получены   тех. условия, градостроительный план земельного участка, проведе</w:t>
      </w:r>
      <w:r w:rsidR="00786BD8">
        <w:rPr>
          <w:rFonts w:ascii="Times New Roman" w:eastAsia="Calibri" w:hAnsi="Times New Roman" w:cs="Times New Roman"/>
          <w:bCs/>
          <w:sz w:val="24"/>
          <w:szCs w:val="24"/>
        </w:rPr>
        <w:t xml:space="preserve">ны технический и ценовой аудит. Документы </w:t>
      </w:r>
      <w:r w:rsidRPr="005D5296">
        <w:rPr>
          <w:rFonts w:ascii="Times New Roman" w:eastAsia="Calibri" w:hAnsi="Times New Roman" w:cs="Times New Roman"/>
          <w:bCs/>
          <w:sz w:val="24"/>
          <w:szCs w:val="24"/>
        </w:rPr>
        <w:t xml:space="preserve"> переданы в ГУКС для дальнейшего проведения следующих этапов работ.</w:t>
      </w:r>
    </w:p>
    <w:p w:rsidR="00C31DDA" w:rsidRPr="005D5296" w:rsidRDefault="00C31DDA" w:rsidP="00B30FF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296">
        <w:rPr>
          <w:rFonts w:ascii="Times New Roman" w:eastAsia="Calibri" w:hAnsi="Times New Roman" w:cs="Times New Roman"/>
          <w:bCs/>
          <w:sz w:val="24"/>
          <w:szCs w:val="24"/>
        </w:rPr>
        <w:t xml:space="preserve">           Построена и  введена в эксплуатацию средняя общеобразовательная  школа в поселке Шалакуша  на 352 учащихся с интернатом на 80 мест.</w:t>
      </w:r>
    </w:p>
    <w:p w:rsidR="00C31DDA" w:rsidRPr="005D5296" w:rsidRDefault="00C31DDA" w:rsidP="00B30FF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29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Получены заключения технологического и ценового аудита обоснования инвестиций, изготовлена ПСД и проведена государственная экспертиза по 2 объектам "Многоквартирный дом в г. Няндома </w:t>
      </w:r>
      <w:proofErr w:type="spellStart"/>
      <w:r w:rsidRPr="005D5296">
        <w:rPr>
          <w:rFonts w:ascii="Times New Roman" w:eastAsia="Calibri" w:hAnsi="Times New Roman" w:cs="Times New Roman"/>
          <w:bCs/>
          <w:sz w:val="24"/>
          <w:szCs w:val="24"/>
        </w:rPr>
        <w:t>Няндомского</w:t>
      </w:r>
      <w:proofErr w:type="spellEnd"/>
      <w:r w:rsidRPr="005D5296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Архангельской области".</w:t>
      </w:r>
    </w:p>
    <w:p w:rsidR="00C31DDA" w:rsidRPr="005D5296" w:rsidRDefault="00C31DDA" w:rsidP="00B30FF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296">
        <w:rPr>
          <w:rFonts w:ascii="Times New Roman" w:eastAsia="Calibri" w:hAnsi="Times New Roman" w:cs="Times New Roman"/>
          <w:bCs/>
          <w:sz w:val="24"/>
          <w:szCs w:val="24"/>
        </w:rPr>
        <w:tab/>
        <w:t>Ве</w:t>
      </w:r>
      <w:r w:rsidR="00764A61">
        <w:rPr>
          <w:rFonts w:ascii="Times New Roman" w:eastAsia="Calibri" w:hAnsi="Times New Roman" w:cs="Times New Roman"/>
          <w:bCs/>
          <w:sz w:val="24"/>
          <w:szCs w:val="24"/>
        </w:rPr>
        <w:t>лось</w:t>
      </w:r>
      <w:r w:rsidRPr="005D5296">
        <w:rPr>
          <w:rFonts w:ascii="Times New Roman" w:eastAsia="Calibri" w:hAnsi="Times New Roman" w:cs="Times New Roman"/>
          <w:bCs/>
          <w:sz w:val="24"/>
          <w:szCs w:val="24"/>
        </w:rPr>
        <w:t xml:space="preserve"> строительство 2 многоквартирных домов в </w:t>
      </w:r>
      <w:proofErr w:type="spellStart"/>
      <w:r w:rsidRPr="005D5296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Start"/>
      <w:r w:rsidRPr="005D5296">
        <w:rPr>
          <w:rFonts w:ascii="Times New Roman" w:eastAsia="Calibri" w:hAnsi="Times New Roman" w:cs="Times New Roman"/>
          <w:bCs/>
          <w:sz w:val="24"/>
          <w:szCs w:val="24"/>
        </w:rPr>
        <w:t>.Н</w:t>
      </w:r>
      <w:proofErr w:type="gramEnd"/>
      <w:r w:rsidRPr="005D5296">
        <w:rPr>
          <w:rFonts w:ascii="Times New Roman" w:eastAsia="Calibri" w:hAnsi="Times New Roman" w:cs="Times New Roman"/>
          <w:bCs/>
          <w:sz w:val="24"/>
          <w:szCs w:val="24"/>
        </w:rPr>
        <w:t>яндома</w:t>
      </w:r>
      <w:proofErr w:type="spellEnd"/>
      <w:r w:rsidRPr="005D5296">
        <w:rPr>
          <w:rFonts w:ascii="Times New Roman" w:eastAsia="Calibri" w:hAnsi="Times New Roman" w:cs="Times New Roman"/>
          <w:bCs/>
          <w:sz w:val="24"/>
          <w:szCs w:val="24"/>
        </w:rPr>
        <w:t>, в которых предусмотрено 6419,45 кв.м. для переселения граждан из аварийного жилого фонда. Заказчиком выступает ГУКС.</w:t>
      </w:r>
    </w:p>
    <w:p w:rsidR="00C31DDA" w:rsidRPr="005D5296" w:rsidRDefault="00C31DDA" w:rsidP="00B30FF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29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Кроме этого, 89 семьям, являющимся собственниками жилых помещений в МКД, предоставлена субсидия на возмещение стоимости жилых помещений в соответствии с оценочной стоимостью и 42 из них предоставлена субвенция (дополнительная мера поддержки).  </w:t>
      </w:r>
    </w:p>
    <w:p w:rsidR="00C31DDA" w:rsidRPr="005D5296" w:rsidRDefault="00C31DDA" w:rsidP="00B30FF6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D529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</w:p>
    <w:p w:rsidR="00771878" w:rsidRPr="005D5296" w:rsidRDefault="00771878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18</w:t>
      </w:r>
      <w:r w:rsidR="00732021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732021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Муниципальная программа «Развитие </w:t>
      </w:r>
      <w:r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сельского хозяйства»</w:t>
      </w:r>
    </w:p>
    <w:p w:rsidR="00921459" w:rsidRPr="005D5296" w:rsidRDefault="00921459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2022 году сельскохозяйственным товаропроизводителям предоставлялась государственная поддержка в рамках государственной программы «Развитие сельского хозяйства и регулирование рынков сбыта сельскохозяйственной продукции, сырья и продовольствия Архангельской области» в виде субсидий на финансовое обеспечение и (или) возмещение части затрат, понесенных хозяйством для обеспечения производственной деятельности на основании, заключенных трехсторонних соглашений </w:t>
      </w:r>
      <w:proofErr w:type="spellStart"/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Минагропромторга</w:t>
      </w:r>
      <w:proofErr w:type="spellEnd"/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Архангельской области  с </w:t>
      </w:r>
      <w:proofErr w:type="spellStart"/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сельхозтоваропроизводителями</w:t>
      </w:r>
      <w:proofErr w:type="spellEnd"/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 администрацией </w:t>
      </w:r>
      <w:proofErr w:type="spellStart"/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Няндомского</w:t>
      </w:r>
      <w:proofErr w:type="spellEnd"/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  <w:proofErr w:type="gramEnd"/>
    </w:p>
    <w:p w:rsidR="00921459" w:rsidRPr="005D5296" w:rsidRDefault="00921459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проведения весенне-полевых работ</w:t>
      </w:r>
      <w:r w:rsidRPr="005D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вывезено 20 тыс. тонн органических удобрений и 89 тонн минеральных удобрений. </w:t>
      </w:r>
    </w:p>
    <w:p w:rsidR="001B7369" w:rsidRPr="005D5296" w:rsidRDefault="001B7369" w:rsidP="00B3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  </w:t>
      </w:r>
      <w:r w:rsidRPr="005D5296">
        <w:rPr>
          <w:rFonts w:ascii="Times New Roman" w:hAnsi="Times New Roman" w:cs="Times New Roman"/>
          <w:sz w:val="24"/>
          <w:szCs w:val="24"/>
        </w:rPr>
        <w:tab/>
        <w:t>Семена сельскохозяйственными предприятиями были  закуплены  и  посеяны  в полном объёме  под планируемые площади.</w:t>
      </w:r>
    </w:p>
    <w:p w:rsidR="001B7369" w:rsidRPr="005D5296" w:rsidRDefault="001B7369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Проведено межевание 150га земель сельскохозяйственного назначения за счет средств областного бюджета в рамках мероприятий </w:t>
      </w:r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программы «Развитие сельского хозяйства и регулирование рынков сбыта сельскохозяйственной продукции, сырья и продовольствия Архангельской области».</w:t>
      </w:r>
    </w:p>
    <w:p w:rsidR="001B7369" w:rsidRPr="005D5296" w:rsidRDefault="001B7369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итогам 2022 года валовый надой по району (4 с/х предприятия и  КФХ  Маслов Б.Ю.)  составил 5064,9 тонн молока,  среднесуточный  удой на 1 корову - 5627 кг. </w:t>
      </w:r>
    </w:p>
    <w:p w:rsidR="001B7369" w:rsidRPr="005D5296" w:rsidRDefault="001B7369" w:rsidP="00B30F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на  </w:t>
      </w:r>
      <w:r w:rsidRPr="005D52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Областном конкурсе мастеров животноводства  район представляли  специалист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ы  ООО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«АПК».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Зотехник-селекционер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Юрьева О.А. стала серебряным призером. </w:t>
      </w:r>
    </w:p>
    <w:p w:rsidR="001B7369" w:rsidRPr="005D5296" w:rsidRDefault="001B7369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tab/>
      </w:r>
      <w:r w:rsidRPr="005D5296">
        <w:rPr>
          <w:rFonts w:ascii="Times New Roman" w:hAnsi="Times New Roman" w:cs="Times New Roman"/>
          <w:sz w:val="24"/>
          <w:szCs w:val="24"/>
        </w:rPr>
        <w:t>По итогам районного конкурса по предоставлению субсидии на возмещение части затрат сельскохозяйственных товаропроизводителей на реконструкцию (капитальный ремонт) животноводческих зданий (помещений), приобретение сельскохозяйственной техники и специализированного оборудования с/х  финансовая поддержка была оказана</w:t>
      </w:r>
      <w:proofErr w:type="gramStart"/>
      <w:r w:rsidRPr="005D529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5296">
        <w:rPr>
          <w:rFonts w:ascii="Times New Roman" w:hAnsi="Times New Roman" w:cs="Times New Roman"/>
          <w:sz w:val="24"/>
          <w:szCs w:val="24"/>
        </w:rPr>
        <w:t>/Х МУП «Дружба».</w:t>
      </w:r>
    </w:p>
    <w:p w:rsidR="00921459" w:rsidRPr="005D5296" w:rsidRDefault="00921459" w:rsidP="00B3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      Местным бюджетом все финансовые обязательства перед с/х предприятиями были выполнены в полном объеме.</w:t>
      </w:r>
    </w:p>
    <w:p w:rsidR="00764A61" w:rsidRDefault="00764A61" w:rsidP="00B30FF6">
      <w:pPr>
        <w:spacing w:after="0" w:line="240" w:lineRule="auto"/>
        <w:jc w:val="both"/>
        <w:rPr>
          <w:rStyle w:val="a7"/>
          <w:i/>
          <w:sz w:val="24"/>
          <w:szCs w:val="24"/>
          <w:u w:val="single"/>
        </w:rPr>
      </w:pPr>
    </w:p>
    <w:p w:rsidR="00D466FA" w:rsidRPr="005D5296" w:rsidRDefault="009143E0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D5296">
        <w:rPr>
          <w:rStyle w:val="a7"/>
          <w:i/>
          <w:sz w:val="24"/>
          <w:szCs w:val="24"/>
          <w:u w:val="single"/>
        </w:rPr>
        <w:t>1</w:t>
      </w:r>
      <w:r w:rsidR="009F0502" w:rsidRPr="005D5296">
        <w:rPr>
          <w:rStyle w:val="a7"/>
          <w:i/>
          <w:sz w:val="24"/>
          <w:szCs w:val="24"/>
          <w:u w:val="single"/>
        </w:rPr>
        <w:t>9</w:t>
      </w:r>
      <w:r w:rsidRPr="005D5296">
        <w:rPr>
          <w:rStyle w:val="a7"/>
          <w:b w:val="0"/>
          <w:i/>
          <w:sz w:val="24"/>
          <w:szCs w:val="24"/>
          <w:u w:val="single"/>
        </w:rPr>
        <w:t>.</w:t>
      </w:r>
      <w:r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Муниципальная программа «</w:t>
      </w:r>
      <w:r w:rsidR="00486883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Малое и среднее предпринимательство и поддержка индивидуальной предпринимательской инициативы в </w:t>
      </w:r>
      <w:proofErr w:type="spellStart"/>
      <w:r w:rsidR="00486883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Няндомском</w:t>
      </w:r>
      <w:proofErr w:type="spellEnd"/>
      <w:r w:rsidR="00486883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районе</w:t>
      </w:r>
      <w:r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</w:p>
    <w:p w:rsidR="0049296B" w:rsidRPr="005D5296" w:rsidRDefault="00F020D6" w:rsidP="00B30FF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      </w:t>
      </w:r>
      <w:r w:rsidR="00C20CEB" w:rsidRPr="005D5296">
        <w:rPr>
          <w:rFonts w:ascii="Times New Roman" w:hAnsi="Times New Roman" w:cs="Times New Roman"/>
          <w:b w:val="0"/>
          <w:sz w:val="24"/>
          <w:szCs w:val="24"/>
        </w:rPr>
        <w:t>По состоянию на 01.01.202</w:t>
      </w:r>
      <w:r w:rsidR="0049296B" w:rsidRPr="005D5296">
        <w:rPr>
          <w:rFonts w:ascii="Times New Roman" w:hAnsi="Times New Roman" w:cs="Times New Roman"/>
          <w:b w:val="0"/>
          <w:sz w:val="24"/>
          <w:szCs w:val="24"/>
        </w:rPr>
        <w:t>3</w:t>
      </w:r>
      <w:r w:rsidR="00C20CEB" w:rsidRPr="005D5296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49296B" w:rsidRPr="005D5296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 w:rsidR="0049296B" w:rsidRPr="005D5296">
        <w:rPr>
          <w:rFonts w:ascii="Times New Roman" w:hAnsi="Times New Roman" w:cs="Times New Roman"/>
          <w:b w:val="0"/>
          <w:sz w:val="24"/>
          <w:szCs w:val="24"/>
        </w:rPr>
        <w:t>Няндомском</w:t>
      </w:r>
      <w:proofErr w:type="spellEnd"/>
      <w:r w:rsidR="0049296B" w:rsidRPr="005D5296">
        <w:rPr>
          <w:rFonts w:ascii="Times New Roman" w:hAnsi="Times New Roman" w:cs="Times New Roman"/>
          <w:b w:val="0"/>
          <w:sz w:val="24"/>
          <w:szCs w:val="24"/>
        </w:rPr>
        <w:t xml:space="preserve"> районе осуществляли деятельность 685 субъектов среднего и малого бизнеса, из них  176  предприятий  и 509 индивидуальных предпринимателей.</w:t>
      </w:r>
    </w:p>
    <w:p w:rsidR="0049296B" w:rsidRPr="005D5296" w:rsidRDefault="0049296B" w:rsidP="00B30FF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2022 году был создан и размещен  инвестиционный  паспорт  района на официальном сайте администрации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информационно-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телекоммуникационной сети «Интернет» и  на инвестиционном портале Архангельской области.</w:t>
      </w:r>
    </w:p>
    <w:p w:rsidR="00C20CEB" w:rsidRPr="005D5296" w:rsidRDefault="0049296B" w:rsidP="00B30FF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5296">
        <w:rPr>
          <w:rFonts w:ascii="Times New Roman" w:hAnsi="Times New Roman" w:cs="Times New Roman"/>
          <w:b w:val="0"/>
          <w:bCs w:val="0"/>
          <w:sz w:val="24"/>
          <w:szCs w:val="24"/>
        </w:rPr>
        <w:t>За 2022 год поступило 15 обращений от потребителей.</w:t>
      </w:r>
    </w:p>
    <w:p w:rsidR="0049296B" w:rsidRPr="005D5296" w:rsidRDefault="0049296B" w:rsidP="00B30FF6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5D5296">
        <w:rPr>
          <w:rFonts w:ascii="Times New Roman" w:eastAsia="Calibri" w:hAnsi="Times New Roman" w:cs="Times New Roman"/>
          <w:sz w:val="24"/>
          <w:szCs w:val="24"/>
        </w:rPr>
        <w:t>В</w:t>
      </w:r>
      <w:r w:rsidR="00C20CEB" w:rsidRPr="005D5296">
        <w:rPr>
          <w:rFonts w:ascii="Times New Roman" w:eastAsia="Calibri" w:hAnsi="Times New Roman" w:cs="Times New Roman"/>
          <w:sz w:val="24"/>
          <w:szCs w:val="24"/>
        </w:rPr>
        <w:t xml:space="preserve"> сети "Интернет"</w:t>
      </w: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размещен </w:t>
      </w:r>
      <w:r w:rsidR="00C20CEB" w:rsidRPr="005D5296">
        <w:rPr>
          <w:rFonts w:ascii="Times New Roman" w:eastAsia="Calibri" w:hAnsi="Times New Roman" w:cs="Times New Roman"/>
          <w:sz w:val="24"/>
          <w:szCs w:val="24"/>
        </w:rPr>
        <w:t xml:space="preserve"> перечень имущества, </w:t>
      </w:r>
      <w:r w:rsidR="00C20CEB" w:rsidRPr="005D52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находящегося в собственности </w:t>
      </w:r>
      <w:proofErr w:type="spellStart"/>
      <w:r w:rsidR="00C20CEB" w:rsidRPr="005D52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Няндомского</w:t>
      </w:r>
      <w:proofErr w:type="spellEnd"/>
      <w:r w:rsidR="00C20CEB" w:rsidRPr="005D52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муниципального района Архангельской области и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являющихся предпринимателями и применяющих специальный налоговый режим «Нал</w:t>
      </w:r>
      <w:r w:rsidRPr="005D52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ог на профессиональный доход».</w:t>
      </w:r>
      <w:proofErr w:type="gramEnd"/>
    </w:p>
    <w:p w:rsidR="0049296B" w:rsidRPr="005D5296" w:rsidRDefault="0049296B" w:rsidP="00B30FF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D5296">
        <w:rPr>
          <w:rFonts w:ascii="Times New Roman" w:hAnsi="Times New Roman" w:cs="Times New Roman"/>
          <w:b w:val="0"/>
          <w:sz w:val="24"/>
          <w:szCs w:val="24"/>
        </w:rPr>
        <w:t xml:space="preserve">       24 июня был объявлен </w:t>
      </w:r>
      <w:r w:rsidRPr="005D5296">
        <w:rPr>
          <w:rFonts w:ascii="Times New Roman" w:hAnsi="Times New Roman" w:cs="Times New Roman"/>
          <w:b w:val="0"/>
          <w:color w:val="000000"/>
          <w:sz w:val="24"/>
          <w:szCs w:val="24"/>
        </w:rPr>
        <w:t>районный конкурс по предоставлению субсидии начинающим предпринимателям для создания собственного бизнеса.</w:t>
      </w:r>
      <w:r w:rsidRPr="005D52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C69E4" w:rsidRPr="005D52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Победителю </w:t>
      </w:r>
      <w:r w:rsidRPr="005D5296">
        <w:rPr>
          <w:rFonts w:ascii="Times New Roman" w:hAnsi="Times New Roman" w:cs="Times New Roman"/>
          <w:b w:val="0"/>
          <w:sz w:val="24"/>
          <w:szCs w:val="24"/>
        </w:rPr>
        <w:t>была предоставлена субсидия за счет средств районного бюджета.</w:t>
      </w:r>
    </w:p>
    <w:p w:rsidR="00D01B51" w:rsidRPr="005D5296" w:rsidRDefault="00D01B51" w:rsidP="00B30FF6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июле был проведен городской конкурс профессионального мастерства "Цветочная фантазия", который был ориентирован на магазины, специализирующиеся на розничной продаже цветов и семян.</w:t>
      </w:r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1B51" w:rsidRPr="005D5296" w:rsidRDefault="00D01B51" w:rsidP="00B30F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декабре был проведен районный конкурс</w:t>
      </w:r>
      <w:r w:rsidRPr="005D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«Новогодний переполох» на лучшее новогоднее оформление предприятий торговли муниципального образования «</w:t>
      </w:r>
      <w:proofErr w:type="spellStart"/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Няндомский</w:t>
      </w:r>
      <w:proofErr w:type="spellEnd"/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муниципальный район». </w:t>
      </w:r>
    </w:p>
    <w:p w:rsidR="0049296B" w:rsidRPr="005D5296" w:rsidRDefault="00D01B51" w:rsidP="00B30FF6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9296B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296B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ходатайству администрации </w:t>
      </w:r>
      <w:proofErr w:type="spellStart"/>
      <w:r w:rsidR="0049296B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</w:t>
      </w:r>
      <w:proofErr w:type="spellEnd"/>
      <w:r w:rsidR="0049296B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ж/</w:t>
      </w:r>
      <w:proofErr w:type="spellStart"/>
      <w:r w:rsidR="0049296B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49296B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 </w:t>
      </w:r>
      <w:proofErr w:type="spellStart"/>
      <w:r w:rsidR="0049296B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Шожма</w:t>
      </w:r>
      <w:proofErr w:type="spellEnd"/>
      <w:r w:rsidR="0049296B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областным законом Архангельской области  от 31.10.2022 № 630-38-ОЗ была включена в Перечень труднодоступных населенных пунктов для предоставления субсидии из областного бюджета Архангельской области  местному бюджету </w:t>
      </w:r>
      <w:proofErr w:type="spellStart"/>
      <w:r w:rsidR="0049296B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</w:t>
      </w:r>
      <w:proofErr w:type="spellEnd"/>
      <w:r w:rsidR="0049296B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на  </w:t>
      </w:r>
      <w:proofErr w:type="spellStart"/>
      <w:r w:rsidR="0049296B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49296B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созданию условий для обеспечения поселений услугами торговли в рамках областного закона Архангельской области  от 21.09.2010   № 203-15-ОЗ. </w:t>
      </w:r>
      <w:proofErr w:type="gramEnd"/>
    </w:p>
    <w:p w:rsidR="00D01B51" w:rsidRPr="005D5296" w:rsidRDefault="0049296B" w:rsidP="00B30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296">
        <w:rPr>
          <w:rFonts w:ascii="Calibri" w:eastAsia="Times New Roman" w:hAnsi="Calibri" w:cs="Times New Roman"/>
          <w:color w:val="000000"/>
          <w:lang w:eastAsia="ru-RU"/>
        </w:rPr>
        <w:t xml:space="preserve">           </w:t>
      </w:r>
      <w:r w:rsidRPr="005D5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29 декабря в открытом пространстве «Точка» состоялось мероприятие о подведении итогов  2022 года, в котором приняли участие    - участники ТОС, СО НКО, </w:t>
      </w:r>
      <w:r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предпринимательского сообщества.</w:t>
      </w:r>
    </w:p>
    <w:p w:rsidR="0049296B" w:rsidRPr="005D5296" w:rsidRDefault="00D01B51" w:rsidP="00B30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49296B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Благодарственные письма от администрации </w:t>
      </w:r>
      <w:proofErr w:type="spellStart"/>
      <w:r w:rsidR="0049296B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Няндомского</w:t>
      </w:r>
      <w:proofErr w:type="spellEnd"/>
      <w:r w:rsidR="0049296B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 получили </w:t>
      </w:r>
      <w:r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ряд предпринимателей района; б</w:t>
      </w:r>
      <w:r w:rsidR="0049296B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лагодарность областного Собрания депутатов была вручена </w:t>
      </w:r>
      <w:r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ИП </w:t>
      </w:r>
      <w:r w:rsidR="0049296B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Дмитрию Полищуку</w:t>
      </w:r>
      <w:r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9296B" w:rsidRPr="005D5296" w:rsidRDefault="0049296B" w:rsidP="00B30FF6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D4F1C" w:rsidRPr="005D5296" w:rsidRDefault="00D11A78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20</w:t>
      </w:r>
      <w:r w:rsidR="001D4F1C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Муниципальная программа «Развитие транспортной системы </w:t>
      </w:r>
      <w:proofErr w:type="spellStart"/>
      <w:r w:rsidR="001D4F1C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Няндомского</w:t>
      </w:r>
      <w:proofErr w:type="spellEnd"/>
      <w:r w:rsidR="001D4F1C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района»</w:t>
      </w:r>
      <w:r w:rsidR="00B5041C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9C69E4" w:rsidRPr="005D5296" w:rsidRDefault="00B5041C" w:rsidP="00B30FF6">
      <w:pPr>
        <w:tabs>
          <w:tab w:val="left" w:pos="11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5296">
        <w:rPr>
          <w:rStyle w:val="afa"/>
          <w:color w:val="000000"/>
        </w:rPr>
        <w:t xml:space="preserve">      </w:t>
      </w:r>
      <w:r w:rsidR="009C69E4" w:rsidRPr="005D52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За 2022 год подготовлено и проведено 2 конкурса на право осуществления перевозок по муниципальным маршрутам регулярных перевозок по нерегулируемым тарифам на территории </w:t>
      </w:r>
      <w:proofErr w:type="spellStart"/>
      <w:r w:rsidR="009C69E4" w:rsidRPr="005D52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Няндомского</w:t>
      </w:r>
      <w:proofErr w:type="spellEnd"/>
      <w:r w:rsidR="009C69E4" w:rsidRPr="005D52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района.; 6 аукционов на право осуществления перевозок по муниципальным маршрутам регулярных перевозок по регулируемым тарифам на территории </w:t>
      </w:r>
      <w:proofErr w:type="spellStart"/>
      <w:r w:rsidR="009C69E4" w:rsidRPr="005D52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Няндомского</w:t>
      </w:r>
      <w:proofErr w:type="spellEnd"/>
      <w:r w:rsidR="009C69E4" w:rsidRPr="005D52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C69E4" w:rsidRPr="005D52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gramEnd"/>
      <w:r w:rsidR="009C69E4" w:rsidRPr="005D52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района.</w:t>
      </w:r>
    </w:p>
    <w:p w:rsidR="009C69E4" w:rsidRPr="005D5296" w:rsidRDefault="009C69E4" w:rsidP="00B30FF6">
      <w:pPr>
        <w:tabs>
          <w:tab w:val="left" w:pos="11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Были проведены мероприятия по привлечению к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пассажироперевозкам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перевозчика: </w:t>
      </w:r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МАУ «РКЦ ЖКХ». </w:t>
      </w:r>
    </w:p>
    <w:p w:rsidR="009C69E4" w:rsidRPr="005D5296" w:rsidRDefault="009C69E4" w:rsidP="00B30FF6">
      <w:pPr>
        <w:tabs>
          <w:tab w:val="left" w:pos="11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Положением о порядке и условиях проведения конкурса на предоставление субсидий бюджетам муниципальных районов, муниципальных округов, городских округов и городских поселений Архангельской области на </w:t>
      </w:r>
      <w:proofErr w:type="spellStart"/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софинансирование</w:t>
      </w:r>
      <w:proofErr w:type="spellEnd"/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по организации перевозок пассажиров и багажа на пассажирских муниципальных маршрутах автомобильного транспорта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постановлением Правительства Архангельской области от 5 мая 2022 года № 161-пп «Об утверждении распределения субсидий бюджетам </w:t>
      </w:r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районов, муниципальных округов</w:t>
      </w:r>
      <w:proofErr w:type="gramEnd"/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городских округов и городских поселений Архангельской области на </w:t>
      </w:r>
      <w:proofErr w:type="spellStart"/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софинансирование</w:t>
      </w:r>
      <w:proofErr w:type="spellEnd"/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по организации транспортного обслуживания населения на пассажирских муниципальных маршрутах автомобильного транспорта на 2022год» в отчетном году в Архангельской области был впервые проведен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конкурс.  По</w:t>
      </w:r>
      <w:r w:rsidR="00E16941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Министерством транспорта Архангельской области с администрацией района были заключены два</w:t>
      </w:r>
      <w:r w:rsidR="00E16941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Соглашения.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C69E4" w:rsidRPr="005D5296" w:rsidRDefault="009C69E4" w:rsidP="00B30FF6">
      <w:pPr>
        <w:tabs>
          <w:tab w:val="left" w:pos="11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заключила соглашение об организации доступа к региональной системе мониторинга транспортных средств с использованием аппаратуры спутниковой навигации ГЛОНАСС или ГЛОНАСС/</w:t>
      </w:r>
      <w:r w:rsidRPr="005D52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GPS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C69E4" w:rsidRPr="005D5296" w:rsidRDefault="009C69E4" w:rsidP="00B30FF6">
      <w:pPr>
        <w:tabs>
          <w:tab w:val="left" w:pos="11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целью 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графика и выхода маршрутов на линию были заключены соглашения с перевозчиками Региональным навигационным информационным центром. </w:t>
      </w:r>
    </w:p>
    <w:p w:rsidR="009C69E4" w:rsidRPr="005D5296" w:rsidRDefault="009C69E4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отчетном году обновлены таблички с автобусным расписанием движения на автобусных остановках города в количестве 38 штук.</w:t>
      </w:r>
    </w:p>
    <w:p w:rsidR="00712DE9" w:rsidRPr="005D5296" w:rsidRDefault="00712DE9" w:rsidP="00B30F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883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</w:t>
      </w:r>
      <w:r w:rsidR="00E16941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6883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86883"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86883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обьем</w:t>
      </w:r>
      <w:proofErr w:type="spellEnd"/>
      <w:r w:rsidR="00486883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перевезенных пассажиров составил  </w:t>
      </w:r>
      <w:r w:rsidRPr="005D5296">
        <w:rPr>
          <w:rFonts w:ascii="Times New Roman" w:hAnsi="Times New Roman" w:cs="Times New Roman"/>
          <w:sz w:val="24"/>
          <w:szCs w:val="24"/>
        </w:rPr>
        <w:t>6</w:t>
      </w:r>
      <w:r w:rsidR="00E16941" w:rsidRPr="005D5296">
        <w:rPr>
          <w:rFonts w:ascii="Times New Roman" w:hAnsi="Times New Roman" w:cs="Times New Roman"/>
          <w:sz w:val="24"/>
          <w:szCs w:val="24"/>
        </w:rPr>
        <w:t>34,4</w:t>
      </w:r>
      <w:r w:rsidRPr="005D5296">
        <w:rPr>
          <w:rFonts w:ascii="Times New Roman" w:hAnsi="Times New Roman" w:cs="Times New Roman"/>
          <w:sz w:val="24"/>
          <w:szCs w:val="24"/>
        </w:rPr>
        <w:t xml:space="preserve"> тыс. чел;                               пассажирооборот– </w:t>
      </w:r>
      <w:r w:rsidR="00E16941" w:rsidRPr="005D5296">
        <w:rPr>
          <w:rFonts w:ascii="Times New Roman" w:hAnsi="Times New Roman" w:cs="Times New Roman"/>
          <w:sz w:val="24"/>
          <w:szCs w:val="24"/>
        </w:rPr>
        <w:t>7675</w:t>
      </w:r>
      <w:r w:rsidRPr="005D5296">
        <w:rPr>
          <w:rFonts w:ascii="Times New Roman" w:hAnsi="Times New Roman" w:cs="Times New Roman"/>
          <w:sz w:val="24"/>
          <w:szCs w:val="24"/>
        </w:rPr>
        <w:t xml:space="preserve">  тыс.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пасс</w:t>
      </w:r>
      <w:proofErr w:type="gramStart"/>
      <w:r w:rsidRPr="005D529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529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>.</w:t>
      </w:r>
    </w:p>
    <w:p w:rsidR="00764A61" w:rsidRDefault="00764A61" w:rsidP="00B30FF6">
      <w:pPr>
        <w:tabs>
          <w:tab w:val="left" w:pos="709"/>
          <w:tab w:val="left" w:pos="993"/>
          <w:tab w:val="left" w:pos="1701"/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6027E" w:rsidRPr="005D5296" w:rsidRDefault="00712DE9" w:rsidP="00B30FF6">
      <w:pPr>
        <w:tabs>
          <w:tab w:val="left" w:pos="709"/>
          <w:tab w:val="left" w:pos="993"/>
          <w:tab w:val="left" w:pos="1701"/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21</w:t>
      </w:r>
      <w:r w:rsidR="00D6027E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D6027E" w:rsidRPr="005D5296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 xml:space="preserve"> Муниципальная программа  </w:t>
      </w:r>
      <w:r w:rsidR="00D6027E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</w:t>
      </w:r>
      <w:r w:rsidR="00486883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Комплексное </w:t>
      </w:r>
      <w:r w:rsidR="00D6027E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развитие сельских территорий </w:t>
      </w:r>
      <w:proofErr w:type="spellStart"/>
      <w:r w:rsidR="00D6027E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Нянд</w:t>
      </w:r>
      <w:r w:rsidR="00FF19C2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омского</w:t>
      </w:r>
      <w:proofErr w:type="spellEnd"/>
      <w:r w:rsidR="00FF19C2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района</w:t>
      </w:r>
      <w:r w:rsidR="00D6027E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</w:p>
    <w:p w:rsidR="00712DE9" w:rsidRPr="005D5296" w:rsidRDefault="00712DE9" w:rsidP="00B30F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96">
        <w:rPr>
          <w:rFonts w:ascii="Times New Roman" w:hAnsi="Times New Roman"/>
          <w:sz w:val="24"/>
          <w:szCs w:val="24"/>
        </w:rPr>
        <w:t>В рамках реализации мероприятия «Улучшение жилищных условий сельских граждан, проживающих на сельских территориях»</w:t>
      </w:r>
      <w:r w:rsidR="001E2333" w:rsidRPr="005D5296">
        <w:rPr>
          <w:rFonts w:ascii="Times New Roman" w:hAnsi="Times New Roman"/>
          <w:sz w:val="24"/>
          <w:szCs w:val="24"/>
        </w:rPr>
        <w:t xml:space="preserve"> был </w:t>
      </w:r>
      <w:r w:rsidR="001E2333" w:rsidRPr="005D5296">
        <w:rPr>
          <w:rFonts w:ascii="Times New Roman" w:eastAsia="Calibri" w:hAnsi="Times New Roman" w:cs="Times New Roman"/>
          <w:sz w:val="24"/>
          <w:szCs w:val="24"/>
        </w:rPr>
        <w:t xml:space="preserve"> приобретен семьей  дом в д</w:t>
      </w:r>
      <w:proofErr w:type="gramStart"/>
      <w:r w:rsidR="001E2333" w:rsidRPr="005D5296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1E2333" w:rsidRPr="005D5296">
        <w:rPr>
          <w:rFonts w:ascii="Times New Roman" w:eastAsia="Calibri" w:hAnsi="Times New Roman" w:cs="Times New Roman"/>
          <w:sz w:val="24"/>
          <w:szCs w:val="24"/>
        </w:rPr>
        <w:t>урья общей жилой площадью 85,3 кв.м.</w:t>
      </w:r>
      <w:r w:rsidRPr="005D5296">
        <w:rPr>
          <w:rFonts w:ascii="Times New Roman" w:hAnsi="Times New Roman"/>
          <w:sz w:val="24"/>
          <w:szCs w:val="24"/>
        </w:rPr>
        <w:t>.</w:t>
      </w:r>
    </w:p>
    <w:p w:rsidR="001E2333" w:rsidRPr="005D5296" w:rsidRDefault="001E2333" w:rsidP="00B30FF6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         Полностью завершены работы по строительству объекта «Комплексное обустройство площадки под компактную жилищную застройку в дер. Бор</w:t>
      </w:r>
      <w:r w:rsidR="00764A61">
        <w:rPr>
          <w:rFonts w:ascii="Times New Roman" w:eastAsia="Calibri" w:hAnsi="Times New Roman" w:cs="Times New Roman"/>
          <w:sz w:val="24"/>
          <w:szCs w:val="24"/>
        </w:rPr>
        <w:t>.</w:t>
      </w: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2333" w:rsidRPr="005D5296" w:rsidRDefault="00764A61" w:rsidP="00B30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E2333" w:rsidRPr="005D5296">
        <w:rPr>
          <w:rFonts w:ascii="Times New Roman" w:eastAsia="Calibri" w:hAnsi="Times New Roman" w:cs="Times New Roman"/>
          <w:sz w:val="24"/>
          <w:szCs w:val="24"/>
        </w:rPr>
        <w:t xml:space="preserve"> 2022 году была достроена  и введена в эксплуатацию средняя общеобразовательная  школа в поселке Шалакуша  на 352 учащихся с интернатом на 80 мест</w:t>
      </w:r>
      <w:proofErr w:type="gramStart"/>
      <w:r w:rsidR="001E2333" w:rsidRPr="005D529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6A7624" w:rsidRPr="005D5296" w:rsidRDefault="006A7624" w:rsidP="00B30F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296">
        <w:rPr>
          <w:rFonts w:ascii="Times New Roman" w:hAnsi="Times New Roman"/>
          <w:sz w:val="24"/>
          <w:szCs w:val="24"/>
          <w:lang w:eastAsia="ru-RU"/>
        </w:rPr>
        <w:t>Район в конце 2021 года  принял участие в конкурсе по благоустройству сельских территорий, проводимых Архангельской областью в рамках ФП «Комплексное развитие сельских территорий РФ». Данным конкурсом был поддержан   проект по устройству уличного освещения в пос</w:t>
      </w:r>
      <w:proofErr w:type="gramStart"/>
      <w:r w:rsidRPr="005D5296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5D5296">
        <w:rPr>
          <w:rFonts w:ascii="Times New Roman" w:hAnsi="Times New Roman"/>
          <w:sz w:val="24"/>
          <w:szCs w:val="24"/>
          <w:lang w:eastAsia="ru-RU"/>
        </w:rPr>
        <w:t xml:space="preserve">алакуша </w:t>
      </w:r>
      <w:r w:rsidRPr="005D5296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 энергосберегающих технологий.</w:t>
      </w:r>
      <w:r w:rsidRPr="005D5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Проект реализован в  2022 году по  ул. Заводская, ул. Гагарина, ул. Октябрьская в 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5D5296">
        <w:rPr>
          <w:rFonts w:ascii="Times New Roman" w:eastAsia="Calibri" w:hAnsi="Times New Roman" w:cs="Times New Roman"/>
          <w:sz w:val="24"/>
          <w:szCs w:val="24"/>
        </w:rPr>
        <w:t>,Ш</w:t>
      </w:r>
      <w:proofErr w:type="gramEnd"/>
      <w:r w:rsidRPr="005D5296">
        <w:rPr>
          <w:rFonts w:ascii="Times New Roman" w:eastAsia="Calibri" w:hAnsi="Times New Roman" w:cs="Times New Roman"/>
          <w:sz w:val="24"/>
          <w:szCs w:val="24"/>
        </w:rPr>
        <w:t>алакуша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(установлено 45 опор, 52 энергосберегающих светильников).</w:t>
      </w:r>
    </w:p>
    <w:p w:rsidR="001E2333" w:rsidRPr="005D5296" w:rsidRDefault="006A7624" w:rsidP="00B30F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D5296">
        <w:rPr>
          <w:rFonts w:ascii="Times New Roman" w:eastAsia="Calibri" w:hAnsi="Times New Roman" w:cs="Times New Roman"/>
          <w:sz w:val="24"/>
          <w:szCs w:val="24"/>
        </w:rPr>
        <w:t>Няндомский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район получил поддержку в третьем  всероссийском конкурсе по отбору проектов комплексного развития сельских территорий (сельских агломераций) в рамках  государственной программы  Российской Федерации «Комплексное развитие сельских территорий») с  проектом «Комплексное развитие сельской агломерации города Няндома Архангельской области».</w:t>
      </w:r>
      <w:proofErr w:type="gram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Срок реализации- 2023-2024 годы. Планируется реализация 11масштабных мероприятий, в том числе строительство ФОК.</w:t>
      </w:r>
    </w:p>
    <w:p w:rsidR="006A7624" w:rsidRPr="005D5296" w:rsidRDefault="006A7624" w:rsidP="00B30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        П</w:t>
      </w:r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 «Обустройство объектами инженерной инфраструктуры и благоустройство  площадок, расположенных на сельских территориях, под компактную жилищную застройку (дер. 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>Кузьминская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764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прошел отбор проектов. Реализация данного проекта запланирована на 2024 год.  </w:t>
      </w:r>
    </w:p>
    <w:p w:rsidR="006A7624" w:rsidRPr="005D5296" w:rsidRDefault="006A7624" w:rsidP="00B30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Проект «Реконструкция автомобильной дороги 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>дер</w:t>
      </w:r>
      <w:proofErr w:type="gramStart"/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>.Б</w:t>
      </w:r>
      <w:proofErr w:type="gramEnd"/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>ор-дер.Проково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>Няндомского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округа»  в рамках федерального проекта «Развитие транспортной инфраструктуры на сельских территориях» ГП «К</w:t>
      </w:r>
      <w:r w:rsidR="00764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омплексное </w:t>
      </w:r>
      <w:proofErr w:type="spellStart"/>
      <w:r w:rsidR="00764A61">
        <w:rPr>
          <w:rFonts w:ascii="Times New Roman" w:eastAsia="Calibri" w:hAnsi="Times New Roman" w:cs="Times New Roman"/>
          <w:sz w:val="24"/>
          <w:szCs w:val="24"/>
          <w:lang w:eastAsia="ru-RU"/>
        </w:rPr>
        <w:t>развыитие</w:t>
      </w:r>
      <w:proofErr w:type="spellEnd"/>
      <w:r w:rsidR="00764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сельских территорий</w:t>
      </w:r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>»  получил поддержку Минсельхоза России.</w:t>
      </w:r>
      <w:r w:rsidRPr="005D529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запланирована на 2024 год.  </w:t>
      </w:r>
    </w:p>
    <w:p w:rsidR="006A6735" w:rsidRPr="005D5296" w:rsidRDefault="00170721" w:rsidP="00B30F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296">
        <w:rPr>
          <w:rFonts w:ascii="Times New Roman" w:hAnsi="Times New Roman"/>
          <w:sz w:val="24"/>
          <w:szCs w:val="24"/>
          <w:lang w:eastAsia="ru-RU"/>
        </w:rPr>
        <w:tab/>
      </w:r>
    </w:p>
    <w:p w:rsidR="00D6027E" w:rsidRPr="005D5296" w:rsidRDefault="006A6735" w:rsidP="00B30F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22</w:t>
      </w:r>
      <w:r w:rsidR="0036198A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 xml:space="preserve">. </w:t>
      </w:r>
      <w:r w:rsidR="0036198A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Муниципальная программа </w:t>
      </w:r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«Содействие развитию институтов гражданского общества в </w:t>
      </w:r>
      <w:proofErr w:type="spellStart"/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Няндомском</w:t>
      </w:r>
      <w:proofErr w:type="spellEnd"/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районе»</w:t>
      </w:r>
    </w:p>
    <w:p w:rsidR="006A6735" w:rsidRPr="005D5296" w:rsidRDefault="006A6735" w:rsidP="00B3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>Общее количество ТОС действующих на территории района составля</w:t>
      </w:r>
      <w:r w:rsidR="002D245A" w:rsidRPr="005D5296">
        <w:rPr>
          <w:rFonts w:ascii="Times New Roman" w:eastAsia="Calibri" w:hAnsi="Times New Roman" w:cs="Times New Roman"/>
          <w:sz w:val="24"/>
          <w:szCs w:val="24"/>
        </w:rPr>
        <w:t>ло</w:t>
      </w: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 62 , </w:t>
      </w:r>
      <w:r w:rsidR="00DD7DAA" w:rsidRPr="005D5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296">
        <w:rPr>
          <w:rFonts w:ascii="Times New Roman" w:eastAsia="Calibri" w:hAnsi="Times New Roman" w:cs="Times New Roman"/>
          <w:sz w:val="24"/>
          <w:szCs w:val="24"/>
        </w:rPr>
        <w:t>37 из которых, наход</w:t>
      </w:r>
      <w:r w:rsidR="002D245A" w:rsidRPr="005D5296">
        <w:rPr>
          <w:rFonts w:ascii="Times New Roman" w:eastAsia="Calibri" w:hAnsi="Times New Roman" w:cs="Times New Roman"/>
          <w:sz w:val="24"/>
          <w:szCs w:val="24"/>
        </w:rPr>
        <w:t>ились</w:t>
      </w: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на территории городского поселения «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Няндомское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» , 13 - на территории </w:t>
      </w:r>
      <w:r w:rsidR="00DD7DAA" w:rsidRPr="005D5296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DD7DAA" w:rsidRPr="005D5296">
        <w:rPr>
          <w:rFonts w:ascii="Times New Roman" w:eastAsia="Calibri" w:hAnsi="Times New Roman" w:cs="Times New Roman"/>
          <w:sz w:val="24"/>
          <w:szCs w:val="24"/>
        </w:rPr>
        <w:t>Мошинское</w:t>
      </w:r>
      <w:proofErr w:type="spellEnd"/>
      <w:r w:rsidR="00DD7DAA" w:rsidRPr="005D5296">
        <w:rPr>
          <w:rFonts w:ascii="Times New Roman" w:eastAsia="Calibri" w:hAnsi="Times New Roman" w:cs="Times New Roman"/>
          <w:sz w:val="24"/>
          <w:szCs w:val="24"/>
        </w:rPr>
        <w:t>»</w:t>
      </w:r>
      <w:r w:rsidRPr="005D5296">
        <w:rPr>
          <w:rFonts w:ascii="Times New Roman" w:eastAsia="Calibri" w:hAnsi="Times New Roman" w:cs="Times New Roman"/>
          <w:sz w:val="24"/>
          <w:szCs w:val="24"/>
        </w:rPr>
        <w:t>, 12 -на территории  сельского посе</w:t>
      </w:r>
      <w:r w:rsidR="00DD7DAA" w:rsidRPr="005D5296">
        <w:rPr>
          <w:rFonts w:ascii="Times New Roman" w:eastAsia="Calibri" w:hAnsi="Times New Roman" w:cs="Times New Roman"/>
          <w:sz w:val="24"/>
          <w:szCs w:val="24"/>
        </w:rPr>
        <w:t>лен</w:t>
      </w:r>
      <w:r w:rsidR="00764A61">
        <w:rPr>
          <w:rFonts w:ascii="Times New Roman" w:eastAsia="Calibri" w:hAnsi="Times New Roman" w:cs="Times New Roman"/>
          <w:sz w:val="24"/>
          <w:szCs w:val="24"/>
        </w:rPr>
        <w:t>ия «</w:t>
      </w:r>
      <w:proofErr w:type="spellStart"/>
      <w:r w:rsidR="00764A61">
        <w:rPr>
          <w:rFonts w:ascii="Times New Roman" w:eastAsia="Calibri" w:hAnsi="Times New Roman" w:cs="Times New Roman"/>
          <w:sz w:val="24"/>
          <w:szCs w:val="24"/>
        </w:rPr>
        <w:t>Шалакушское</w:t>
      </w:r>
      <w:proofErr w:type="spellEnd"/>
      <w:r w:rsidR="00764A61">
        <w:rPr>
          <w:rFonts w:ascii="Times New Roman" w:eastAsia="Calibri" w:hAnsi="Times New Roman" w:cs="Times New Roman"/>
          <w:sz w:val="24"/>
          <w:szCs w:val="24"/>
        </w:rPr>
        <w:t>»</w:t>
      </w:r>
      <w:r w:rsidR="002D245A" w:rsidRPr="005D52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245A" w:rsidRPr="005D5296" w:rsidRDefault="002D245A" w:rsidP="00B3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Поддержаны 2 инициативы по созданию ТОС: на территории поселка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Лещево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Орьма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735" w:rsidRPr="005D5296" w:rsidRDefault="002D245A" w:rsidP="00B3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27 января </w:t>
      </w:r>
      <w:r w:rsidR="006A6735" w:rsidRPr="005D5296">
        <w:rPr>
          <w:rFonts w:ascii="Times New Roman" w:eastAsia="Calibri" w:hAnsi="Times New Roman" w:cs="Times New Roman"/>
          <w:sz w:val="24"/>
          <w:szCs w:val="24"/>
        </w:rPr>
        <w:t xml:space="preserve"> был объявлен</w:t>
      </w:r>
      <w:r w:rsidR="00DD7DAA" w:rsidRPr="005D5296">
        <w:rPr>
          <w:rFonts w:ascii="Times New Roman" w:eastAsia="Calibri" w:hAnsi="Times New Roman" w:cs="Times New Roman"/>
          <w:sz w:val="24"/>
          <w:szCs w:val="24"/>
        </w:rPr>
        <w:t xml:space="preserve"> районный </w:t>
      </w:r>
      <w:r w:rsidR="006A6735" w:rsidRPr="005D5296">
        <w:rPr>
          <w:rFonts w:ascii="Times New Roman" w:eastAsia="Calibri" w:hAnsi="Times New Roman" w:cs="Times New Roman"/>
          <w:sz w:val="24"/>
          <w:szCs w:val="24"/>
        </w:rPr>
        <w:t xml:space="preserve"> конкурс проектов развития территориального общественного самоуправления, о сроках подачи документов для участия в конкурсе население было проинформировано через официальный сайт администрации, газету "Авангард".</w:t>
      </w:r>
      <w:r w:rsidR="00DD7DAA" w:rsidRPr="005D5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735" w:rsidRPr="005D5296">
        <w:rPr>
          <w:rFonts w:ascii="Times New Roman" w:hAnsi="Times New Roman"/>
          <w:sz w:val="24"/>
          <w:szCs w:val="24"/>
        </w:rPr>
        <w:t xml:space="preserve">Были представлены </w:t>
      </w:r>
      <w:r w:rsidRPr="005D5296">
        <w:rPr>
          <w:rFonts w:ascii="Times New Roman" w:hAnsi="Times New Roman"/>
          <w:sz w:val="24"/>
          <w:szCs w:val="24"/>
        </w:rPr>
        <w:t>17</w:t>
      </w:r>
      <w:r w:rsidR="006A6735" w:rsidRPr="005D5296">
        <w:rPr>
          <w:rFonts w:ascii="Times New Roman" w:hAnsi="Times New Roman"/>
          <w:sz w:val="24"/>
          <w:szCs w:val="24"/>
        </w:rPr>
        <w:t xml:space="preserve"> проектов ТОС, признаны победителями -1</w:t>
      </w:r>
      <w:r w:rsidRPr="005D5296">
        <w:rPr>
          <w:rFonts w:ascii="Times New Roman" w:hAnsi="Times New Roman"/>
          <w:sz w:val="24"/>
          <w:szCs w:val="24"/>
        </w:rPr>
        <w:t>2</w:t>
      </w:r>
      <w:r w:rsidR="006A6735" w:rsidRPr="005D5296">
        <w:rPr>
          <w:rFonts w:ascii="Times New Roman" w:hAnsi="Times New Roman"/>
          <w:sz w:val="24"/>
          <w:szCs w:val="24"/>
        </w:rPr>
        <w:t>.</w:t>
      </w:r>
    </w:p>
    <w:p w:rsidR="002D245A" w:rsidRPr="005D5296" w:rsidRDefault="006A6735" w:rsidP="00B30FF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Конкурсные документации, признанных победителями конкурсов «Лучший ТОС 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Архангельской области», «Лучший активист ТОС 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Архангельской области» и «Лучший проект ТОС 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Архангельской области», были направлены для дальнейшего участия в </w:t>
      </w:r>
      <w:r w:rsidR="00764A61">
        <w:rPr>
          <w:rFonts w:ascii="Times New Roman" w:eastAsia="Calibri" w:hAnsi="Times New Roman" w:cs="Times New Roman"/>
          <w:sz w:val="24"/>
          <w:szCs w:val="24"/>
        </w:rPr>
        <w:t xml:space="preserve">областных </w:t>
      </w:r>
      <w:r w:rsidRPr="005D5296">
        <w:rPr>
          <w:rFonts w:ascii="Times New Roman" w:eastAsia="Calibri" w:hAnsi="Times New Roman" w:cs="Times New Roman"/>
          <w:sz w:val="24"/>
          <w:szCs w:val="24"/>
        </w:rPr>
        <w:t>конкурсах.</w:t>
      </w:r>
      <w:r w:rsidR="00DD7DAA" w:rsidRPr="005D5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45A" w:rsidRPr="005D5296">
        <w:rPr>
          <w:rFonts w:ascii="Times New Roman" w:eastAsia="Calibri" w:hAnsi="Times New Roman" w:cs="Times New Roman"/>
          <w:sz w:val="24"/>
          <w:szCs w:val="24"/>
        </w:rPr>
        <w:t>П</w:t>
      </w: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обедителями областных конкурсов от 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района стали:</w:t>
      </w:r>
    </w:p>
    <w:p w:rsidR="002D245A" w:rsidRPr="005D5296" w:rsidRDefault="002D245A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Лучший проект ТОС Архангельской области – проект </w:t>
      </w:r>
      <w:r w:rsidRPr="005D529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«По лестнице – к храму» ТОС «Истоки» под руководством Денисенко Н.А.;</w:t>
      </w:r>
    </w:p>
    <w:p w:rsidR="002D245A" w:rsidRPr="005D5296" w:rsidRDefault="002D245A" w:rsidP="00B30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</w:t>
      </w:r>
      <w:proofErr w:type="gramStart"/>
      <w:r w:rsidRPr="005D52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Лучший</w:t>
      </w:r>
      <w:proofErr w:type="gramEnd"/>
      <w:r w:rsidRPr="005D52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ТОС Архангельской области –  ТОС «</w:t>
      </w:r>
      <w:proofErr w:type="spellStart"/>
      <w:r w:rsidRPr="005D52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Шултус</w:t>
      </w:r>
      <w:proofErr w:type="spellEnd"/>
      <w:r w:rsidRPr="005D52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под руководством Марковой Л.А.</w:t>
      </w:r>
    </w:p>
    <w:p w:rsidR="00DD7DAA" w:rsidRPr="005D5296" w:rsidRDefault="00752B0D" w:rsidP="00B30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296">
        <w:rPr>
          <w:rFonts w:ascii="Times New Roman" w:hAnsi="Times New Roman"/>
          <w:sz w:val="24"/>
          <w:szCs w:val="24"/>
        </w:rPr>
        <w:tab/>
      </w:r>
      <w:r w:rsidR="00DD7DAA" w:rsidRPr="005D5296">
        <w:rPr>
          <w:rFonts w:ascii="Times New Roman" w:eastAsia="Calibri" w:hAnsi="Times New Roman" w:cs="Times New Roman"/>
          <w:sz w:val="24"/>
          <w:szCs w:val="24"/>
        </w:rPr>
        <w:t>По состоянию на 01.01.202</w:t>
      </w:r>
      <w:r w:rsidR="002D245A" w:rsidRPr="005D5296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DD7DAA" w:rsidRPr="005D5296">
        <w:rPr>
          <w:rFonts w:ascii="Times New Roman" w:eastAsia="Calibri" w:hAnsi="Times New Roman" w:cs="Times New Roman"/>
          <w:sz w:val="24"/>
          <w:szCs w:val="24"/>
        </w:rPr>
        <w:t xml:space="preserve"> количество зарегистрированных СО НКО увеличилось до 1</w:t>
      </w:r>
      <w:r w:rsidR="002D245A" w:rsidRPr="005D5296">
        <w:rPr>
          <w:rFonts w:ascii="Times New Roman" w:eastAsia="Calibri" w:hAnsi="Times New Roman" w:cs="Times New Roman"/>
          <w:sz w:val="24"/>
          <w:szCs w:val="24"/>
        </w:rPr>
        <w:t>6</w:t>
      </w:r>
      <w:r w:rsidR="00DD7DAA" w:rsidRPr="005D5296">
        <w:rPr>
          <w:rFonts w:ascii="Times New Roman" w:eastAsia="Calibri" w:hAnsi="Times New Roman" w:cs="Times New Roman"/>
          <w:sz w:val="24"/>
          <w:szCs w:val="24"/>
        </w:rPr>
        <w:t xml:space="preserve"> организаций</w:t>
      </w:r>
      <w:proofErr w:type="gramStart"/>
      <w:r w:rsidR="00DD7DAA" w:rsidRPr="005D529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DD7DAA" w:rsidRPr="005D5296" w:rsidRDefault="00DD7DAA" w:rsidP="00B30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296">
        <w:rPr>
          <w:rFonts w:ascii="Times New Roman" w:hAnsi="Times New Roman"/>
          <w:sz w:val="24"/>
          <w:szCs w:val="24"/>
        </w:rPr>
        <w:tab/>
      </w:r>
      <w:r w:rsidRPr="005D5296">
        <w:rPr>
          <w:rFonts w:ascii="Times New Roman" w:eastAsia="Calibri" w:hAnsi="Times New Roman" w:cs="Times New Roman"/>
          <w:sz w:val="24"/>
          <w:szCs w:val="24"/>
        </w:rPr>
        <w:t>Общее количество СОНКО, получивших недвижимое имущество в безвозмездное пользование, составило 6 организаций, общее количество предоставленной площади в безвозмездное пользование – 149,3 кв. метров</w:t>
      </w:r>
    </w:p>
    <w:p w:rsidR="00752B0D" w:rsidRPr="005D5296" w:rsidRDefault="00DD7DAA" w:rsidP="00B30F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>О</w:t>
      </w:r>
      <w:r w:rsidR="00752B0D" w:rsidRPr="005D5296">
        <w:rPr>
          <w:rFonts w:ascii="Times New Roman" w:eastAsia="Calibri" w:hAnsi="Times New Roman" w:cs="Times New Roman"/>
          <w:sz w:val="24"/>
          <w:szCs w:val="24"/>
        </w:rPr>
        <w:t>бщественные организации, такие как:  Ассоциация поддержки некоммерческих организаций и общественный ресурсный центр «Делаем вместе», работа которых направлена на информационную, консультационную и методическую поддержку деятельности СО НКО, а также инициативные группы, которые осуществля</w:t>
      </w:r>
      <w:r w:rsidR="002D245A" w:rsidRPr="005D5296">
        <w:rPr>
          <w:rFonts w:ascii="Times New Roman" w:eastAsia="Calibri" w:hAnsi="Times New Roman" w:cs="Times New Roman"/>
          <w:sz w:val="24"/>
          <w:szCs w:val="24"/>
        </w:rPr>
        <w:t>ли</w:t>
      </w:r>
      <w:r w:rsidR="00752B0D" w:rsidRPr="005D5296">
        <w:rPr>
          <w:rFonts w:ascii="Times New Roman" w:eastAsia="Calibri" w:hAnsi="Times New Roman" w:cs="Times New Roman"/>
          <w:sz w:val="24"/>
          <w:szCs w:val="24"/>
        </w:rPr>
        <w:t xml:space="preserve"> деятельность в некоммерческом секторе, в 202</w:t>
      </w:r>
      <w:r w:rsidR="002D245A" w:rsidRPr="005D5296">
        <w:rPr>
          <w:rFonts w:ascii="Times New Roman" w:eastAsia="Calibri" w:hAnsi="Times New Roman" w:cs="Times New Roman"/>
          <w:sz w:val="24"/>
          <w:szCs w:val="24"/>
        </w:rPr>
        <w:t>2</w:t>
      </w:r>
      <w:r w:rsidR="00752B0D" w:rsidRPr="005D5296">
        <w:rPr>
          <w:rFonts w:ascii="Times New Roman" w:eastAsia="Calibri" w:hAnsi="Times New Roman" w:cs="Times New Roman"/>
          <w:sz w:val="24"/>
          <w:szCs w:val="24"/>
        </w:rPr>
        <w:t xml:space="preserve"> году принимали активное участие в проектной деятельности, реализовав ряд проектов</w:t>
      </w:r>
      <w:r w:rsidR="00752B0D" w:rsidRPr="005D5296">
        <w:rPr>
          <w:rFonts w:ascii="Times New Roman" w:hAnsi="Times New Roman"/>
          <w:sz w:val="24"/>
          <w:szCs w:val="24"/>
        </w:rPr>
        <w:t>.</w:t>
      </w:r>
    </w:p>
    <w:p w:rsidR="00752B0D" w:rsidRPr="005D5296" w:rsidRDefault="00752B0D" w:rsidP="00B30FF6">
      <w:pPr>
        <w:pStyle w:val="western"/>
        <w:spacing w:before="0" w:beforeAutospacing="0" w:after="0" w:afterAutospacing="0"/>
        <w:ind w:firstLine="709"/>
        <w:jc w:val="both"/>
      </w:pPr>
      <w:r w:rsidRPr="005D5296">
        <w:t>Победителя</w:t>
      </w:r>
      <w:r w:rsidR="002D0D39" w:rsidRPr="005D5296">
        <w:t>ми районного конкурса целевых проектов СО НКО признаны 9 НКО</w:t>
      </w:r>
      <w:proofErr w:type="gramStart"/>
      <w:r w:rsidR="002D0D39" w:rsidRPr="005D5296">
        <w:t xml:space="preserve"> .</w:t>
      </w:r>
      <w:proofErr w:type="gramEnd"/>
    </w:p>
    <w:p w:rsidR="002D0D39" w:rsidRPr="005D5296" w:rsidRDefault="002D0D39" w:rsidP="00B30FF6">
      <w:pPr>
        <w:pStyle w:val="western"/>
        <w:spacing w:before="0" w:beforeAutospacing="0" w:after="0" w:afterAutospacing="0"/>
        <w:ind w:firstLine="709"/>
        <w:jc w:val="both"/>
      </w:pPr>
      <w:r w:rsidRPr="005D5296">
        <w:t>По итогам проведенного районного конкурса признаны</w:t>
      </w:r>
      <w:proofErr w:type="gramStart"/>
      <w:r w:rsidRPr="005D5296">
        <w:t xml:space="preserve"> :</w:t>
      </w:r>
      <w:proofErr w:type="gramEnd"/>
    </w:p>
    <w:p w:rsidR="002D0D39" w:rsidRPr="005D5296" w:rsidRDefault="002D0D39" w:rsidP="00B30FF6">
      <w:pPr>
        <w:pStyle w:val="a5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Лучшей социально ориентированной некоммерческой организацией </w:t>
      </w:r>
      <w:proofErr w:type="spellStart"/>
      <w:r w:rsidRPr="005D5296">
        <w:rPr>
          <w:rFonts w:ascii="Times New Roman" w:eastAsia="Times New Roman" w:hAnsi="Times New Roman" w:cs="Arial"/>
          <w:sz w:val="24"/>
          <w:szCs w:val="24"/>
          <w:lang w:eastAsia="ru-RU"/>
        </w:rPr>
        <w:t>Няндомского</w:t>
      </w:r>
      <w:proofErr w:type="spellEnd"/>
      <w:r w:rsidRPr="005D52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района Архангельской области»: Автономная некоммерческая организация Инклюзивный Клуб «Забота» г. Няндома; Автономная некоммерческая организация </w:t>
      </w:r>
      <w:proofErr w:type="spellStart"/>
      <w:r w:rsidRPr="005D5296">
        <w:rPr>
          <w:rFonts w:ascii="Times New Roman" w:eastAsia="Times New Roman" w:hAnsi="Times New Roman" w:cs="Arial"/>
          <w:sz w:val="24"/>
          <w:szCs w:val="24"/>
          <w:lang w:eastAsia="ru-RU"/>
        </w:rPr>
        <w:t>Няндомский</w:t>
      </w:r>
      <w:proofErr w:type="spellEnd"/>
      <w:r w:rsidRPr="005D52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общественный ресурсный центр развития гражданских и общественных инициатив «Делаем вместе».</w:t>
      </w:r>
    </w:p>
    <w:p w:rsidR="002D0D39" w:rsidRPr="005D5296" w:rsidRDefault="002D0D39" w:rsidP="00B30FF6">
      <w:pPr>
        <w:pStyle w:val="a5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Лучшим активистом социально ориентированной некоммерческой организации </w:t>
      </w:r>
      <w:proofErr w:type="spellStart"/>
      <w:r w:rsidRPr="005D5296">
        <w:rPr>
          <w:rFonts w:ascii="Times New Roman" w:eastAsia="Times New Roman" w:hAnsi="Times New Roman" w:cs="Arial"/>
          <w:sz w:val="24"/>
          <w:szCs w:val="24"/>
          <w:lang w:eastAsia="ru-RU"/>
        </w:rPr>
        <w:t>Няндомского</w:t>
      </w:r>
      <w:proofErr w:type="spellEnd"/>
      <w:r w:rsidRPr="005D52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района Архангельской области»</w:t>
      </w:r>
      <w:proofErr w:type="gramStart"/>
      <w:r w:rsidRPr="005D52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:</w:t>
      </w:r>
      <w:proofErr w:type="gramEnd"/>
      <w:r w:rsidRPr="005D52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Маркова ЛА., заместитель председателя президиума МОО «</w:t>
      </w:r>
      <w:proofErr w:type="spellStart"/>
      <w:r w:rsidRPr="005D5296">
        <w:rPr>
          <w:rFonts w:ascii="Times New Roman" w:eastAsia="Times New Roman" w:hAnsi="Times New Roman" w:cs="Arial"/>
          <w:sz w:val="24"/>
          <w:szCs w:val="24"/>
          <w:lang w:eastAsia="ru-RU"/>
        </w:rPr>
        <w:t>Няндомская</w:t>
      </w:r>
      <w:proofErr w:type="spellEnd"/>
      <w:r w:rsidRPr="005D52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Организация Ветеранов»; Митина Л.М., председатель Автономной некоммерческой организации сохранения и развития культуры русского Севера «</w:t>
      </w:r>
      <w:proofErr w:type="spellStart"/>
      <w:r w:rsidRPr="005D5296">
        <w:rPr>
          <w:rFonts w:ascii="Times New Roman" w:eastAsia="Times New Roman" w:hAnsi="Times New Roman" w:cs="Arial"/>
          <w:sz w:val="24"/>
          <w:szCs w:val="24"/>
          <w:lang w:eastAsia="ru-RU"/>
        </w:rPr>
        <w:t>Шалакушский</w:t>
      </w:r>
      <w:proofErr w:type="spellEnd"/>
      <w:r w:rsidRPr="005D52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народный хор»; Лутьянов А.Н., председатель </w:t>
      </w:r>
      <w:proofErr w:type="spellStart"/>
      <w:r w:rsidRPr="005D5296">
        <w:rPr>
          <w:rFonts w:ascii="Times New Roman" w:eastAsia="Times New Roman" w:hAnsi="Times New Roman" w:cs="Arial"/>
          <w:sz w:val="24"/>
          <w:szCs w:val="24"/>
          <w:lang w:eastAsia="ru-RU"/>
        </w:rPr>
        <w:t>Няндомской</w:t>
      </w:r>
      <w:proofErr w:type="spellEnd"/>
      <w:r w:rsidRPr="005D52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местной общественной организации «Ветеранов локальных войск».</w:t>
      </w:r>
    </w:p>
    <w:p w:rsidR="002D0D39" w:rsidRPr="005D5296" w:rsidRDefault="002D0D39" w:rsidP="00B30FF6">
      <w:pPr>
        <w:pStyle w:val="western"/>
        <w:spacing w:before="0" w:beforeAutospacing="0" w:after="0" w:afterAutospacing="0"/>
        <w:ind w:firstLine="709"/>
        <w:jc w:val="both"/>
      </w:pPr>
    </w:p>
    <w:p w:rsidR="003C1254" w:rsidRPr="005D5296" w:rsidRDefault="00752B0D" w:rsidP="00B30FF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D529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23</w:t>
      </w:r>
      <w:r w:rsidR="003C1254" w:rsidRPr="005D529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  <w:r w:rsidR="003C1254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Муниципальная программа «</w:t>
      </w:r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Совершенствование муниципального управления в администрации </w:t>
      </w:r>
      <w:proofErr w:type="spellStart"/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Няндомского</w:t>
      </w:r>
      <w:proofErr w:type="spellEnd"/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района</w:t>
      </w:r>
      <w:r w:rsidR="003C1254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»</w:t>
      </w:r>
    </w:p>
    <w:p w:rsidR="003C1254" w:rsidRPr="005D5296" w:rsidRDefault="00DA030D" w:rsidP="00B30FF6">
      <w:pPr>
        <w:spacing w:after="0" w:line="240" w:lineRule="auto"/>
        <w:ind w:firstLine="709"/>
        <w:jc w:val="both"/>
        <w:rPr>
          <w:rStyle w:val="a7"/>
          <w:b w:val="0"/>
          <w:sz w:val="24"/>
          <w:szCs w:val="24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квалификации в течение года б</w:t>
      </w:r>
      <w:r w:rsidR="00313F86" w:rsidRPr="005D5296">
        <w:rPr>
          <w:rStyle w:val="a7"/>
          <w:b w:val="0"/>
          <w:sz w:val="24"/>
          <w:szCs w:val="24"/>
        </w:rPr>
        <w:t>ыло организовано обучение 1</w:t>
      </w:r>
      <w:r w:rsidR="00764A61">
        <w:rPr>
          <w:rStyle w:val="a7"/>
          <w:b w:val="0"/>
          <w:sz w:val="24"/>
          <w:szCs w:val="24"/>
        </w:rPr>
        <w:t>3</w:t>
      </w:r>
      <w:r w:rsidRPr="005D5296">
        <w:rPr>
          <w:rStyle w:val="a7"/>
          <w:b w:val="0"/>
          <w:sz w:val="24"/>
          <w:szCs w:val="24"/>
        </w:rPr>
        <w:t xml:space="preserve"> сотрудник</w:t>
      </w:r>
      <w:r w:rsidR="00313F86" w:rsidRPr="005D5296">
        <w:rPr>
          <w:rStyle w:val="a7"/>
          <w:b w:val="0"/>
          <w:sz w:val="24"/>
          <w:szCs w:val="24"/>
        </w:rPr>
        <w:t>ов</w:t>
      </w:r>
      <w:r w:rsidR="00337EC4" w:rsidRPr="005D5296">
        <w:rPr>
          <w:rStyle w:val="a7"/>
          <w:b w:val="0"/>
          <w:sz w:val="24"/>
          <w:szCs w:val="24"/>
        </w:rPr>
        <w:t xml:space="preserve"> </w:t>
      </w:r>
      <w:r w:rsidRPr="005D5296">
        <w:rPr>
          <w:rStyle w:val="a7"/>
          <w:b w:val="0"/>
          <w:sz w:val="24"/>
          <w:szCs w:val="24"/>
        </w:rPr>
        <w:t xml:space="preserve"> администрации района.</w:t>
      </w:r>
    </w:p>
    <w:p w:rsidR="00937332" w:rsidRPr="005D5296" w:rsidRDefault="00937332" w:rsidP="00B30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>Были проведены орг</w:t>
      </w:r>
      <w:r w:rsidR="00752B0D" w:rsidRPr="005D5296">
        <w:rPr>
          <w:rFonts w:ascii="Times New Roman" w:eastAsia="Calibri" w:hAnsi="Times New Roman" w:cs="Times New Roman"/>
          <w:sz w:val="24"/>
          <w:szCs w:val="24"/>
        </w:rPr>
        <w:t xml:space="preserve">анизационно-штатные мероприятия по структуре администрации </w:t>
      </w:r>
      <w:proofErr w:type="spellStart"/>
      <w:r w:rsidR="00752B0D" w:rsidRPr="005D5296">
        <w:rPr>
          <w:rFonts w:ascii="Times New Roman" w:eastAsia="Calibri" w:hAnsi="Times New Roman" w:cs="Times New Roman"/>
          <w:sz w:val="24"/>
          <w:szCs w:val="24"/>
        </w:rPr>
        <w:t>Няндомского</w:t>
      </w:r>
      <w:proofErr w:type="spellEnd"/>
      <w:r w:rsidR="00752B0D" w:rsidRPr="005D5296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752B0D" w:rsidRPr="005D5296" w:rsidRDefault="00752B0D" w:rsidP="00B3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>За 202</w:t>
      </w:r>
      <w:r w:rsidR="003100F6" w:rsidRPr="005D5296">
        <w:rPr>
          <w:rFonts w:ascii="Times New Roman" w:hAnsi="Times New Roman" w:cs="Times New Roman"/>
          <w:sz w:val="24"/>
          <w:szCs w:val="24"/>
        </w:rPr>
        <w:t>2</w:t>
      </w:r>
      <w:r w:rsidRPr="005D5296">
        <w:rPr>
          <w:rFonts w:ascii="Times New Roman" w:hAnsi="Times New Roman" w:cs="Times New Roman"/>
          <w:sz w:val="24"/>
          <w:szCs w:val="24"/>
        </w:rPr>
        <w:t xml:space="preserve"> год проведено:</w:t>
      </w:r>
    </w:p>
    <w:p w:rsidR="00752B0D" w:rsidRPr="005D5296" w:rsidRDefault="00752B0D" w:rsidP="00B3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- </w:t>
      </w:r>
      <w:r w:rsidR="003100F6" w:rsidRPr="005D5296">
        <w:rPr>
          <w:rFonts w:ascii="Times New Roman" w:hAnsi="Times New Roman" w:cs="Times New Roman"/>
          <w:sz w:val="24"/>
          <w:szCs w:val="24"/>
        </w:rPr>
        <w:t>8</w:t>
      </w:r>
      <w:r w:rsidRPr="005D5296">
        <w:rPr>
          <w:rFonts w:ascii="Times New Roman" w:hAnsi="Times New Roman" w:cs="Times New Roman"/>
          <w:sz w:val="24"/>
          <w:szCs w:val="24"/>
        </w:rPr>
        <w:t xml:space="preserve"> заседаний комиссии по формированию кадрового резерва администрации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52B0D" w:rsidRPr="005D5296" w:rsidRDefault="00752B0D" w:rsidP="00B3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- </w:t>
      </w:r>
      <w:r w:rsidR="003100F6" w:rsidRPr="005D5296">
        <w:rPr>
          <w:rFonts w:ascii="Times New Roman" w:hAnsi="Times New Roman" w:cs="Times New Roman"/>
          <w:sz w:val="24"/>
          <w:szCs w:val="24"/>
        </w:rPr>
        <w:t>12</w:t>
      </w:r>
      <w:r w:rsidRPr="005D5296">
        <w:rPr>
          <w:rFonts w:ascii="Times New Roman" w:hAnsi="Times New Roman" w:cs="Times New Roman"/>
          <w:sz w:val="24"/>
          <w:szCs w:val="24"/>
        </w:rPr>
        <w:t xml:space="preserve"> заседаний комиссии по формированию резерва управленческих кадров администрации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52B0D" w:rsidRPr="005D5296" w:rsidRDefault="0055022A" w:rsidP="00B3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>-</w:t>
      </w:r>
      <w:r w:rsidR="00752B0D" w:rsidRPr="005D5296">
        <w:rPr>
          <w:rFonts w:ascii="Times New Roman" w:hAnsi="Times New Roman" w:cs="Times New Roman"/>
          <w:sz w:val="24"/>
          <w:szCs w:val="24"/>
        </w:rPr>
        <w:t xml:space="preserve"> </w:t>
      </w:r>
      <w:r w:rsidR="003100F6" w:rsidRPr="005D5296">
        <w:rPr>
          <w:rFonts w:ascii="Times New Roman" w:hAnsi="Times New Roman" w:cs="Times New Roman"/>
          <w:sz w:val="24"/>
          <w:szCs w:val="24"/>
        </w:rPr>
        <w:t>7</w:t>
      </w:r>
      <w:r w:rsidR="00752B0D" w:rsidRPr="005D5296">
        <w:rPr>
          <w:rFonts w:ascii="Times New Roman" w:hAnsi="Times New Roman" w:cs="Times New Roman"/>
          <w:sz w:val="24"/>
          <w:szCs w:val="24"/>
        </w:rPr>
        <w:t xml:space="preserve"> собеседований за замещение вакантных должностей в администрации </w:t>
      </w:r>
      <w:proofErr w:type="spellStart"/>
      <w:r w:rsidR="00752B0D" w:rsidRPr="005D5296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752B0D" w:rsidRPr="005D529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100F6" w:rsidRPr="005D5296" w:rsidRDefault="003100F6" w:rsidP="00B30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- </w:t>
      </w:r>
      <w:r w:rsidRPr="005D5296">
        <w:rPr>
          <w:rFonts w:ascii="Times New Roman" w:hAnsi="Times New Roman" w:cs="Times New Roman"/>
          <w:bCs/>
          <w:sz w:val="24"/>
          <w:szCs w:val="24"/>
        </w:rPr>
        <w:t>8 заседаний комиссии</w:t>
      </w:r>
      <w:r w:rsidRPr="005D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интересов. </w:t>
      </w:r>
    </w:p>
    <w:p w:rsidR="0055022A" w:rsidRPr="005D5296" w:rsidRDefault="0055022A" w:rsidP="00B30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296">
        <w:rPr>
          <w:rFonts w:ascii="Times New Roman" w:hAnsi="Times New Roman" w:cs="Times New Roman"/>
          <w:bCs/>
          <w:sz w:val="24"/>
          <w:szCs w:val="24"/>
        </w:rPr>
        <w:t>В декабре 202</w:t>
      </w:r>
      <w:r w:rsidR="003100F6" w:rsidRPr="005D5296">
        <w:rPr>
          <w:rFonts w:ascii="Times New Roman" w:hAnsi="Times New Roman" w:cs="Times New Roman"/>
          <w:bCs/>
          <w:sz w:val="24"/>
          <w:szCs w:val="24"/>
        </w:rPr>
        <w:t>2</w:t>
      </w:r>
      <w:r w:rsidRPr="005D5296">
        <w:rPr>
          <w:rFonts w:ascii="Times New Roman" w:hAnsi="Times New Roman" w:cs="Times New Roman"/>
          <w:bCs/>
          <w:sz w:val="24"/>
          <w:szCs w:val="24"/>
        </w:rPr>
        <w:t xml:space="preserve"> года в администрации </w:t>
      </w:r>
      <w:proofErr w:type="spellStart"/>
      <w:r w:rsidRPr="005D5296">
        <w:rPr>
          <w:rFonts w:ascii="Times New Roman" w:hAnsi="Times New Roman" w:cs="Times New Roman"/>
          <w:bCs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 w:cs="Times New Roman"/>
          <w:bCs/>
          <w:sz w:val="24"/>
          <w:szCs w:val="24"/>
        </w:rPr>
        <w:t xml:space="preserve"> района было проведено тестирование среди муниципальных служащих в рамках дня противодействия коррупции, в котором приняли участие  </w:t>
      </w:r>
      <w:r w:rsidR="003100F6" w:rsidRPr="005D5296">
        <w:rPr>
          <w:rFonts w:ascii="Times New Roman" w:hAnsi="Times New Roman" w:cs="Times New Roman"/>
          <w:bCs/>
          <w:sz w:val="24"/>
          <w:szCs w:val="24"/>
        </w:rPr>
        <w:t>98</w:t>
      </w:r>
      <w:r w:rsidRPr="005D5296">
        <w:rPr>
          <w:rFonts w:ascii="Times New Roman" w:hAnsi="Times New Roman" w:cs="Times New Roman"/>
          <w:bCs/>
          <w:sz w:val="24"/>
          <w:szCs w:val="24"/>
        </w:rPr>
        <w:t xml:space="preserve"> муниципальных служащих.</w:t>
      </w:r>
    </w:p>
    <w:p w:rsidR="008A68D3" w:rsidRPr="005D5296" w:rsidRDefault="008A68D3" w:rsidP="00B3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>Оборудование приобреталось в соответствие  с требованиями  ФЗ-44.</w:t>
      </w:r>
    </w:p>
    <w:p w:rsidR="0055022A" w:rsidRPr="005D5296" w:rsidRDefault="0055022A" w:rsidP="00B30F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деятельности администрации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 района была представлена как в печатных изданиях района: «Авангард» и «Ракурс», так и на сетевых ресурсах: официальном сайте администрации и группе в социальной сети в «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>».</w:t>
      </w:r>
    </w:p>
    <w:p w:rsidR="00764A61" w:rsidRDefault="00764A61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A030D" w:rsidRPr="005D5296" w:rsidRDefault="00B66BB8" w:rsidP="00B30FF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24</w:t>
      </w:r>
      <w:r w:rsidR="00866A31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866A31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Муниципальная программа  «</w:t>
      </w:r>
      <w:r w:rsidR="00C6120A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Обеспечение безопасности населения</w:t>
      </w:r>
      <w:r w:rsidR="00C6120A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»</w:t>
      </w:r>
    </w:p>
    <w:p w:rsidR="00B66BB8" w:rsidRPr="005D5296" w:rsidRDefault="00B66BB8" w:rsidP="00B30FF6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D5296">
        <w:rPr>
          <w:sz w:val="24"/>
          <w:szCs w:val="24"/>
        </w:rPr>
        <w:t>В 202</w:t>
      </w:r>
      <w:r w:rsidR="00C6120A" w:rsidRPr="005D5296">
        <w:rPr>
          <w:sz w:val="24"/>
          <w:szCs w:val="24"/>
        </w:rPr>
        <w:t>2</w:t>
      </w:r>
      <w:r w:rsidRPr="005D5296">
        <w:rPr>
          <w:sz w:val="24"/>
          <w:szCs w:val="24"/>
        </w:rPr>
        <w:t xml:space="preserve"> году проведено 8 заседаний комиссии по чрезвычайным ситуациям и обеспечению пожарной безопасности, на которых рассмотрено </w:t>
      </w:r>
      <w:r w:rsidR="00C6120A" w:rsidRPr="005D5296">
        <w:rPr>
          <w:sz w:val="24"/>
          <w:szCs w:val="24"/>
        </w:rPr>
        <w:t>2</w:t>
      </w:r>
      <w:r w:rsidRPr="005D5296">
        <w:rPr>
          <w:sz w:val="24"/>
          <w:szCs w:val="24"/>
        </w:rPr>
        <w:t xml:space="preserve">3 вопроса, направленных на обеспечение пожарной безопасности, использования газового оборудования, безопасности жизнедеятельности населения, безопасного поведения на водных объектах </w:t>
      </w:r>
      <w:proofErr w:type="spellStart"/>
      <w:r w:rsidRPr="005D5296">
        <w:rPr>
          <w:sz w:val="24"/>
          <w:szCs w:val="24"/>
        </w:rPr>
        <w:t>Няндомского</w:t>
      </w:r>
      <w:proofErr w:type="spellEnd"/>
      <w:r w:rsidRPr="005D5296">
        <w:rPr>
          <w:sz w:val="24"/>
          <w:szCs w:val="24"/>
        </w:rPr>
        <w:t xml:space="preserve"> района, решений проблем жилищно-коммунального хозяйства.</w:t>
      </w:r>
    </w:p>
    <w:p w:rsidR="00C6120A" w:rsidRPr="005D5296" w:rsidRDefault="00C6120A" w:rsidP="00B30FF6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D5296">
        <w:rPr>
          <w:sz w:val="24"/>
          <w:szCs w:val="24"/>
        </w:rPr>
        <w:t>Были изготовлены памятки наглядной агитации, направленной на противодействие распространению идеологии терроризма и экстремизма. Данные материалы распространялись в школах, колледже. Также, материалы были предоставлены в ОМВД России «</w:t>
      </w:r>
      <w:proofErr w:type="spellStart"/>
      <w:r w:rsidRPr="005D5296">
        <w:rPr>
          <w:sz w:val="24"/>
          <w:szCs w:val="24"/>
        </w:rPr>
        <w:t>Няндомский</w:t>
      </w:r>
      <w:proofErr w:type="spellEnd"/>
      <w:r w:rsidRPr="005D5296">
        <w:rPr>
          <w:sz w:val="24"/>
          <w:szCs w:val="24"/>
        </w:rPr>
        <w:t>» для распространения их среди населения подверженных угрозе совершения террористический действий.</w:t>
      </w:r>
    </w:p>
    <w:p w:rsidR="00C6120A" w:rsidRPr="005D5296" w:rsidRDefault="00C87BDC" w:rsidP="00B3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         Проведен ремонт 21 источника наружного противопожарного водоснабжения</w:t>
      </w:r>
      <w:r w:rsidR="00764A61">
        <w:rPr>
          <w:rFonts w:ascii="Times New Roman" w:hAnsi="Times New Roman" w:cs="Times New Roman"/>
          <w:sz w:val="24"/>
          <w:szCs w:val="24"/>
        </w:rPr>
        <w:t>.</w:t>
      </w:r>
    </w:p>
    <w:p w:rsidR="00C87BDC" w:rsidRPr="005D5296" w:rsidRDefault="00C87BDC" w:rsidP="00B30FF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296">
        <w:rPr>
          <w:rFonts w:ascii="Times New Roman" w:eastAsia="Times New Roman" w:hAnsi="Times New Roman" w:cs="Times New Roman"/>
          <w:sz w:val="24"/>
          <w:szCs w:val="24"/>
        </w:rPr>
        <w:t xml:space="preserve">Произведена установка 648 автономных дымовых пожарных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</w:rPr>
        <w:t>извещателей</w:t>
      </w:r>
      <w:proofErr w:type="spellEnd"/>
      <w:r w:rsidR="00764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296">
        <w:rPr>
          <w:rFonts w:ascii="Times New Roman" w:eastAsia="Times New Roman" w:hAnsi="Times New Roman" w:cs="Times New Roman"/>
          <w:sz w:val="24"/>
          <w:szCs w:val="24"/>
        </w:rPr>
        <w:t xml:space="preserve"> в 221 многодетной  семье.</w:t>
      </w:r>
    </w:p>
    <w:p w:rsidR="00C87BDC" w:rsidRPr="005D5296" w:rsidRDefault="00C87BDC" w:rsidP="00B30FF6">
      <w:pPr>
        <w:widowControl w:val="0"/>
        <w:tabs>
          <w:tab w:val="left" w:pos="7189"/>
          <w:tab w:val="left" w:pos="872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296">
        <w:rPr>
          <w:rFonts w:ascii="Times New Roman" w:eastAsia="Times New Roman" w:hAnsi="Times New Roman" w:cs="Times New Roman"/>
          <w:sz w:val="24"/>
          <w:szCs w:val="24"/>
        </w:rPr>
        <w:t xml:space="preserve">Произведена работа по обустройству минерализованной полосы в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</w:rPr>
        <w:t>яндома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</w:rPr>
        <w:t xml:space="preserve"> по ул. Красноармейская</w:t>
      </w:r>
      <w:r w:rsidR="00B30F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296">
        <w:rPr>
          <w:rFonts w:ascii="Times New Roman" w:eastAsia="Times New Roman" w:hAnsi="Times New Roman" w:cs="Times New Roman"/>
          <w:sz w:val="24"/>
          <w:szCs w:val="24"/>
        </w:rPr>
        <w:t xml:space="preserve"> напротив школы № 2.</w:t>
      </w:r>
    </w:p>
    <w:p w:rsidR="00C87BDC" w:rsidRPr="005D5296" w:rsidRDefault="00C87BDC" w:rsidP="00B30FF6">
      <w:pPr>
        <w:pStyle w:val="20"/>
        <w:shd w:val="clear" w:color="auto" w:fill="auto"/>
        <w:spacing w:line="240" w:lineRule="auto"/>
        <w:ind w:firstLine="740"/>
        <w:jc w:val="both"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 w:rsidRPr="005D5296">
        <w:rPr>
          <w:rFonts w:eastAsia="Arial Unicode MS"/>
          <w:bCs/>
          <w:color w:val="000000"/>
          <w:sz w:val="24"/>
          <w:szCs w:val="24"/>
          <w:lang w:eastAsia="ru-RU" w:bidi="ru-RU"/>
        </w:rPr>
        <w:t>На территории МО «</w:t>
      </w:r>
      <w:proofErr w:type="spellStart"/>
      <w:r w:rsidRPr="005D5296">
        <w:rPr>
          <w:rFonts w:eastAsia="Arial Unicode MS"/>
          <w:bCs/>
          <w:color w:val="000000"/>
          <w:sz w:val="24"/>
          <w:szCs w:val="24"/>
          <w:lang w:eastAsia="ru-RU" w:bidi="ru-RU"/>
        </w:rPr>
        <w:t>Няндомское</w:t>
      </w:r>
      <w:proofErr w:type="spellEnd"/>
      <w:r w:rsidRPr="005D5296">
        <w:rPr>
          <w:rFonts w:eastAsia="Arial Unicode MS"/>
          <w:bCs/>
          <w:color w:val="000000"/>
          <w:sz w:val="24"/>
          <w:szCs w:val="24"/>
          <w:lang w:eastAsia="ru-RU" w:bidi="ru-RU"/>
        </w:rPr>
        <w:t xml:space="preserve">» действовали две добровольные пожарные команды: ДПК ж/д. ст. </w:t>
      </w:r>
      <w:proofErr w:type="spellStart"/>
      <w:r w:rsidRPr="005D5296">
        <w:rPr>
          <w:rFonts w:eastAsia="Arial Unicode MS"/>
          <w:bCs/>
          <w:color w:val="000000"/>
          <w:sz w:val="24"/>
          <w:szCs w:val="24"/>
          <w:lang w:eastAsia="ru-RU" w:bidi="ru-RU"/>
        </w:rPr>
        <w:t>Бурачиха</w:t>
      </w:r>
      <w:proofErr w:type="spellEnd"/>
      <w:r w:rsidRPr="005D5296">
        <w:rPr>
          <w:rFonts w:eastAsia="Arial Unicode MS"/>
          <w:bCs/>
          <w:color w:val="000000"/>
          <w:sz w:val="24"/>
          <w:szCs w:val="24"/>
          <w:lang w:eastAsia="ru-RU" w:bidi="ru-RU"/>
        </w:rPr>
        <w:t xml:space="preserve"> и ДПК п. </w:t>
      </w:r>
      <w:proofErr w:type="spellStart"/>
      <w:r w:rsidRPr="005D5296">
        <w:rPr>
          <w:rFonts w:eastAsia="Arial Unicode MS"/>
          <w:bCs/>
          <w:color w:val="000000"/>
          <w:sz w:val="24"/>
          <w:szCs w:val="24"/>
          <w:lang w:eastAsia="ru-RU" w:bidi="ru-RU"/>
        </w:rPr>
        <w:t>Шестиозерский</w:t>
      </w:r>
      <w:proofErr w:type="spellEnd"/>
      <w:r w:rsidRPr="005D5296">
        <w:rPr>
          <w:rFonts w:eastAsia="Arial Unicode MS"/>
          <w:bCs/>
          <w:color w:val="000000"/>
          <w:sz w:val="24"/>
          <w:szCs w:val="24"/>
          <w:lang w:eastAsia="ru-RU" w:bidi="ru-RU"/>
        </w:rPr>
        <w:t>.</w:t>
      </w:r>
    </w:p>
    <w:p w:rsidR="00B66BB8" w:rsidRPr="005D5296" w:rsidRDefault="00B66BB8" w:rsidP="00B30FF6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D5296">
        <w:rPr>
          <w:sz w:val="24"/>
          <w:szCs w:val="24"/>
        </w:rPr>
        <w:t>Информационные материалы по обеспечению безопасности людей регулярно размещались на официальном сайте и в официальной группе социальной сети «</w:t>
      </w:r>
      <w:proofErr w:type="spellStart"/>
      <w:r w:rsidRPr="005D5296">
        <w:rPr>
          <w:sz w:val="24"/>
          <w:szCs w:val="24"/>
        </w:rPr>
        <w:t>ВКонтакте</w:t>
      </w:r>
      <w:proofErr w:type="spellEnd"/>
      <w:r w:rsidRPr="005D5296">
        <w:rPr>
          <w:sz w:val="24"/>
          <w:szCs w:val="24"/>
        </w:rPr>
        <w:t>», а также на местном телеканале НТК и районной газете «Авангард».</w:t>
      </w:r>
    </w:p>
    <w:p w:rsidR="00B30FF6" w:rsidRDefault="00B30FF6" w:rsidP="00B30FF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8283F" w:rsidRPr="005D5296" w:rsidRDefault="003506E1" w:rsidP="00B30FF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25</w:t>
      </w:r>
      <w:r w:rsidR="00DA1986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947150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DA1986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Муниципальная программа  «</w:t>
      </w:r>
      <w:r w:rsidR="00B66BB8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Управление муниципальным имуществом и земельными ресурсами </w:t>
      </w:r>
      <w:proofErr w:type="spellStart"/>
      <w:r w:rsidR="00B66BB8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Няндомского</w:t>
      </w:r>
      <w:proofErr w:type="spellEnd"/>
      <w:r w:rsidR="00B66BB8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района</w:t>
      </w:r>
      <w:r w:rsidR="00DA1986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»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31071500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в аренду физическим и юридическим лицам предоставлено: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размещения гаражей- 8 участков, общей площадью 4844 кв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ведения огородничества -45 участка, общей площадью 36495 кв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индивидуального жилищного строительства- 4 участка, общей площадью 5210 кв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магазины- 3 участка, общей площадью 385 кв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размещения производственных и промышленных объектов -14 участков, общей площадью 139250 кв. м;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и бытовое обслуживание- 2 участка, общей площадью 6226 кв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управление и административные здания- 3 участка, площадью 1677 кв.м.;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недропользование -1 участок, площадью 20000 кв.м.;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овощехранилище -1 участок 933кв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малоэтажн</w:t>
      </w:r>
      <w:r w:rsidR="00B30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многоквартирной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</w:t>
      </w:r>
      <w:r w:rsidR="00B30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застройк</w:t>
      </w:r>
      <w:r w:rsidR="00B30F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- 1 участок площадью 182 кв. м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заключено 82 договор</w:t>
      </w:r>
      <w:r w:rsidR="005E784E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"/>
    <w:p w:rsidR="00B569CE" w:rsidRPr="005D5296" w:rsidRDefault="00B569CE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физическим и юридическим лицам предоставлено: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размещения гаражей -15 участков, общей площадью – 545 кв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ведения личного подсобного хозяйства- 3 участка, общей площадью - 3222 кв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индивидуального жилищного строительства- 19 участков, общей площадью - 24805 кв.м.;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размещения объекта торговли - 2 участка, общей площадью – 428 кв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кафе -1 участок 400 кв. м;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ведения огородничества – 6 участков, общей площадью – 1468 кв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D5296">
        <w:rPr>
          <w:rFonts w:ascii="Times New Roman" w:eastAsia="Calibri" w:hAnsi="Times New Roman" w:cs="Times New Roman"/>
          <w:sz w:val="24"/>
          <w:szCs w:val="24"/>
        </w:rPr>
        <w:t>для размещения объекта промышленности -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3 участок площадью 1451 кв. м;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784E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</w:t>
      </w:r>
      <w:r w:rsidR="005E784E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здания – 1 участок, площадью 814 кв.м.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заключено 48 договоров.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Проведено 6 аукционов на право заключения договоров аренды на 11 земельных участков.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поступило 153 заявления о прекращении аренды на земельные участки.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обследования земельных участков расторгнуто 57 договоров аренды.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Проведены комплексные кадастровые работы в отношении кадастровых кварталов (29:12:010102, 29:12:010107, 29:12:010101, 29:12:010202, 29:12:010208, 29:12:010211, 29:12:010207, 29:12:010209, 29:12:010201), (29:12:010210, 29:12:010212, 29:12:010213, 29:12:010206, 29:12:010203, 29:12:010205),  </w:t>
      </w:r>
      <w:proofErr w:type="gramStart"/>
      <w:r w:rsidR="005E784E" w:rsidRPr="005D52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(</w:t>
      </w:r>
      <w:r w:rsidRPr="005D52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gramEnd"/>
      <w:r w:rsidRPr="005D52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29:12:010111, 29:12:010303, 29:</w:t>
      </w:r>
      <w:proofErr w:type="gramStart"/>
      <w:r w:rsidRPr="005D52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12:010112, 29:12:010108, 29:12:010109</w:t>
      </w:r>
      <w:r w:rsidR="005E784E" w:rsidRPr="005D52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)</w:t>
      </w:r>
      <w:r w:rsidRPr="005D52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</w:t>
      </w:r>
      <w:proofErr w:type="gramEnd"/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01.01.2023 г. в реестре многодетных семей, желающих получить земельные участки на территории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Архангельской области, состояло 292 семьи. Многодетным семьям предоставлено бесплатно в собственность 106 земельных участков. 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в 2022 году из собственности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подготовлено и передано по договорам передачи квартиры в собственность граждан 60 жилых помещений общей площадью 2624,3 кв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Заключено 149 договоров социального найма жилых помещений муниципального жилого фонда и дополнительных соглашений о внесении изменений в договоры социального найма.</w:t>
      </w:r>
    </w:p>
    <w:p w:rsidR="00B569CE" w:rsidRPr="005D5296" w:rsidRDefault="00B569CE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прогнозным планом приватизации объектов муниципальной собственности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Архангельской области на 2022 год, продано 3 объекта муниципальной собственности.</w:t>
      </w:r>
    </w:p>
    <w:p w:rsidR="005E784E" w:rsidRPr="005D5296" w:rsidRDefault="005E784E" w:rsidP="00B30F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адресной программы Архангельской области «Переселение граждан из аварийного жилищного фонда на 2019-2025 годы» выкуплено 82 жилых помещения.</w:t>
      </w:r>
    </w:p>
    <w:p w:rsidR="00B66BB8" w:rsidRPr="005D5296" w:rsidRDefault="005E784E" w:rsidP="00B30FF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D5296">
        <w:rPr>
          <w:rFonts w:ascii="Times New Roman" w:hAnsi="Times New Roman" w:cs="Times New Roman"/>
          <w:sz w:val="24"/>
          <w:szCs w:val="24"/>
        </w:rPr>
        <w:t xml:space="preserve">           Комитетом в адрес задолжников арендных платежей за земельные участки направлено 56 претензий на сумму </w:t>
      </w:r>
      <w:r w:rsidRPr="005D5296">
        <w:rPr>
          <w:rFonts w:ascii="Times New Roman" w:hAnsi="Times New Roman" w:cs="Times New Roman"/>
          <w:color w:val="000000"/>
          <w:sz w:val="24"/>
          <w:szCs w:val="24"/>
        </w:rPr>
        <w:t xml:space="preserve"> более 4 млн</w:t>
      </w:r>
      <w:proofErr w:type="gramStart"/>
      <w:r w:rsidRPr="005D52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D52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5296">
        <w:rPr>
          <w:rFonts w:ascii="Times New Roman" w:hAnsi="Times New Roman" w:cs="Times New Roman"/>
          <w:sz w:val="24"/>
          <w:szCs w:val="24"/>
        </w:rPr>
        <w:t>ублей, арендаторам муниципального имущества -15 претензий на сумму 4,7 млн.</w:t>
      </w:r>
      <w:r w:rsidRPr="005D5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296">
        <w:rPr>
          <w:rFonts w:ascii="Times New Roman" w:hAnsi="Times New Roman" w:cs="Times New Roman"/>
          <w:sz w:val="24"/>
          <w:szCs w:val="24"/>
        </w:rPr>
        <w:t>рублей</w:t>
      </w:r>
    </w:p>
    <w:p w:rsidR="00050452" w:rsidRPr="005D5296" w:rsidRDefault="00A83E8F" w:rsidP="00B30FF6">
      <w:pPr>
        <w:pStyle w:val="a3"/>
        <w:spacing w:after="0"/>
        <w:jc w:val="both"/>
        <w:rPr>
          <w:rFonts w:eastAsia="Calibri"/>
        </w:rPr>
      </w:pPr>
      <w:r w:rsidRPr="005D5296">
        <w:tab/>
      </w:r>
    </w:p>
    <w:p w:rsidR="00E0210B" w:rsidRPr="005D5296" w:rsidRDefault="00664FA6" w:rsidP="00B30FF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3506E1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Муниципальная программа  «Управление муниципальными финансами </w:t>
      </w:r>
      <w:r w:rsidR="00A34CB2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и муниципальным долгом  </w:t>
      </w:r>
      <w:proofErr w:type="spellStart"/>
      <w:r w:rsidR="00A34CB2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Няндомского</w:t>
      </w:r>
      <w:proofErr w:type="spellEnd"/>
      <w:r w:rsidR="00A34CB2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района.</w:t>
      </w:r>
    </w:p>
    <w:p w:rsidR="002E2955" w:rsidRPr="005D5296" w:rsidRDefault="002E2955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Было разраб</w:t>
      </w:r>
      <w:r w:rsidR="00A34CB2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отано и утверждено </w:t>
      </w:r>
      <w:r w:rsidR="005F557D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24</w:t>
      </w:r>
      <w:r w:rsidR="00550F0E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34CB2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нормативн</w:t>
      </w:r>
      <w:r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о-правовых акт</w:t>
      </w:r>
      <w:r w:rsidR="005D4DFA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</w:t>
      </w:r>
      <w:r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вопросам </w:t>
      </w:r>
      <w:r w:rsidR="005F557D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организации бюджетного процесса, в том числе и по переходу в муниципальный округ.</w:t>
      </w:r>
    </w:p>
    <w:p w:rsidR="00433E06" w:rsidRPr="005D5296" w:rsidRDefault="002E2955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Подготовлены и  приняты решения  Собрания депутатов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Няндомск</w:t>
      </w:r>
      <w:r w:rsidR="005D4DFA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ого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D4DFA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района </w:t>
      </w:r>
      <w:r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муниципального  Совета МО «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Няндомское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по внесению  изменений и дополнений в решения  по </w:t>
      </w:r>
      <w:r w:rsidR="00550F0E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соответствующим бюджетам на 202</w:t>
      </w:r>
      <w:r w:rsidR="005F557D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</w:t>
      </w:r>
      <w:r w:rsidR="00550F0E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на плановый период 202</w:t>
      </w:r>
      <w:r w:rsidR="005F557D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550F0E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202</w:t>
      </w:r>
      <w:r w:rsidR="005F557D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433E06"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годов.</w:t>
      </w:r>
    </w:p>
    <w:p w:rsidR="005F557D" w:rsidRPr="005D5296" w:rsidRDefault="00550F0E" w:rsidP="00B3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>Доходы районного бюджета за 202</w:t>
      </w:r>
      <w:r w:rsidR="005F557D"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5F557D" w:rsidRPr="005D52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F557D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98,1 % от уточненного плана, кассовые выплаты на 1 января 2023 года составили - 96,5 % от годовых бюджетных назначений. </w:t>
      </w:r>
    </w:p>
    <w:p w:rsidR="005F557D" w:rsidRPr="005D5296" w:rsidRDefault="005F557D" w:rsidP="00B30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Доходы городского бюджета  за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составили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93,2</w:t>
      </w:r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плана, кассовые выплаты на </w:t>
      </w:r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>1 января 20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5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- 86,9 % от годовых бюджетных назначений. </w:t>
      </w:r>
    </w:p>
    <w:p w:rsidR="005F557D" w:rsidRPr="005D5296" w:rsidRDefault="005F557D" w:rsidP="00B30F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Проведено 3 заседания межведомственной комиссии, рассмотрена платежная дисциплина 64 налогоплательщиков, поступили платежи в районный бюджет от 59 плательщиков и арендаторов в размере 1 421,2 тыс</w:t>
      </w:r>
      <w:proofErr w:type="gram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в бюджет городского поселения - от 66 налогоплательщиков -в размере 1 331,3 тыс.рублей.</w:t>
      </w:r>
    </w:p>
    <w:p w:rsidR="005F557D" w:rsidRPr="005D5296" w:rsidRDefault="005F557D" w:rsidP="00B30F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Фактический объем долговых обязательств районного бюджета </w:t>
      </w:r>
      <w:proofErr w:type="gramStart"/>
      <w:r w:rsidRPr="005D5296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2022 год составил 97 млн. рублей.</w:t>
      </w:r>
    </w:p>
    <w:p w:rsidR="00433E06" w:rsidRPr="005D5296" w:rsidRDefault="005F557D" w:rsidP="00B30F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>Долговые обязательства городского бюджета на 1 января 2023 года составляли  18 717,5 тыс. руб.</w:t>
      </w:r>
    </w:p>
    <w:p w:rsidR="005F557D" w:rsidRPr="005D5296" w:rsidRDefault="005F557D" w:rsidP="00B30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>В июле 2022 года в рамках соглашения №1 от 12.07.2022 года Министерством финансов Архангельской области предоставлен бюджетный кредит для погашения долговых обязательств муниципального образования на сумму 32,1 млн</w:t>
      </w:r>
      <w:proofErr w:type="gramStart"/>
      <w:r w:rsidRPr="005D529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D5296">
        <w:rPr>
          <w:rFonts w:ascii="Times New Roman" w:eastAsia="Calibri" w:hAnsi="Times New Roman" w:cs="Times New Roman"/>
          <w:sz w:val="24"/>
          <w:szCs w:val="24"/>
        </w:rPr>
        <w:t>уб. со сроком погашения в 2027 году.</w:t>
      </w:r>
    </w:p>
    <w:p w:rsidR="00550F0E" w:rsidRPr="005D5296" w:rsidRDefault="005F557D" w:rsidP="00B30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>О</w:t>
      </w:r>
      <w:r w:rsidR="00550F0E" w:rsidRPr="005D5296">
        <w:rPr>
          <w:rFonts w:ascii="Times New Roman" w:hAnsi="Times New Roman" w:cs="Times New Roman"/>
          <w:sz w:val="24"/>
          <w:szCs w:val="24"/>
        </w:rPr>
        <w:t>бязательства по обслуживанию муниципального долга исполня</w:t>
      </w:r>
      <w:r w:rsidR="00E85A7C" w:rsidRPr="005D5296">
        <w:rPr>
          <w:rFonts w:ascii="Times New Roman" w:hAnsi="Times New Roman" w:cs="Times New Roman"/>
          <w:sz w:val="24"/>
          <w:szCs w:val="24"/>
        </w:rPr>
        <w:t>лись</w:t>
      </w:r>
      <w:r w:rsidR="00550F0E" w:rsidRPr="005D5296">
        <w:rPr>
          <w:rFonts w:ascii="Times New Roman" w:hAnsi="Times New Roman" w:cs="Times New Roman"/>
          <w:sz w:val="24"/>
          <w:szCs w:val="24"/>
        </w:rPr>
        <w:t xml:space="preserve"> своевременно.</w:t>
      </w:r>
    </w:p>
    <w:p w:rsidR="00284BF2" w:rsidRPr="005D5296" w:rsidRDefault="00284BF2" w:rsidP="00B30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D5296">
        <w:rPr>
          <w:rFonts w:ascii="Times New Roman" w:hAnsi="Times New Roman" w:cs="Times New Roman"/>
          <w:sz w:val="24"/>
          <w:szCs w:val="24"/>
        </w:rPr>
        <w:lastRenderedPageBreak/>
        <w:t>В рамках муниципальной программы осуществлено предоставление посе</w:t>
      </w:r>
      <w:r w:rsidR="00B02E75" w:rsidRPr="005D5296">
        <w:rPr>
          <w:rFonts w:ascii="Times New Roman" w:hAnsi="Times New Roman" w:cs="Times New Roman"/>
          <w:sz w:val="24"/>
          <w:szCs w:val="24"/>
        </w:rPr>
        <w:t xml:space="preserve">лениям </w:t>
      </w:r>
      <w:proofErr w:type="spellStart"/>
      <w:r w:rsidR="00B02E75" w:rsidRPr="005D5296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B02E75" w:rsidRPr="005D5296">
        <w:rPr>
          <w:rFonts w:ascii="Times New Roman" w:hAnsi="Times New Roman" w:cs="Times New Roman"/>
          <w:sz w:val="24"/>
          <w:szCs w:val="24"/>
        </w:rPr>
        <w:t xml:space="preserve"> района в 202</w:t>
      </w:r>
      <w:r w:rsidR="00E85A7C" w:rsidRPr="005D5296">
        <w:rPr>
          <w:rFonts w:ascii="Times New Roman" w:hAnsi="Times New Roman" w:cs="Times New Roman"/>
          <w:sz w:val="24"/>
          <w:szCs w:val="24"/>
        </w:rPr>
        <w:t>2</w:t>
      </w:r>
      <w:r w:rsidRPr="005D5296">
        <w:rPr>
          <w:rFonts w:ascii="Times New Roman" w:hAnsi="Times New Roman" w:cs="Times New Roman"/>
          <w:sz w:val="24"/>
          <w:szCs w:val="24"/>
        </w:rPr>
        <w:t xml:space="preserve"> году финансовой помощи. </w:t>
      </w:r>
      <w:r w:rsidR="00433E06" w:rsidRPr="005D5296">
        <w:rPr>
          <w:rFonts w:ascii="Times New Roman" w:hAnsi="Times New Roman" w:cs="Times New Roman"/>
          <w:sz w:val="24"/>
          <w:szCs w:val="24"/>
        </w:rPr>
        <w:t xml:space="preserve"> Финансовая помощь оказана в полном объеме.</w:t>
      </w:r>
    </w:p>
    <w:p w:rsidR="00B30FF6" w:rsidRDefault="00B30FF6" w:rsidP="00B3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42D63" w:rsidRPr="005D5296" w:rsidRDefault="00B02E75" w:rsidP="00B3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 w:rsidR="003506E1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7</w:t>
      </w:r>
      <w:r w:rsidR="00664FA6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664FA6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Муниципальная программа </w:t>
      </w:r>
      <w:r w:rsidR="00DC58C3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</w:t>
      </w:r>
      <w:r w:rsidR="00242D63" w:rsidRPr="005D529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Обеспече</w:t>
      </w:r>
      <w:r w:rsidR="00242D63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ние и совершенствование деятельности администрации  </w:t>
      </w:r>
      <w:proofErr w:type="spellStart"/>
      <w:r w:rsidR="00242D63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Няндомского</w:t>
      </w:r>
      <w:proofErr w:type="spellEnd"/>
      <w:r w:rsidR="00242D63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муниципального района Архангельской области</w:t>
      </w:r>
      <w:r w:rsidR="00DC58C3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664FA6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09046C" w:rsidRPr="005D5296" w:rsidRDefault="00BF38C2" w:rsidP="00B3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ab/>
      </w:r>
      <w:r w:rsidR="0009046C" w:rsidRPr="005D5296">
        <w:rPr>
          <w:rFonts w:ascii="Times New Roman" w:eastAsia="Calibri" w:hAnsi="Times New Roman" w:cs="Times New Roman"/>
          <w:sz w:val="24"/>
          <w:szCs w:val="24"/>
        </w:rPr>
        <w:t>За счет средств местного б</w:t>
      </w:r>
      <w:r w:rsidR="003506E1" w:rsidRPr="005D5296">
        <w:rPr>
          <w:rFonts w:ascii="Times New Roman" w:eastAsia="Calibri" w:hAnsi="Times New Roman" w:cs="Times New Roman"/>
          <w:sz w:val="24"/>
          <w:szCs w:val="24"/>
        </w:rPr>
        <w:t>юджета в рамках программы в 202</w:t>
      </w:r>
      <w:r w:rsidR="00E85A7C" w:rsidRPr="005D5296">
        <w:rPr>
          <w:rFonts w:ascii="Times New Roman" w:eastAsia="Calibri" w:hAnsi="Times New Roman" w:cs="Times New Roman"/>
          <w:sz w:val="24"/>
          <w:szCs w:val="24"/>
        </w:rPr>
        <w:t>2</w:t>
      </w:r>
      <w:r w:rsidR="0009046C" w:rsidRPr="005D5296">
        <w:rPr>
          <w:rFonts w:ascii="Times New Roman" w:eastAsia="Calibri" w:hAnsi="Times New Roman" w:cs="Times New Roman"/>
          <w:sz w:val="24"/>
          <w:szCs w:val="24"/>
        </w:rPr>
        <w:t>году осуществлено обеспечение деятельности главы и администрации района, МКУ «ЭТУ» и д</w:t>
      </w:r>
      <w:r w:rsidR="0009046C" w:rsidRPr="005D5296">
        <w:rPr>
          <w:rFonts w:ascii="Times New Roman" w:eastAsia="Calibri" w:hAnsi="Times New Roman" w:cs="Times New Roman"/>
          <w:spacing w:val="-2"/>
          <w:sz w:val="24"/>
          <w:szCs w:val="24"/>
        </w:rPr>
        <w:t>ругие мероприятия в сфере общегосударственных вопросов</w:t>
      </w:r>
      <w:r w:rsidR="0009046C" w:rsidRPr="005D529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30FF6" w:rsidRDefault="00B30FF6" w:rsidP="00B3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64FA6" w:rsidRPr="005D5296" w:rsidRDefault="00242D63" w:rsidP="00B3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="003506E1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</w:t>
      </w:r>
      <w:r w:rsidR="00664FA6"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664FA6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Муниципальная  программа  </w:t>
      </w:r>
      <w:r w:rsidR="00664FA6" w:rsidRPr="005D5296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«Обеспече</w:t>
      </w:r>
      <w:r w:rsidR="00664FA6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ние и совершенствование деятельности  Управления строительства, архитектуры и жилищно-коммунального хозяйства администрации </w:t>
      </w:r>
      <w:r w:rsidR="009E1062" w:rsidRPr="005D52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9E1062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Няндомского</w:t>
      </w:r>
      <w:proofErr w:type="spellEnd"/>
      <w:r w:rsidR="009E1062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муниципального района Архангельской области</w:t>
      </w:r>
    </w:p>
    <w:p w:rsidR="00DD645F" w:rsidRPr="005D5296" w:rsidRDefault="00DD645F" w:rsidP="00B30F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61D4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Управления являлись </w:t>
      </w:r>
      <w:r w:rsidR="00253165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ответственными  исполнителями  8 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</w:t>
      </w:r>
      <w:r w:rsidR="00253165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кассо</w:t>
      </w:r>
      <w:r w:rsidR="003506E1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обслуживание которых велось</w:t>
      </w: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Управление строительства, архитектуры и жилищно-коммунального хозяйства администрации </w:t>
      </w:r>
      <w:proofErr w:type="spellStart"/>
      <w:r w:rsidR="00253165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</w:t>
      </w:r>
      <w:proofErr w:type="spellEnd"/>
      <w:r w:rsidR="00253165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D5613C" w:rsidRPr="005D5296" w:rsidRDefault="00D5613C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 целью привлечения дополнительного финансирования на территорию </w:t>
      </w:r>
      <w:proofErr w:type="spellStart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</w:t>
      </w:r>
      <w:proofErr w:type="spellEnd"/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работники Управления в течение отчетного периода направляли заявки на 8 конкурсов различного уровня. Все они были поддержаны.</w:t>
      </w:r>
    </w:p>
    <w:p w:rsidR="00D5613C" w:rsidRPr="005D5296" w:rsidRDefault="00D5613C" w:rsidP="00B3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по Управлению были проведены 28 закупок, осуществленных конкурентным способом. Заключено 17 муниципальных контрактов.</w:t>
      </w:r>
    </w:p>
    <w:p w:rsidR="00D5613C" w:rsidRPr="005D5296" w:rsidRDefault="00D5613C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курировало   деятельность 1 подведомственного учреждения: МАУ «РКЦ ЖКХ».</w:t>
      </w:r>
    </w:p>
    <w:p w:rsidR="00D5613C" w:rsidRPr="005D5296" w:rsidRDefault="00D5613C" w:rsidP="00B3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За 2022 год поступило 743 обращений</w:t>
      </w:r>
      <w:r w:rsidR="00AC0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13C" w:rsidRPr="005D5296" w:rsidRDefault="00D5613C" w:rsidP="00B3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E1" w:rsidRPr="005D5296" w:rsidRDefault="003506E1" w:rsidP="00B30F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5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29. </w:t>
      </w:r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Муниципальная </w:t>
      </w:r>
      <w:r w:rsidR="00E261D4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программа  «Обеспечение и </w:t>
      </w:r>
      <w:proofErr w:type="spellStart"/>
      <w:r w:rsidR="00E261D4"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</w:t>
      </w:r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шенствование</w:t>
      </w:r>
      <w:proofErr w:type="spellEnd"/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деятельности  Управления социальной политики администрации  </w:t>
      </w:r>
      <w:proofErr w:type="spellStart"/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>Няндомского</w:t>
      </w:r>
      <w:proofErr w:type="spellEnd"/>
      <w:r w:rsidRPr="005D52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района»</w:t>
      </w:r>
    </w:p>
    <w:p w:rsidR="00E261D4" w:rsidRPr="005D5296" w:rsidRDefault="00E261D4" w:rsidP="00B30F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За счет средств местного бюджета в рамках программы осуществлено обеспечение деятельности Управления социальной политики администрации </w:t>
      </w:r>
      <w:proofErr w:type="spellStart"/>
      <w:r w:rsidRPr="005D5296">
        <w:rPr>
          <w:rFonts w:ascii="Times New Roman" w:eastAsia="Calibri" w:hAnsi="Times New Roman" w:cs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E261D4" w:rsidRPr="005D5296" w:rsidRDefault="00BF38C2" w:rsidP="00B30F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61D4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Управления являлись  ответственными  исполнит</w:t>
      </w:r>
      <w:r w:rsidR="00D15571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  7 муниципальных программ.</w:t>
      </w:r>
    </w:p>
    <w:p w:rsidR="00D5613C" w:rsidRPr="005D5296" w:rsidRDefault="00D5613C" w:rsidP="00B30F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96">
        <w:rPr>
          <w:rFonts w:ascii="Times New Roman" w:hAnsi="Times New Roman" w:cs="Times New Roman"/>
          <w:sz w:val="24"/>
          <w:szCs w:val="24"/>
        </w:rPr>
        <w:tab/>
        <w:t xml:space="preserve">С целью привлечения дополнительного финансирования на территорию </w:t>
      </w:r>
      <w:proofErr w:type="spellStart"/>
      <w:r w:rsidRPr="005D5296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5D5296">
        <w:rPr>
          <w:rFonts w:ascii="Times New Roman" w:hAnsi="Times New Roman" w:cs="Times New Roman"/>
          <w:sz w:val="24"/>
          <w:szCs w:val="24"/>
        </w:rPr>
        <w:t xml:space="preserve"> района работники Управления социальной политики в течение отчетного периода направляли заявки на 18 конкурсов  различного уровня, 15 из них были поддержаны.</w:t>
      </w:r>
    </w:p>
    <w:p w:rsidR="00D5613C" w:rsidRPr="005D5296" w:rsidRDefault="00D5613C" w:rsidP="00B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реализации своих полномочий в сфере культуры, молодёжной политики, физической культуры и спорта, туризма Управлением социальной политики были заключены 29 Соглашений с подведомственными учреждениями.</w:t>
      </w:r>
    </w:p>
    <w:p w:rsidR="00D5613C" w:rsidRPr="005D5296" w:rsidRDefault="00D5613C" w:rsidP="00B30FF6">
      <w:pPr>
        <w:tabs>
          <w:tab w:val="left" w:pos="709"/>
        </w:tabs>
        <w:spacing w:after="0" w:line="240" w:lineRule="auto"/>
        <w:jc w:val="both"/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</w:pPr>
    </w:p>
    <w:p w:rsidR="00253165" w:rsidRPr="005D5296" w:rsidRDefault="00E261D4" w:rsidP="00B30F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5D5296">
        <w:rPr>
          <w:rStyle w:val="a7"/>
          <w:rFonts w:eastAsia="Times New Roman"/>
          <w:bCs w:val="0"/>
          <w:i/>
          <w:sz w:val="24"/>
          <w:szCs w:val="24"/>
          <w:u w:val="single"/>
          <w:lang w:eastAsia="ru-RU"/>
        </w:rPr>
        <w:t>30.</w:t>
      </w:r>
      <w:r w:rsidR="00DC58C3" w:rsidRPr="005D5296">
        <w:rPr>
          <w:rStyle w:val="a7"/>
          <w:rFonts w:eastAsia="Times New Roman"/>
          <w:bCs w:val="0"/>
          <w:i/>
          <w:sz w:val="24"/>
          <w:szCs w:val="24"/>
          <w:u w:val="single"/>
          <w:lang w:eastAsia="ru-RU"/>
        </w:rPr>
        <w:t>Муниципальная программа</w:t>
      </w:r>
      <w:r w:rsidR="00DC58C3" w:rsidRPr="005D5296">
        <w:rPr>
          <w:rStyle w:val="a7"/>
          <w:rFonts w:eastAsia="Times New Roman"/>
          <w:b w:val="0"/>
          <w:bCs w:val="0"/>
          <w:i/>
          <w:sz w:val="24"/>
          <w:szCs w:val="24"/>
          <w:u w:val="single"/>
          <w:lang w:eastAsia="ru-RU"/>
        </w:rPr>
        <w:t xml:space="preserve">  </w:t>
      </w:r>
      <w:r w:rsidR="00DC58C3" w:rsidRPr="005D5296">
        <w:rPr>
          <w:rStyle w:val="a7"/>
          <w:rFonts w:eastAsia="Times New Roman"/>
          <w:bCs w:val="0"/>
          <w:i/>
          <w:sz w:val="24"/>
          <w:szCs w:val="24"/>
          <w:u w:val="single"/>
          <w:lang w:eastAsia="ru-RU"/>
        </w:rPr>
        <w:t>«</w:t>
      </w:r>
      <w:r w:rsidR="00DC58C3" w:rsidRPr="005D52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Формирование законопослушного поведения участников  дорожного движения на территории </w:t>
      </w:r>
      <w:proofErr w:type="spellStart"/>
      <w:r w:rsidR="00DC58C3" w:rsidRPr="005D52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Няндомского</w:t>
      </w:r>
      <w:proofErr w:type="spellEnd"/>
      <w:r w:rsidR="00DC58C3" w:rsidRPr="005D52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района»</w:t>
      </w:r>
    </w:p>
    <w:p w:rsidR="00D15571" w:rsidRPr="005D5296" w:rsidRDefault="00BF38C2" w:rsidP="00B30FF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ab/>
      </w:r>
      <w:r w:rsidR="00D15571" w:rsidRPr="005D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г.</w:t>
      </w:r>
      <w:r w:rsidR="00D15571" w:rsidRPr="005D5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ежемесячно на территории </w:t>
      </w:r>
      <w:proofErr w:type="spellStart"/>
      <w:r w:rsidR="00D15571" w:rsidRPr="005D5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Няндомского</w:t>
      </w:r>
      <w:proofErr w:type="spellEnd"/>
      <w:r w:rsidR="00D15571" w:rsidRPr="005D5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проводилось специальное оперативно-профилактическое мероприятие «Трезвый водитель»,</w:t>
      </w:r>
    </w:p>
    <w:p w:rsidR="00D15571" w:rsidRDefault="00D15571" w:rsidP="00B30FF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96">
        <w:rPr>
          <w:rFonts w:ascii="Times New Roman" w:eastAsia="Calibri" w:hAnsi="Times New Roman" w:cs="Times New Roman"/>
          <w:sz w:val="24"/>
          <w:szCs w:val="24"/>
        </w:rPr>
        <w:tab/>
        <w:t>В течение года проведен ряд профилактических мероприятий, направленных на повышение безопасности на дорогах района.</w:t>
      </w:r>
    </w:p>
    <w:p w:rsidR="00D15571" w:rsidRDefault="00D15571" w:rsidP="00B30FF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45F" w:rsidRPr="00F7768C" w:rsidRDefault="00D82B83" w:rsidP="00B30FF6">
      <w:pPr>
        <w:tabs>
          <w:tab w:val="left" w:pos="709"/>
        </w:tabs>
        <w:spacing w:after="0" w:line="240" w:lineRule="auto"/>
        <w:jc w:val="center"/>
        <w:rPr>
          <w:rStyle w:val="a7"/>
          <w:rFonts w:eastAsia="Times New Roman"/>
          <w:bCs w:val="0"/>
          <w:sz w:val="24"/>
          <w:szCs w:val="24"/>
          <w:lang w:eastAsia="ru-RU"/>
        </w:rPr>
      </w:pPr>
      <w:r w:rsidRPr="00F7768C">
        <w:rPr>
          <w:rStyle w:val="a7"/>
          <w:rFonts w:eastAsia="Times New Roman"/>
          <w:bCs w:val="0"/>
          <w:sz w:val="24"/>
          <w:szCs w:val="24"/>
          <w:lang w:eastAsia="ru-RU"/>
        </w:rPr>
        <w:t xml:space="preserve">3. Аналитические данные о  ходе реализации муниципальных программ  </w:t>
      </w:r>
      <w:proofErr w:type="spellStart"/>
      <w:r w:rsidR="00E261D4" w:rsidRPr="00F7768C">
        <w:rPr>
          <w:rStyle w:val="a7"/>
          <w:rFonts w:eastAsia="Times New Roman"/>
          <w:bCs w:val="0"/>
          <w:sz w:val="24"/>
          <w:szCs w:val="24"/>
          <w:lang w:eastAsia="ru-RU"/>
        </w:rPr>
        <w:t>Няндомского</w:t>
      </w:r>
      <w:proofErr w:type="spellEnd"/>
      <w:r w:rsidR="00E261D4" w:rsidRPr="00F7768C">
        <w:rPr>
          <w:rStyle w:val="a7"/>
          <w:rFonts w:eastAsia="Times New Roman"/>
          <w:bCs w:val="0"/>
          <w:sz w:val="24"/>
          <w:szCs w:val="24"/>
          <w:lang w:eastAsia="ru-RU"/>
        </w:rPr>
        <w:t xml:space="preserve"> района за 202</w:t>
      </w:r>
      <w:r w:rsidR="00D15571">
        <w:rPr>
          <w:rStyle w:val="a7"/>
          <w:rFonts w:eastAsia="Times New Roman"/>
          <w:bCs w:val="0"/>
          <w:sz w:val="24"/>
          <w:szCs w:val="24"/>
          <w:lang w:eastAsia="ru-RU"/>
        </w:rPr>
        <w:t>2</w:t>
      </w:r>
      <w:r w:rsidRPr="00F7768C">
        <w:rPr>
          <w:rStyle w:val="a7"/>
          <w:rFonts w:eastAsia="Times New Roman"/>
          <w:bCs w:val="0"/>
          <w:sz w:val="24"/>
          <w:szCs w:val="24"/>
          <w:lang w:eastAsia="ru-RU"/>
        </w:rPr>
        <w:t xml:space="preserve"> год.</w:t>
      </w:r>
    </w:p>
    <w:p w:rsidR="00D15571" w:rsidRDefault="00CC4C67" w:rsidP="00B30FF6">
      <w:pPr>
        <w:pStyle w:val="ConsPlusNormal"/>
        <w:widowControl/>
        <w:ind w:firstLine="0"/>
        <w:jc w:val="both"/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</w:pPr>
      <w:r w:rsidRPr="00F7768C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ab/>
      </w:r>
    </w:p>
    <w:p w:rsidR="00D82B83" w:rsidRPr="00F7768C" w:rsidRDefault="00D82B83" w:rsidP="00B30FF6">
      <w:pPr>
        <w:pStyle w:val="ConsPlusNormal"/>
        <w:widowControl/>
        <w:ind w:firstLine="0"/>
        <w:jc w:val="center"/>
        <w:rPr>
          <w:rStyle w:val="a7"/>
          <w:rFonts w:eastAsia="Times New Roman"/>
          <w:bCs w:val="0"/>
          <w:sz w:val="24"/>
          <w:szCs w:val="24"/>
          <w:lang w:eastAsia="ru-RU"/>
        </w:rPr>
      </w:pPr>
      <w:r w:rsidRPr="00F7768C">
        <w:rPr>
          <w:rStyle w:val="a7"/>
          <w:rFonts w:eastAsia="Times New Roman"/>
          <w:bCs w:val="0"/>
          <w:sz w:val="24"/>
          <w:szCs w:val="24"/>
          <w:lang w:eastAsia="ru-RU"/>
        </w:rPr>
        <w:t xml:space="preserve">3.1.Сведения о степени соответствия </w:t>
      </w:r>
      <w:r w:rsidR="004A028C" w:rsidRPr="00F7768C">
        <w:rPr>
          <w:rStyle w:val="a7"/>
          <w:rFonts w:eastAsia="Times New Roman"/>
          <w:bCs w:val="0"/>
          <w:sz w:val="24"/>
          <w:szCs w:val="24"/>
          <w:lang w:eastAsia="ru-RU"/>
        </w:rPr>
        <w:t xml:space="preserve"> значений </w:t>
      </w:r>
      <w:r w:rsidRPr="00F7768C">
        <w:rPr>
          <w:rStyle w:val="a7"/>
          <w:rFonts w:eastAsia="Times New Roman"/>
          <w:bCs w:val="0"/>
          <w:sz w:val="24"/>
          <w:szCs w:val="24"/>
          <w:lang w:eastAsia="ru-RU"/>
        </w:rPr>
        <w:t>установленных и  дости</w:t>
      </w:r>
      <w:r w:rsidR="003C24D9" w:rsidRPr="00F7768C">
        <w:rPr>
          <w:rStyle w:val="a7"/>
          <w:rFonts w:eastAsia="Times New Roman"/>
          <w:bCs w:val="0"/>
          <w:sz w:val="24"/>
          <w:szCs w:val="24"/>
          <w:lang w:eastAsia="ru-RU"/>
        </w:rPr>
        <w:t>гнутых показателей целей, задач</w:t>
      </w:r>
    </w:p>
    <w:p w:rsidR="001E467C" w:rsidRPr="00F7768C" w:rsidRDefault="001E467C" w:rsidP="00B3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>На основе данных, представленных ответственными исполнителями, отделом экономики проведен анализ степени достижения показател</w:t>
      </w:r>
      <w:r w:rsidR="004A028C" w:rsidRPr="00F7768C">
        <w:rPr>
          <w:rFonts w:ascii="Times New Roman" w:hAnsi="Times New Roman" w:cs="Times New Roman"/>
          <w:sz w:val="24"/>
          <w:szCs w:val="24"/>
        </w:rPr>
        <w:t xml:space="preserve">ями </w:t>
      </w:r>
      <w:r w:rsidRPr="00F7768C">
        <w:rPr>
          <w:rFonts w:ascii="Times New Roman" w:hAnsi="Times New Roman" w:cs="Times New Roman"/>
          <w:sz w:val="24"/>
          <w:szCs w:val="24"/>
        </w:rPr>
        <w:t>целей, задач муниципальных программ</w:t>
      </w:r>
      <w:r w:rsidR="004A028C" w:rsidRPr="00F7768C">
        <w:rPr>
          <w:rFonts w:ascii="Times New Roman" w:hAnsi="Times New Roman" w:cs="Times New Roman"/>
          <w:sz w:val="24"/>
          <w:szCs w:val="24"/>
        </w:rPr>
        <w:t xml:space="preserve"> плановых значений  </w:t>
      </w:r>
      <w:r w:rsidR="00815E65" w:rsidRPr="00F7768C">
        <w:rPr>
          <w:rFonts w:ascii="Times New Roman" w:hAnsi="Times New Roman" w:cs="Times New Roman"/>
          <w:sz w:val="24"/>
          <w:szCs w:val="24"/>
        </w:rPr>
        <w:t>за 202</w:t>
      </w:r>
      <w:r w:rsidR="00D15571">
        <w:rPr>
          <w:rFonts w:ascii="Times New Roman" w:hAnsi="Times New Roman" w:cs="Times New Roman"/>
          <w:sz w:val="24"/>
          <w:szCs w:val="24"/>
        </w:rPr>
        <w:t>2</w:t>
      </w:r>
      <w:r w:rsidRPr="00F7768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41794" w:rsidRDefault="008D51A9" w:rsidP="00B30F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E467C" w:rsidRPr="00F7768C">
        <w:rPr>
          <w:rFonts w:ascii="Times New Roman" w:hAnsi="Times New Roman" w:cs="Times New Roman"/>
          <w:sz w:val="24"/>
          <w:szCs w:val="24"/>
        </w:rPr>
        <w:t xml:space="preserve">В отчетном периоде результативность </w:t>
      </w:r>
      <w:r w:rsidR="00815E65" w:rsidRPr="00F7768C">
        <w:rPr>
          <w:rFonts w:ascii="Times New Roman" w:hAnsi="Times New Roman" w:cs="Times New Roman"/>
          <w:sz w:val="24"/>
          <w:szCs w:val="24"/>
        </w:rPr>
        <w:t xml:space="preserve">30 </w:t>
      </w:r>
      <w:r w:rsidR="00C41794" w:rsidRPr="00F7768C">
        <w:rPr>
          <w:rFonts w:ascii="Times New Roman" w:hAnsi="Times New Roman" w:cs="Times New Roman"/>
          <w:sz w:val="24"/>
          <w:szCs w:val="24"/>
        </w:rPr>
        <w:t xml:space="preserve"> </w:t>
      </w:r>
      <w:r w:rsidR="001E467C" w:rsidRPr="00F7768C">
        <w:rPr>
          <w:rFonts w:ascii="Times New Roman" w:hAnsi="Times New Roman" w:cs="Times New Roman"/>
          <w:sz w:val="24"/>
          <w:szCs w:val="24"/>
        </w:rPr>
        <w:t xml:space="preserve">муниципальных программ оценивалась системой </w:t>
      </w:r>
      <w:r w:rsidR="00551FBF" w:rsidRPr="00F7768C">
        <w:rPr>
          <w:rFonts w:ascii="Times New Roman" w:hAnsi="Times New Roman" w:cs="Times New Roman"/>
          <w:sz w:val="24"/>
          <w:szCs w:val="24"/>
        </w:rPr>
        <w:t xml:space="preserve"> целевых </w:t>
      </w:r>
      <w:r w:rsidR="001E467C" w:rsidRPr="00F7768C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1E467C" w:rsidRPr="00D15571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760A35" w:rsidRPr="00D15571">
        <w:rPr>
          <w:rFonts w:ascii="Times New Roman" w:hAnsi="Times New Roman" w:cs="Times New Roman"/>
          <w:sz w:val="24"/>
          <w:szCs w:val="24"/>
        </w:rPr>
        <w:t>1</w:t>
      </w:r>
      <w:r w:rsidR="00D15571" w:rsidRPr="00D15571">
        <w:rPr>
          <w:rFonts w:ascii="Times New Roman" w:hAnsi="Times New Roman" w:cs="Times New Roman"/>
          <w:sz w:val="24"/>
          <w:szCs w:val="24"/>
        </w:rPr>
        <w:t>08</w:t>
      </w:r>
      <w:r w:rsidR="00760A35" w:rsidRPr="00D15571">
        <w:rPr>
          <w:rFonts w:ascii="Times New Roman" w:hAnsi="Times New Roman" w:cs="Times New Roman"/>
          <w:sz w:val="24"/>
          <w:szCs w:val="24"/>
        </w:rPr>
        <w:t xml:space="preserve"> </w:t>
      </w:r>
      <w:r w:rsidR="001E467C" w:rsidRPr="00D1557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760A35" w:rsidRPr="00D15571">
        <w:rPr>
          <w:rFonts w:ascii="Times New Roman" w:hAnsi="Times New Roman" w:cs="Times New Roman"/>
          <w:sz w:val="24"/>
          <w:szCs w:val="24"/>
        </w:rPr>
        <w:t xml:space="preserve">ей и </w:t>
      </w:r>
      <w:r w:rsidR="00D15571" w:rsidRPr="00D15571">
        <w:rPr>
          <w:rFonts w:ascii="Times New Roman" w:hAnsi="Times New Roman" w:cs="Times New Roman"/>
          <w:sz w:val="24"/>
          <w:szCs w:val="24"/>
        </w:rPr>
        <w:t>110</w:t>
      </w:r>
      <w:r w:rsidR="00D354E5" w:rsidRPr="00F7768C">
        <w:rPr>
          <w:rFonts w:ascii="Times New Roman" w:hAnsi="Times New Roman" w:cs="Times New Roman"/>
          <w:sz w:val="24"/>
          <w:szCs w:val="24"/>
        </w:rPr>
        <w:t xml:space="preserve"> показателей подпрограмм</w:t>
      </w:r>
      <w:proofErr w:type="gramStart"/>
      <w:r w:rsidR="00D354E5" w:rsidRPr="00F7768C">
        <w:rPr>
          <w:rFonts w:ascii="Times New Roman" w:hAnsi="Times New Roman" w:cs="Times New Roman"/>
          <w:sz w:val="24"/>
          <w:szCs w:val="24"/>
        </w:rPr>
        <w:t xml:space="preserve"> </w:t>
      </w:r>
      <w:r w:rsidR="009C17F5" w:rsidRPr="00F776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5571" w:rsidRDefault="00D15571" w:rsidP="00B30F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8" w:type="dxa"/>
        <w:tblInd w:w="93" w:type="dxa"/>
        <w:tblLook w:val="04A0"/>
      </w:tblPr>
      <w:tblGrid>
        <w:gridCol w:w="700"/>
        <w:gridCol w:w="5580"/>
        <w:gridCol w:w="1420"/>
        <w:gridCol w:w="978"/>
        <w:gridCol w:w="1180"/>
      </w:tblGrid>
      <w:tr w:rsidR="00D15571" w:rsidRPr="00D15571" w:rsidTr="00FB46B9">
        <w:trPr>
          <w:trHeight w:val="6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целевых показателей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D15571" w:rsidRPr="00D15571" w:rsidTr="004806D6">
        <w:trPr>
          <w:trHeight w:val="6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невыпол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15571" w:rsidRPr="00D15571" w:rsidTr="007C6EA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образования  в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Няндомском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71" w:rsidRPr="00D15571" w:rsidTr="00FB46B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отдыха и оздоровления детей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2017-2024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571" w:rsidRPr="00D15571" w:rsidTr="00FB46B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 сферы культуры и  туризма на территории города Няндома и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571" w:rsidRPr="00D15571" w:rsidTr="007C6EA6">
        <w:trPr>
          <w:trHeight w:val="8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создание условий для формирования здорового образа жизни на территории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571" w:rsidRPr="00D15571" w:rsidTr="00FB46B9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и противодействие преступности на территории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571" w:rsidRPr="00D15571" w:rsidTr="00FB46B9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Демографическая политика и социальная поддержка граждан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71" w:rsidRPr="00D15571" w:rsidTr="00FB46B9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общественного здоровья населения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71" w:rsidRPr="00D15571" w:rsidTr="007C6EA6">
        <w:trPr>
          <w:trHeight w:val="2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 города Няндома и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571" w:rsidRPr="00D15571" w:rsidTr="00FB46B9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по  опеке и попечительству на территории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571" w:rsidRPr="00D15571" w:rsidTr="007C6EA6">
        <w:trPr>
          <w:trHeight w:val="4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безнадзорности и правонарушений несовершеннолетних в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Няндомском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571" w:rsidRPr="00D15571" w:rsidTr="00FB46B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коммунальной инфраструктуры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71" w:rsidRPr="00D15571" w:rsidTr="007C6EA6">
        <w:trPr>
          <w:trHeight w:val="8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2011-2024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71" w:rsidRPr="00D15571" w:rsidTr="00FB46B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ремонт и содержание муниципального жилого фонда на 2016-2024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571" w:rsidRPr="00D15571" w:rsidTr="007C6EA6">
        <w:trPr>
          <w:trHeight w:val="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ремонт и содержание автомобильных дорог общего пользования местного значения на 2016-2024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571" w:rsidRPr="00D15571" w:rsidTr="00FB46B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71" w:rsidRPr="00D15571" w:rsidTr="00FB46B9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2018-2024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571" w:rsidRPr="00D15571" w:rsidTr="00FB46B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жилищного строительства в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Няндомском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571" w:rsidRPr="00D15571" w:rsidTr="00FB46B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571" w:rsidRPr="00D15571" w:rsidTr="007C6EA6">
        <w:trPr>
          <w:trHeight w:val="7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и среднее предпринимательство и поддержка индивидуальной предпринимательской инициативы в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Няндомском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15571" w:rsidRPr="00D15571" w:rsidTr="00FB46B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71" w:rsidRPr="00D15571" w:rsidTr="00FB46B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развитие сельских территорий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571" w:rsidRPr="00D15571" w:rsidTr="00FB46B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развитию институтов гражданского общества в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Няндомском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571" w:rsidRPr="00D15571" w:rsidTr="00FB46B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муниципального управления в администрации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571" w:rsidRPr="00D15571" w:rsidTr="00FB46B9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571" w:rsidRPr="00D15571" w:rsidTr="00FB46B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 имуществом и земельными ресурсами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71" w:rsidRPr="00D15571" w:rsidTr="007C6EA6">
        <w:trPr>
          <w:trHeight w:val="5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муниципальными финансами и муниципальным долгом 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571" w:rsidRPr="00D15571" w:rsidTr="007C6EA6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 совершенствование деятельности администрации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Архангельской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5571" w:rsidRPr="00D15571" w:rsidTr="007C6EA6">
        <w:trPr>
          <w:trHeight w:val="1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 совершенствование деятельности  Управления строительства, архитектуры и жилищно-коммунального хозяйства администрации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Архангельской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5571" w:rsidRPr="00D15571" w:rsidTr="00FB46B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 совершенствование деятельности  Управления социальной политики администрации 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571" w:rsidRPr="00D15571" w:rsidTr="00FB46B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71" w:rsidRPr="00D15571" w:rsidRDefault="00D15571" w:rsidP="00B3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</w:t>
            </w:r>
            <w:proofErr w:type="spellStart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71" w:rsidRPr="00D15571" w:rsidRDefault="00D15571" w:rsidP="00B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15571" w:rsidRPr="00FB46B9" w:rsidRDefault="00D15571" w:rsidP="00B30F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6B9" w:rsidRDefault="00C41794" w:rsidP="00B30F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B9">
        <w:rPr>
          <w:rFonts w:ascii="Times New Roman" w:hAnsi="Times New Roman" w:cs="Times New Roman"/>
          <w:sz w:val="24"/>
          <w:szCs w:val="24"/>
        </w:rPr>
        <w:tab/>
      </w:r>
      <w:r w:rsidR="008D51A9" w:rsidRPr="00FB46B9">
        <w:rPr>
          <w:rFonts w:ascii="Times New Roman" w:hAnsi="Times New Roman" w:cs="Times New Roman"/>
          <w:sz w:val="24"/>
          <w:szCs w:val="24"/>
        </w:rPr>
        <w:t xml:space="preserve">Из данного числа показателей, предусмотренных муниципальными </w:t>
      </w:r>
      <w:r w:rsidR="00BF136C" w:rsidRPr="00FB46B9">
        <w:rPr>
          <w:rFonts w:ascii="Times New Roman" w:hAnsi="Times New Roman" w:cs="Times New Roman"/>
          <w:sz w:val="24"/>
          <w:szCs w:val="24"/>
        </w:rPr>
        <w:t>программами не достигнуты в 202</w:t>
      </w:r>
      <w:r w:rsidR="00FB46B9">
        <w:rPr>
          <w:rFonts w:ascii="Times New Roman" w:hAnsi="Times New Roman" w:cs="Times New Roman"/>
          <w:sz w:val="24"/>
          <w:szCs w:val="24"/>
        </w:rPr>
        <w:t>2</w:t>
      </w:r>
      <w:r w:rsidR="008D51A9" w:rsidRPr="00FB46B9">
        <w:rPr>
          <w:rFonts w:ascii="Times New Roman" w:hAnsi="Times New Roman" w:cs="Times New Roman"/>
          <w:sz w:val="24"/>
          <w:szCs w:val="24"/>
        </w:rPr>
        <w:t xml:space="preserve"> году  плановые значения  </w:t>
      </w:r>
      <w:r w:rsidR="00FB46B9">
        <w:rPr>
          <w:rFonts w:ascii="Times New Roman" w:hAnsi="Times New Roman" w:cs="Times New Roman"/>
          <w:sz w:val="24"/>
          <w:szCs w:val="24"/>
        </w:rPr>
        <w:t>1</w:t>
      </w:r>
      <w:r w:rsidR="00BF136C" w:rsidRPr="00FB46B9">
        <w:rPr>
          <w:rFonts w:ascii="Times New Roman" w:hAnsi="Times New Roman" w:cs="Times New Roman"/>
          <w:sz w:val="24"/>
          <w:szCs w:val="24"/>
        </w:rPr>
        <w:t xml:space="preserve">6 </w:t>
      </w:r>
      <w:r w:rsidR="008D51A9" w:rsidRPr="00FB46B9">
        <w:rPr>
          <w:rFonts w:ascii="Times New Roman" w:hAnsi="Times New Roman" w:cs="Times New Roman"/>
          <w:sz w:val="24"/>
          <w:szCs w:val="24"/>
        </w:rPr>
        <w:t xml:space="preserve"> </w:t>
      </w:r>
      <w:r w:rsidR="00BF136C" w:rsidRPr="00FB46B9">
        <w:rPr>
          <w:rFonts w:ascii="Times New Roman" w:hAnsi="Times New Roman" w:cs="Times New Roman"/>
          <w:sz w:val="24"/>
          <w:szCs w:val="24"/>
        </w:rPr>
        <w:t xml:space="preserve">показателей  </w:t>
      </w:r>
      <w:proofErr w:type="gramStart"/>
      <w:r w:rsidR="00BF136C" w:rsidRPr="00FB46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B46B9">
        <w:rPr>
          <w:rFonts w:ascii="Times New Roman" w:hAnsi="Times New Roman" w:cs="Times New Roman"/>
          <w:sz w:val="24"/>
          <w:szCs w:val="24"/>
        </w:rPr>
        <w:t>14,8</w:t>
      </w:r>
      <w:r w:rsidR="008D51A9" w:rsidRPr="00FB46B9">
        <w:rPr>
          <w:rFonts w:ascii="Times New Roman" w:hAnsi="Times New Roman" w:cs="Times New Roman"/>
          <w:sz w:val="24"/>
          <w:szCs w:val="24"/>
        </w:rPr>
        <w:t>% о</w:t>
      </w:r>
      <w:r w:rsidR="00BF136C" w:rsidRPr="00FB46B9">
        <w:rPr>
          <w:rFonts w:ascii="Times New Roman" w:hAnsi="Times New Roman" w:cs="Times New Roman"/>
          <w:sz w:val="24"/>
          <w:szCs w:val="24"/>
        </w:rPr>
        <w:t>т</w:t>
      </w:r>
      <w:r w:rsidR="008D51A9" w:rsidRPr="00FB46B9">
        <w:rPr>
          <w:rFonts w:ascii="Times New Roman" w:hAnsi="Times New Roman" w:cs="Times New Roman"/>
          <w:sz w:val="24"/>
          <w:szCs w:val="24"/>
        </w:rPr>
        <w:t xml:space="preserve"> общего числа</w:t>
      </w:r>
      <w:r w:rsidR="00BF136C" w:rsidRPr="00FB46B9">
        <w:rPr>
          <w:rFonts w:ascii="Times New Roman" w:hAnsi="Times New Roman" w:cs="Times New Roman"/>
          <w:sz w:val="24"/>
          <w:szCs w:val="24"/>
        </w:rPr>
        <w:t xml:space="preserve"> ) </w:t>
      </w:r>
      <w:r w:rsidR="008D51A9" w:rsidRPr="00FB46B9">
        <w:rPr>
          <w:rFonts w:ascii="Times New Roman" w:hAnsi="Times New Roman" w:cs="Times New Roman"/>
          <w:sz w:val="24"/>
          <w:szCs w:val="24"/>
        </w:rPr>
        <w:t xml:space="preserve">у </w:t>
      </w:r>
      <w:r w:rsidR="00FB46B9">
        <w:rPr>
          <w:rFonts w:ascii="Times New Roman" w:hAnsi="Times New Roman" w:cs="Times New Roman"/>
          <w:sz w:val="24"/>
          <w:szCs w:val="24"/>
        </w:rPr>
        <w:t>12</w:t>
      </w:r>
      <w:r w:rsidR="00BF136C" w:rsidRPr="00FB46B9">
        <w:rPr>
          <w:rFonts w:ascii="Times New Roman" w:hAnsi="Times New Roman" w:cs="Times New Roman"/>
          <w:sz w:val="24"/>
          <w:szCs w:val="24"/>
        </w:rPr>
        <w:t xml:space="preserve"> из 30</w:t>
      </w:r>
      <w:r w:rsidR="008D51A9" w:rsidRPr="00FB46B9"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  <w:r w:rsidR="00BF38C2" w:rsidRPr="00FB4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EE0" w:rsidRPr="00FB46B9" w:rsidRDefault="009C17F5" w:rsidP="00B30F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B9">
        <w:rPr>
          <w:rFonts w:ascii="Times New Roman" w:hAnsi="Times New Roman" w:cs="Times New Roman"/>
          <w:sz w:val="24"/>
          <w:szCs w:val="24"/>
        </w:rPr>
        <w:t xml:space="preserve">По показателям подпрограмм выполнение составило </w:t>
      </w:r>
      <w:r w:rsidR="00FB46B9">
        <w:rPr>
          <w:rFonts w:ascii="Times New Roman" w:hAnsi="Times New Roman" w:cs="Times New Roman"/>
          <w:sz w:val="24"/>
          <w:szCs w:val="24"/>
        </w:rPr>
        <w:t>96,4</w:t>
      </w:r>
      <w:r w:rsidRPr="00FB46B9">
        <w:rPr>
          <w:rFonts w:ascii="Times New Roman" w:hAnsi="Times New Roman" w:cs="Times New Roman"/>
          <w:sz w:val="24"/>
          <w:szCs w:val="24"/>
        </w:rPr>
        <w:t>%</w:t>
      </w:r>
      <w:r w:rsidR="00276EE0" w:rsidRPr="00FB46B9">
        <w:rPr>
          <w:rFonts w:ascii="Times New Roman" w:hAnsi="Times New Roman" w:cs="Times New Roman"/>
          <w:sz w:val="24"/>
          <w:szCs w:val="24"/>
        </w:rPr>
        <w:t>.</w:t>
      </w:r>
    </w:p>
    <w:p w:rsidR="00E16CC0" w:rsidRPr="00FB46B9" w:rsidRDefault="00E16CC0" w:rsidP="00B30F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B9">
        <w:rPr>
          <w:rFonts w:ascii="Times New Roman" w:hAnsi="Times New Roman" w:cs="Times New Roman"/>
          <w:sz w:val="24"/>
          <w:szCs w:val="24"/>
        </w:rPr>
        <w:tab/>
      </w:r>
      <w:r w:rsidR="00FB46B9">
        <w:rPr>
          <w:rFonts w:ascii="Times New Roman" w:hAnsi="Times New Roman" w:cs="Times New Roman"/>
          <w:sz w:val="24"/>
          <w:szCs w:val="24"/>
        </w:rPr>
        <w:t>П</w:t>
      </w:r>
      <w:r w:rsidRPr="00FB46B9">
        <w:rPr>
          <w:rFonts w:ascii="Times New Roman" w:hAnsi="Times New Roman" w:cs="Times New Roman"/>
          <w:sz w:val="24"/>
          <w:szCs w:val="24"/>
        </w:rPr>
        <w:t xml:space="preserve">о-прежнему, актуальной </w:t>
      </w:r>
      <w:r w:rsidR="008F32B7" w:rsidRPr="00FB46B9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Pr="00FB46B9">
        <w:rPr>
          <w:rFonts w:ascii="Times New Roman" w:hAnsi="Times New Roman" w:cs="Times New Roman"/>
          <w:sz w:val="24"/>
          <w:szCs w:val="24"/>
        </w:rPr>
        <w:t>проблема качества планирования значений  целевых  показателей.</w:t>
      </w:r>
    </w:p>
    <w:p w:rsidR="005B50DA" w:rsidRPr="00FB46B9" w:rsidRDefault="00CC4C67" w:rsidP="00B30F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B9">
        <w:rPr>
          <w:rFonts w:ascii="Times New Roman" w:hAnsi="Times New Roman" w:cs="Times New Roman"/>
          <w:sz w:val="24"/>
          <w:szCs w:val="24"/>
        </w:rPr>
        <w:tab/>
      </w:r>
      <w:r w:rsidR="00BF38C2" w:rsidRPr="00FB46B9">
        <w:rPr>
          <w:rFonts w:ascii="Times New Roman" w:hAnsi="Times New Roman" w:cs="Times New Roman"/>
          <w:sz w:val="24"/>
          <w:szCs w:val="24"/>
        </w:rPr>
        <w:t>Основные</w:t>
      </w:r>
      <w:r w:rsidR="004F4BED" w:rsidRPr="00FB46B9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BF38C2" w:rsidRPr="00FB46B9">
        <w:rPr>
          <w:rFonts w:ascii="Times New Roman" w:hAnsi="Times New Roman" w:cs="Times New Roman"/>
          <w:sz w:val="24"/>
          <w:szCs w:val="24"/>
        </w:rPr>
        <w:t>ы</w:t>
      </w:r>
      <w:r w:rsidR="004F4BED" w:rsidRPr="00FB46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4BED" w:rsidRPr="00FB46B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4F4BED" w:rsidRPr="00FB46B9">
        <w:rPr>
          <w:rFonts w:ascii="Times New Roman" w:hAnsi="Times New Roman" w:cs="Times New Roman"/>
          <w:sz w:val="24"/>
          <w:szCs w:val="24"/>
        </w:rPr>
        <w:t xml:space="preserve">  по</w:t>
      </w:r>
      <w:r w:rsidR="008F32B7" w:rsidRPr="00FB46B9">
        <w:rPr>
          <w:rFonts w:ascii="Times New Roman" w:hAnsi="Times New Roman" w:cs="Times New Roman"/>
          <w:sz w:val="24"/>
          <w:szCs w:val="24"/>
        </w:rPr>
        <w:t xml:space="preserve">казателями  плановых значений </w:t>
      </w:r>
      <w:r w:rsidR="00276EE0" w:rsidRPr="00FB46B9">
        <w:rPr>
          <w:rFonts w:ascii="Times New Roman" w:hAnsi="Times New Roman" w:cs="Times New Roman"/>
          <w:sz w:val="24"/>
          <w:szCs w:val="24"/>
        </w:rPr>
        <w:t>–</w:t>
      </w:r>
      <w:r w:rsidR="008F32B7" w:rsidRPr="00FB46B9">
        <w:rPr>
          <w:rFonts w:ascii="Times New Roman" w:hAnsi="Times New Roman" w:cs="Times New Roman"/>
          <w:sz w:val="24"/>
          <w:szCs w:val="24"/>
        </w:rPr>
        <w:t xml:space="preserve"> </w:t>
      </w:r>
      <w:r w:rsidR="00966FD4" w:rsidRPr="00FB46B9">
        <w:rPr>
          <w:rFonts w:ascii="Times New Roman" w:hAnsi="Times New Roman" w:cs="Times New Roman"/>
          <w:sz w:val="24"/>
          <w:szCs w:val="24"/>
        </w:rPr>
        <w:t>недостаточный</w:t>
      </w:r>
      <w:r w:rsidR="004F4BED" w:rsidRPr="00FB46B9">
        <w:rPr>
          <w:rFonts w:ascii="Times New Roman" w:hAnsi="Times New Roman" w:cs="Times New Roman"/>
          <w:sz w:val="24"/>
          <w:szCs w:val="24"/>
        </w:rPr>
        <w:t xml:space="preserve"> текущий контроль ответственных исполнителей за ходом реализации  кон</w:t>
      </w:r>
      <w:r w:rsidR="00276EE0" w:rsidRPr="00FB46B9">
        <w:rPr>
          <w:rFonts w:ascii="Times New Roman" w:hAnsi="Times New Roman" w:cs="Times New Roman"/>
          <w:sz w:val="24"/>
          <w:szCs w:val="24"/>
        </w:rPr>
        <w:t>кретных муниципальных программ</w:t>
      </w:r>
      <w:proofErr w:type="gramStart"/>
      <w:r w:rsidR="00276EE0" w:rsidRPr="00FB46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4BED" w:rsidRPr="00FB46B9">
        <w:rPr>
          <w:rFonts w:ascii="Times New Roman" w:hAnsi="Times New Roman" w:cs="Times New Roman"/>
          <w:sz w:val="24"/>
          <w:szCs w:val="24"/>
        </w:rPr>
        <w:t xml:space="preserve"> отсутствие анализ</w:t>
      </w:r>
      <w:r w:rsidR="00276EE0" w:rsidRPr="00FB46B9">
        <w:rPr>
          <w:rFonts w:ascii="Times New Roman" w:hAnsi="Times New Roman" w:cs="Times New Roman"/>
          <w:sz w:val="24"/>
          <w:szCs w:val="24"/>
        </w:rPr>
        <w:t xml:space="preserve">а  динамики целевого показателя и четкой системы фиксации выполнения </w:t>
      </w:r>
      <w:r w:rsidR="00BF38C2" w:rsidRPr="00FB46B9">
        <w:rPr>
          <w:rFonts w:ascii="Times New Roman" w:hAnsi="Times New Roman" w:cs="Times New Roman"/>
          <w:sz w:val="24"/>
          <w:szCs w:val="24"/>
        </w:rPr>
        <w:t xml:space="preserve"> индикаторов целевых</w:t>
      </w:r>
      <w:r w:rsidR="00276EE0" w:rsidRPr="00FB46B9">
        <w:rPr>
          <w:rFonts w:ascii="Times New Roman" w:hAnsi="Times New Roman" w:cs="Times New Roman"/>
          <w:sz w:val="24"/>
          <w:szCs w:val="24"/>
        </w:rPr>
        <w:t xml:space="preserve"> показателей программы в течение отчетного периода, смена ответственного исполнителя программы в течение отчетного периода.</w:t>
      </w:r>
      <w:r w:rsidR="008F353C" w:rsidRPr="00FB4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A9" w:rsidRPr="00FB46B9" w:rsidRDefault="004F4BED" w:rsidP="00B30F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B9">
        <w:rPr>
          <w:rFonts w:ascii="Times New Roman" w:hAnsi="Times New Roman" w:cs="Times New Roman"/>
          <w:sz w:val="24"/>
          <w:szCs w:val="24"/>
        </w:rPr>
        <w:tab/>
      </w:r>
      <w:r w:rsidR="008D51A9" w:rsidRPr="00FB46B9">
        <w:rPr>
          <w:rFonts w:ascii="Times New Roman" w:hAnsi="Times New Roman" w:cs="Times New Roman"/>
          <w:sz w:val="24"/>
          <w:szCs w:val="24"/>
        </w:rPr>
        <w:t xml:space="preserve">Сведения о достижении показателями целей и задач муниципальных программ </w:t>
      </w:r>
      <w:proofErr w:type="spellStart"/>
      <w:r w:rsidR="008F32B7" w:rsidRPr="00FB46B9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8F32B7" w:rsidRPr="00FB46B9">
        <w:rPr>
          <w:rFonts w:ascii="Times New Roman" w:hAnsi="Times New Roman" w:cs="Times New Roman"/>
          <w:sz w:val="24"/>
          <w:szCs w:val="24"/>
        </w:rPr>
        <w:t xml:space="preserve"> района плановых значений за 202</w:t>
      </w:r>
      <w:r w:rsidR="00FB46B9">
        <w:rPr>
          <w:rFonts w:ascii="Times New Roman" w:hAnsi="Times New Roman" w:cs="Times New Roman"/>
          <w:sz w:val="24"/>
          <w:szCs w:val="24"/>
        </w:rPr>
        <w:t>2</w:t>
      </w:r>
      <w:r w:rsidR="008D51A9" w:rsidRPr="00FB46B9">
        <w:rPr>
          <w:rFonts w:ascii="Times New Roman" w:hAnsi="Times New Roman" w:cs="Times New Roman"/>
          <w:sz w:val="24"/>
          <w:szCs w:val="24"/>
        </w:rPr>
        <w:t xml:space="preserve"> год в разрезе  программ  приведены в приложении 2.</w:t>
      </w:r>
    </w:p>
    <w:p w:rsidR="00781FF2" w:rsidRDefault="008A5056" w:rsidP="00B30FF6">
      <w:pPr>
        <w:tabs>
          <w:tab w:val="left" w:pos="709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B46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E0359">
        <w:rPr>
          <w:rFonts w:ascii="Times New Roman" w:hAnsi="Times New Roman" w:cs="Times New Roman"/>
          <w:sz w:val="24"/>
          <w:szCs w:val="24"/>
        </w:rPr>
        <w:t xml:space="preserve">Из предусмотренных 462 мероприятий муниципальных программ  выполнено 394, т.е. 85,3%. Наибольшее количество невыполненных мероприятий - у  муниципальных программ, курируемых Управлением </w:t>
      </w:r>
      <w:r w:rsidR="00DE0359" w:rsidRPr="00DE0359">
        <w:rPr>
          <w:rFonts w:ascii="Times New Roman CYR" w:hAnsi="Times New Roman CYR" w:cs="Times New Roman CYR"/>
          <w:sz w:val="24"/>
          <w:szCs w:val="24"/>
        </w:rPr>
        <w:t>строительства, архитектуры и жилищно-коммунального хозяйства</w:t>
      </w:r>
      <w:r w:rsidR="00DE0359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DE0359" w:rsidRDefault="00DE0359" w:rsidP="00B30F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Как показали результаты  мониторинга </w:t>
      </w:r>
      <w:r w:rsidRPr="00FA6D89">
        <w:rPr>
          <w:rFonts w:ascii="Times New Roman" w:hAnsi="Times New Roman" w:cs="Times New Roman"/>
          <w:sz w:val="24"/>
          <w:szCs w:val="24"/>
        </w:rPr>
        <w:t>неучтенны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A6D89">
        <w:rPr>
          <w:rFonts w:ascii="Times New Roman" w:hAnsi="Times New Roman" w:cs="Times New Roman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A6D89">
        <w:rPr>
          <w:rFonts w:ascii="Times New Roman" w:hAnsi="Times New Roman" w:cs="Times New Roman"/>
          <w:sz w:val="24"/>
          <w:szCs w:val="24"/>
        </w:rPr>
        <w:t xml:space="preserve">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стали:</w:t>
      </w:r>
    </w:p>
    <w:p w:rsidR="00DE0359" w:rsidRPr="00502ECF" w:rsidRDefault="00DE0359" w:rsidP="00B30F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ECF">
        <w:rPr>
          <w:rFonts w:ascii="Times New Roman" w:hAnsi="Times New Roman" w:cs="Times New Roman"/>
          <w:sz w:val="24"/>
          <w:szCs w:val="24"/>
        </w:rPr>
        <w:t>-</w:t>
      </w:r>
      <w:r w:rsidR="00502ECF">
        <w:rPr>
          <w:rFonts w:ascii="Times New Roman" w:hAnsi="Times New Roman" w:cs="Times New Roman"/>
          <w:sz w:val="24"/>
          <w:szCs w:val="24"/>
        </w:rPr>
        <w:t xml:space="preserve"> </w:t>
      </w:r>
      <w:r w:rsidR="00502ECF" w:rsidRPr="00502ECF">
        <w:rPr>
          <w:rFonts w:ascii="Times New Roman" w:hAnsi="Times New Roman" w:cs="Times New Roman"/>
          <w:sz w:val="24"/>
          <w:szCs w:val="24"/>
        </w:rPr>
        <w:t xml:space="preserve">сохранение в начале года ограничительных мер, связанных с </w:t>
      </w:r>
      <w:r w:rsidRPr="00502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CF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502ECF">
        <w:rPr>
          <w:rFonts w:ascii="Times New Roman" w:hAnsi="Times New Roman" w:cs="Times New Roman"/>
          <w:sz w:val="24"/>
          <w:szCs w:val="24"/>
        </w:rPr>
        <w:t>-19</w:t>
      </w:r>
      <w:r w:rsidR="00B30FF6">
        <w:rPr>
          <w:rFonts w:ascii="Times New Roman" w:hAnsi="Times New Roman" w:cs="Times New Roman"/>
          <w:sz w:val="24"/>
          <w:szCs w:val="24"/>
        </w:rPr>
        <w:t>,</w:t>
      </w:r>
    </w:p>
    <w:p w:rsidR="00502ECF" w:rsidRPr="00502ECF" w:rsidRDefault="00502ECF" w:rsidP="00B30F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ECF">
        <w:rPr>
          <w:rFonts w:ascii="Times New Roman" w:hAnsi="Times New Roman" w:cs="Times New Roman"/>
          <w:sz w:val="24"/>
          <w:szCs w:val="24"/>
        </w:rPr>
        <w:t>- низкий  уровень  испол</w:t>
      </w:r>
      <w:r w:rsidR="00B30FF6">
        <w:rPr>
          <w:rFonts w:ascii="Times New Roman" w:hAnsi="Times New Roman" w:cs="Times New Roman"/>
          <w:sz w:val="24"/>
          <w:szCs w:val="24"/>
        </w:rPr>
        <w:t xml:space="preserve">нительной дисциплины </w:t>
      </w:r>
      <w:r w:rsidRPr="00502ECF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="00B30FF6">
        <w:rPr>
          <w:rFonts w:ascii="Times New Roman" w:hAnsi="Times New Roman" w:cs="Times New Roman"/>
          <w:sz w:val="24"/>
          <w:szCs w:val="24"/>
        </w:rPr>
        <w:t>х</w:t>
      </w:r>
      <w:r w:rsidRPr="00502ECF">
        <w:rPr>
          <w:rFonts w:ascii="Times New Roman" w:hAnsi="Times New Roman" w:cs="Times New Roman"/>
          <w:sz w:val="24"/>
          <w:szCs w:val="24"/>
        </w:rPr>
        <w:t xml:space="preserve"> подрядчик</w:t>
      </w:r>
      <w:r w:rsidR="00B30FF6">
        <w:rPr>
          <w:rFonts w:ascii="Times New Roman" w:hAnsi="Times New Roman" w:cs="Times New Roman"/>
          <w:sz w:val="24"/>
          <w:szCs w:val="24"/>
        </w:rPr>
        <w:t>о</w:t>
      </w:r>
      <w:r w:rsidRPr="00502ECF">
        <w:rPr>
          <w:rFonts w:ascii="Times New Roman" w:hAnsi="Times New Roman" w:cs="Times New Roman"/>
          <w:sz w:val="24"/>
          <w:szCs w:val="24"/>
        </w:rPr>
        <w:t>в,</w:t>
      </w:r>
    </w:p>
    <w:p w:rsidR="00502ECF" w:rsidRPr="00502ECF" w:rsidRDefault="00502ECF" w:rsidP="00B30F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ECF">
        <w:rPr>
          <w:rFonts w:ascii="Times New Roman" w:hAnsi="Times New Roman" w:cs="Times New Roman"/>
          <w:sz w:val="24"/>
          <w:szCs w:val="24"/>
        </w:rPr>
        <w:t xml:space="preserve">- неготовность  ПСД по </w:t>
      </w:r>
      <w:r>
        <w:rPr>
          <w:rFonts w:ascii="Times New Roman" w:hAnsi="Times New Roman" w:cs="Times New Roman"/>
          <w:sz w:val="24"/>
          <w:szCs w:val="24"/>
        </w:rPr>
        <w:t xml:space="preserve">отдельным </w:t>
      </w:r>
      <w:r w:rsidRPr="00502ECF">
        <w:rPr>
          <w:rFonts w:ascii="Times New Roman" w:hAnsi="Times New Roman" w:cs="Times New Roman"/>
          <w:sz w:val="24"/>
          <w:szCs w:val="24"/>
        </w:rPr>
        <w:t xml:space="preserve">объектам. </w:t>
      </w:r>
    </w:p>
    <w:p w:rsidR="00DE0359" w:rsidRPr="00FB46B9" w:rsidRDefault="00DE0359" w:rsidP="00B30F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8D6" w:rsidRPr="00FB46B9" w:rsidRDefault="00966FD4" w:rsidP="00B30FF6">
      <w:pPr>
        <w:tabs>
          <w:tab w:val="left" w:pos="709"/>
        </w:tabs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6B9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5C1A16" w:rsidRPr="00FB46B9">
        <w:rPr>
          <w:rFonts w:ascii="Times New Roman" w:hAnsi="Times New Roman" w:cs="Times New Roman"/>
          <w:b/>
          <w:sz w:val="24"/>
          <w:szCs w:val="24"/>
        </w:rPr>
        <w:t>Сведения о выполнении расходных  обязательств, связанных с реализацией муниципальных программ.</w:t>
      </w:r>
    </w:p>
    <w:p w:rsidR="009508D6" w:rsidRPr="00FB46B9" w:rsidRDefault="008044FB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46B9">
        <w:rPr>
          <w:rFonts w:ascii="Times New Roman" w:hAnsi="Times New Roman" w:cs="Times New Roman"/>
          <w:sz w:val="24"/>
          <w:szCs w:val="24"/>
        </w:rPr>
        <w:tab/>
      </w:r>
      <w:r w:rsidR="009508D6" w:rsidRPr="00FB46B9">
        <w:rPr>
          <w:rFonts w:ascii="Times New Roman" w:hAnsi="Times New Roman" w:cs="Times New Roman"/>
          <w:sz w:val="24"/>
          <w:szCs w:val="24"/>
        </w:rPr>
        <w:t>Важным составляющим моментом в оценке эффективности реализации муниципальных программ</w:t>
      </w:r>
      <w:r w:rsidRPr="00FB46B9">
        <w:rPr>
          <w:rFonts w:ascii="Times New Roman" w:hAnsi="Times New Roman" w:cs="Times New Roman"/>
          <w:sz w:val="24"/>
          <w:szCs w:val="24"/>
        </w:rPr>
        <w:t xml:space="preserve"> является анализ степени соответствия фактического  уровня затрат на реализацию мероприятий </w:t>
      </w:r>
      <w:proofErr w:type="gramStart"/>
      <w:r w:rsidRPr="00FB46B9">
        <w:rPr>
          <w:rFonts w:ascii="Times New Roman" w:hAnsi="Times New Roman" w:cs="Times New Roman"/>
          <w:sz w:val="24"/>
          <w:szCs w:val="24"/>
        </w:rPr>
        <w:t>плановому</w:t>
      </w:r>
      <w:proofErr w:type="gramEnd"/>
      <w:r w:rsidRPr="00FB46B9">
        <w:rPr>
          <w:rFonts w:ascii="Times New Roman" w:hAnsi="Times New Roman" w:cs="Times New Roman"/>
          <w:sz w:val="24"/>
          <w:szCs w:val="24"/>
        </w:rPr>
        <w:t>.</w:t>
      </w:r>
    </w:p>
    <w:p w:rsidR="00D15E25" w:rsidRPr="00FB46B9" w:rsidRDefault="008044FB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46B9">
        <w:rPr>
          <w:rFonts w:ascii="Times New Roman" w:hAnsi="Times New Roman" w:cs="Times New Roman"/>
          <w:sz w:val="24"/>
          <w:szCs w:val="24"/>
        </w:rPr>
        <w:t xml:space="preserve"> Распределение бюджетных ассигнований на реализацию муниципальных программ утверждается решениями Собрания депутатов </w:t>
      </w:r>
      <w:proofErr w:type="spellStart"/>
      <w:r w:rsidR="00690AE1" w:rsidRPr="00FB46B9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690AE1" w:rsidRPr="00FB46B9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</w:t>
      </w:r>
      <w:r w:rsidRPr="00FB46B9">
        <w:rPr>
          <w:rFonts w:ascii="Times New Roman" w:hAnsi="Times New Roman" w:cs="Times New Roman"/>
          <w:sz w:val="24"/>
          <w:szCs w:val="24"/>
        </w:rPr>
        <w:t xml:space="preserve">и Муниципального Совета депутатов </w:t>
      </w:r>
      <w:r w:rsidR="00690AE1" w:rsidRPr="00FB46B9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690AE1" w:rsidRPr="00FB46B9"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 w:rsidR="00690AE1" w:rsidRPr="00FB46B9">
        <w:rPr>
          <w:rFonts w:ascii="Times New Roman" w:hAnsi="Times New Roman" w:cs="Times New Roman"/>
          <w:sz w:val="24"/>
          <w:szCs w:val="24"/>
        </w:rPr>
        <w:t xml:space="preserve">» о  бюджете </w:t>
      </w:r>
      <w:proofErr w:type="spellStart"/>
      <w:r w:rsidR="00690AE1" w:rsidRPr="00FB46B9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690AE1" w:rsidRPr="00FB46B9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Pr="00FB46B9">
        <w:rPr>
          <w:rFonts w:ascii="Times New Roman" w:hAnsi="Times New Roman" w:cs="Times New Roman"/>
          <w:sz w:val="24"/>
          <w:szCs w:val="24"/>
        </w:rPr>
        <w:t xml:space="preserve">   и бюджете МО «</w:t>
      </w:r>
      <w:proofErr w:type="spellStart"/>
      <w:r w:rsidRPr="00FB46B9"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 w:rsidRPr="00FB46B9">
        <w:rPr>
          <w:rFonts w:ascii="Times New Roman" w:hAnsi="Times New Roman" w:cs="Times New Roman"/>
          <w:sz w:val="24"/>
          <w:szCs w:val="24"/>
        </w:rPr>
        <w:t>» - соответственно на очередной финансовый год и плановый период</w:t>
      </w:r>
      <w:r w:rsidR="00D15E25" w:rsidRPr="00FB46B9">
        <w:rPr>
          <w:rFonts w:ascii="Times New Roman" w:hAnsi="Times New Roman" w:cs="Times New Roman"/>
          <w:sz w:val="24"/>
          <w:szCs w:val="24"/>
        </w:rPr>
        <w:t>.</w:t>
      </w:r>
    </w:p>
    <w:p w:rsidR="008044FB" w:rsidRPr="00FB46B9" w:rsidRDefault="008044FB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46B9">
        <w:rPr>
          <w:rFonts w:ascii="Times New Roman" w:hAnsi="Times New Roman" w:cs="Times New Roman"/>
          <w:sz w:val="24"/>
          <w:szCs w:val="24"/>
        </w:rPr>
        <w:t xml:space="preserve"> </w:t>
      </w:r>
      <w:r w:rsidR="008A5056" w:rsidRPr="00FB46B9">
        <w:rPr>
          <w:rFonts w:ascii="Times New Roman" w:hAnsi="Times New Roman" w:cs="Times New Roman"/>
          <w:sz w:val="24"/>
          <w:szCs w:val="24"/>
        </w:rPr>
        <w:tab/>
      </w:r>
      <w:r w:rsidRPr="00FB46B9">
        <w:rPr>
          <w:rFonts w:ascii="Times New Roman" w:hAnsi="Times New Roman" w:cs="Times New Roman"/>
          <w:sz w:val="24"/>
          <w:szCs w:val="24"/>
        </w:rPr>
        <w:t xml:space="preserve">В финансовое обеспечение реализации муниципальных программ </w:t>
      </w:r>
      <w:r w:rsidR="00307CF4" w:rsidRPr="00FB46B9">
        <w:rPr>
          <w:rFonts w:ascii="Times New Roman" w:hAnsi="Times New Roman" w:cs="Times New Roman"/>
          <w:sz w:val="24"/>
          <w:szCs w:val="24"/>
        </w:rPr>
        <w:t xml:space="preserve"> </w:t>
      </w:r>
      <w:r w:rsidR="00BF38C2" w:rsidRPr="00FB46B9">
        <w:rPr>
          <w:rFonts w:ascii="Times New Roman" w:hAnsi="Times New Roman" w:cs="Times New Roman"/>
          <w:sz w:val="24"/>
          <w:szCs w:val="24"/>
        </w:rPr>
        <w:t xml:space="preserve"> включались</w:t>
      </w:r>
      <w:r w:rsidR="00FE4A06" w:rsidRPr="00FB46B9">
        <w:rPr>
          <w:rFonts w:ascii="Times New Roman" w:hAnsi="Times New Roman" w:cs="Times New Roman"/>
          <w:sz w:val="24"/>
          <w:szCs w:val="24"/>
        </w:rPr>
        <w:t xml:space="preserve">   расходы федерального бюджета, бюджета Архангельской области, </w:t>
      </w:r>
      <w:r w:rsidR="00307CF4" w:rsidRPr="00FB46B9">
        <w:rPr>
          <w:rFonts w:ascii="Times New Roman" w:hAnsi="Times New Roman" w:cs="Times New Roman"/>
          <w:sz w:val="24"/>
          <w:szCs w:val="24"/>
        </w:rPr>
        <w:t>районного бюджета,</w:t>
      </w:r>
      <w:r w:rsidR="00BF38C2" w:rsidRPr="00FB46B9">
        <w:rPr>
          <w:rFonts w:ascii="Times New Roman" w:hAnsi="Times New Roman" w:cs="Times New Roman"/>
          <w:sz w:val="24"/>
          <w:szCs w:val="24"/>
        </w:rPr>
        <w:t xml:space="preserve"> </w:t>
      </w:r>
      <w:r w:rsidR="00FE4A06" w:rsidRPr="00FB46B9">
        <w:rPr>
          <w:rFonts w:ascii="Times New Roman" w:hAnsi="Times New Roman" w:cs="Times New Roman"/>
          <w:sz w:val="24"/>
          <w:szCs w:val="24"/>
        </w:rPr>
        <w:t xml:space="preserve">бюджетов поселений, входящих в состав </w:t>
      </w:r>
      <w:proofErr w:type="spellStart"/>
      <w:r w:rsidR="00FE4A06" w:rsidRPr="00FB46B9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FE4A06" w:rsidRPr="00FB46B9">
        <w:rPr>
          <w:rFonts w:ascii="Times New Roman" w:hAnsi="Times New Roman" w:cs="Times New Roman"/>
          <w:sz w:val="24"/>
          <w:szCs w:val="24"/>
        </w:rPr>
        <w:t xml:space="preserve"> района, внебюджетные средства организаций и физических ли</w:t>
      </w:r>
      <w:proofErr w:type="gramStart"/>
      <w:r w:rsidR="00FE4A06" w:rsidRPr="00FB46B9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FE4A06" w:rsidRPr="00FB46B9">
        <w:rPr>
          <w:rFonts w:ascii="Times New Roman" w:hAnsi="Times New Roman" w:cs="Times New Roman"/>
          <w:sz w:val="24"/>
          <w:szCs w:val="24"/>
        </w:rPr>
        <w:t xml:space="preserve"> участников мероприятий  муниципальных программ.</w:t>
      </w:r>
    </w:p>
    <w:p w:rsidR="00AB791D" w:rsidRPr="00FB46B9" w:rsidRDefault="00AB791D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46B9">
        <w:rPr>
          <w:rFonts w:ascii="Times New Roman" w:hAnsi="Times New Roman" w:cs="Times New Roman"/>
          <w:sz w:val="24"/>
          <w:szCs w:val="24"/>
        </w:rPr>
        <w:t xml:space="preserve"> Сведения об объемах финансирования муниципальных программ </w:t>
      </w:r>
      <w:proofErr w:type="spellStart"/>
      <w:r w:rsidR="00690AE1" w:rsidRPr="00FB46B9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690AE1" w:rsidRPr="00FB46B9">
        <w:rPr>
          <w:rFonts w:ascii="Times New Roman" w:hAnsi="Times New Roman" w:cs="Times New Roman"/>
          <w:sz w:val="24"/>
          <w:szCs w:val="24"/>
        </w:rPr>
        <w:t xml:space="preserve"> райо</w:t>
      </w:r>
      <w:r w:rsidR="008A5056" w:rsidRPr="00FB46B9">
        <w:rPr>
          <w:rFonts w:ascii="Times New Roman" w:hAnsi="Times New Roman" w:cs="Times New Roman"/>
          <w:sz w:val="24"/>
          <w:szCs w:val="24"/>
        </w:rPr>
        <w:t>на и  МО "</w:t>
      </w:r>
      <w:proofErr w:type="spellStart"/>
      <w:r w:rsidR="008A5056" w:rsidRPr="00FB46B9"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 w:rsidR="008A5056" w:rsidRPr="00FB46B9">
        <w:rPr>
          <w:rFonts w:ascii="Times New Roman" w:hAnsi="Times New Roman" w:cs="Times New Roman"/>
          <w:sz w:val="24"/>
          <w:szCs w:val="24"/>
        </w:rPr>
        <w:t>"  за   202</w:t>
      </w:r>
      <w:r w:rsidR="00FB46B9">
        <w:rPr>
          <w:rFonts w:ascii="Times New Roman" w:hAnsi="Times New Roman" w:cs="Times New Roman"/>
          <w:sz w:val="24"/>
          <w:szCs w:val="24"/>
        </w:rPr>
        <w:t>2</w:t>
      </w:r>
      <w:r w:rsidRPr="00FB46B9">
        <w:rPr>
          <w:rFonts w:ascii="Times New Roman" w:hAnsi="Times New Roman" w:cs="Times New Roman"/>
          <w:sz w:val="24"/>
          <w:szCs w:val="24"/>
        </w:rPr>
        <w:t xml:space="preserve"> год в разрезе  программ приведены в приложении 3.</w:t>
      </w:r>
    </w:p>
    <w:p w:rsidR="00690AE1" w:rsidRPr="00D67133" w:rsidRDefault="0011047D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46B9">
        <w:rPr>
          <w:rFonts w:ascii="Times New Roman" w:hAnsi="Times New Roman" w:cs="Times New Roman"/>
          <w:sz w:val="24"/>
          <w:szCs w:val="24"/>
        </w:rPr>
        <w:tab/>
      </w:r>
      <w:r w:rsidRPr="00D67133">
        <w:rPr>
          <w:rFonts w:ascii="Times New Roman" w:hAnsi="Times New Roman" w:cs="Times New Roman"/>
          <w:sz w:val="24"/>
          <w:szCs w:val="24"/>
        </w:rPr>
        <w:t>Общий объем финансовых средств, запланированных на  реализац</w:t>
      </w:r>
      <w:r w:rsidR="008A5056" w:rsidRPr="00D67133">
        <w:rPr>
          <w:rFonts w:ascii="Times New Roman" w:hAnsi="Times New Roman" w:cs="Times New Roman"/>
          <w:sz w:val="24"/>
          <w:szCs w:val="24"/>
        </w:rPr>
        <w:t>ию муниципальных программ в 202</w:t>
      </w:r>
      <w:r w:rsidR="004806D6" w:rsidRPr="00D67133">
        <w:rPr>
          <w:rFonts w:ascii="Times New Roman" w:hAnsi="Times New Roman" w:cs="Times New Roman"/>
          <w:sz w:val="24"/>
          <w:szCs w:val="24"/>
        </w:rPr>
        <w:t>2</w:t>
      </w:r>
      <w:r w:rsidRPr="00D67133">
        <w:rPr>
          <w:rFonts w:ascii="Times New Roman" w:hAnsi="Times New Roman" w:cs="Times New Roman"/>
          <w:sz w:val="24"/>
          <w:szCs w:val="24"/>
        </w:rPr>
        <w:t xml:space="preserve"> году составил  </w:t>
      </w:r>
      <w:r w:rsidR="00D67133" w:rsidRPr="00D67133">
        <w:rPr>
          <w:rFonts w:ascii="Times New Roman" w:hAnsi="Times New Roman" w:cs="Times New Roman"/>
          <w:sz w:val="24"/>
          <w:szCs w:val="24"/>
        </w:rPr>
        <w:t xml:space="preserve"> 1740325,1  тыс</w:t>
      </w:r>
      <w:proofErr w:type="gramStart"/>
      <w:r w:rsidR="00D67133" w:rsidRPr="00D671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67133" w:rsidRPr="00D67133">
        <w:rPr>
          <w:rFonts w:ascii="Times New Roman" w:hAnsi="Times New Roman" w:cs="Times New Roman"/>
          <w:sz w:val="24"/>
          <w:szCs w:val="24"/>
        </w:rPr>
        <w:t>уб</w:t>
      </w:r>
      <w:r w:rsidR="00690AE1" w:rsidRPr="00D67133">
        <w:rPr>
          <w:rFonts w:ascii="Times New Roman" w:hAnsi="Times New Roman" w:cs="Times New Roman"/>
          <w:sz w:val="24"/>
          <w:szCs w:val="24"/>
        </w:rPr>
        <w:t>.</w:t>
      </w:r>
      <w:r w:rsidR="008A5056" w:rsidRPr="00D67133">
        <w:rPr>
          <w:rFonts w:ascii="Times New Roman" w:hAnsi="Times New Roman" w:cs="Times New Roman"/>
          <w:sz w:val="24"/>
          <w:szCs w:val="24"/>
        </w:rPr>
        <w:t xml:space="preserve"> </w:t>
      </w:r>
      <w:r w:rsidR="00690AE1" w:rsidRPr="00D67133">
        <w:rPr>
          <w:rFonts w:ascii="Times New Roman" w:hAnsi="Times New Roman" w:cs="Times New Roman"/>
          <w:sz w:val="24"/>
          <w:szCs w:val="24"/>
        </w:rPr>
        <w:t xml:space="preserve">,т.е. рост </w:t>
      </w:r>
      <w:r w:rsidR="00D67133" w:rsidRPr="00D67133">
        <w:rPr>
          <w:rFonts w:ascii="Times New Roman" w:hAnsi="Times New Roman" w:cs="Times New Roman"/>
          <w:sz w:val="24"/>
          <w:szCs w:val="24"/>
        </w:rPr>
        <w:t xml:space="preserve">3,2 </w:t>
      </w:r>
      <w:r w:rsidR="00F524A3" w:rsidRPr="00D67133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D67133" w:rsidRPr="00D67133">
        <w:rPr>
          <w:rFonts w:ascii="Times New Roman" w:hAnsi="Times New Roman" w:cs="Times New Roman"/>
          <w:sz w:val="24"/>
          <w:szCs w:val="24"/>
        </w:rPr>
        <w:t>1</w:t>
      </w:r>
      <w:r w:rsidR="00F524A3" w:rsidRPr="00D67133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3C59BC" w:rsidRPr="00D67133" w:rsidRDefault="003C59BC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sz w:val="24"/>
          <w:szCs w:val="24"/>
        </w:rPr>
        <w:tab/>
      </w:r>
      <w:r w:rsidR="004806D6" w:rsidRPr="00D67133">
        <w:rPr>
          <w:rFonts w:ascii="Times New Roman" w:hAnsi="Times New Roman" w:cs="Times New Roman"/>
          <w:sz w:val="24"/>
          <w:szCs w:val="24"/>
        </w:rPr>
        <w:t>О</w:t>
      </w:r>
      <w:r w:rsidRPr="00D67133">
        <w:rPr>
          <w:rFonts w:ascii="Times New Roman" w:hAnsi="Times New Roman" w:cs="Times New Roman"/>
          <w:sz w:val="24"/>
          <w:szCs w:val="24"/>
        </w:rPr>
        <w:t xml:space="preserve">сновная часть средств, которая пошла на реализацию мероприятий  муниципальных программ, предоставлялась на конкурсной основе. </w:t>
      </w:r>
    </w:p>
    <w:p w:rsidR="00F524A3" w:rsidRPr="00F7768C" w:rsidRDefault="00633BEA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047D" w:rsidRPr="00D6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представленной ответственными исполнителями  информацией фактические  расходы </w:t>
      </w:r>
      <w:r w:rsidR="00375916" w:rsidRPr="00D6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реализацию муницип</w:t>
      </w:r>
      <w:r w:rsidR="008A5056" w:rsidRPr="00D6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программ в 202</w:t>
      </w:r>
      <w:r w:rsidR="00B3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75916" w:rsidRPr="00D6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составили</w:t>
      </w:r>
      <w:r w:rsidR="00F524A3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1700151,3 тыс</w:t>
      </w:r>
      <w:proofErr w:type="gramStart"/>
      <w:r w:rsidR="00D6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D6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</w:t>
      </w:r>
      <w:r w:rsidR="00375916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на </w:t>
      </w:r>
      <w:r w:rsidR="00F524A3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 w:rsidR="00D6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75916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690AE1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больше, чем в 20</w:t>
      </w:r>
      <w:r w:rsidR="00F524A3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6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75916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F210B8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10B8" w:rsidRPr="00F7768C" w:rsidRDefault="00F210B8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4454" w:rsidRPr="00F7768C" w:rsidRDefault="00B81BE4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68C">
        <w:rPr>
          <w:rFonts w:ascii="Times New Roman" w:hAnsi="Times New Roman" w:cs="Times New Roman"/>
          <w:i/>
          <w:sz w:val="24"/>
          <w:szCs w:val="24"/>
        </w:rPr>
        <w:t>Удельный вес источников финансирования в реализаци</w:t>
      </w:r>
      <w:r w:rsidR="00D15E25" w:rsidRPr="00F7768C">
        <w:rPr>
          <w:rFonts w:ascii="Times New Roman" w:hAnsi="Times New Roman" w:cs="Times New Roman"/>
          <w:i/>
          <w:sz w:val="24"/>
          <w:szCs w:val="24"/>
        </w:rPr>
        <w:t xml:space="preserve">и муниципальных </w:t>
      </w:r>
      <w:r w:rsidR="008231A1" w:rsidRPr="00F7768C">
        <w:rPr>
          <w:rFonts w:ascii="Times New Roman" w:hAnsi="Times New Roman" w:cs="Times New Roman"/>
          <w:i/>
          <w:sz w:val="24"/>
          <w:szCs w:val="24"/>
        </w:rPr>
        <w:t>программ:</w:t>
      </w:r>
    </w:p>
    <w:p w:rsidR="00F210B8" w:rsidRPr="00F7768C" w:rsidRDefault="00F210B8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10B8" w:rsidRPr="00F7768C" w:rsidRDefault="00D67133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70222" cy="2460978"/>
            <wp:effectExtent l="19050" t="0" r="1622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10B8" w:rsidRPr="00F7768C" w:rsidRDefault="00F210B8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1B4D" w:rsidRDefault="009B1B4D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81C42" w:rsidRPr="00F7768C" w:rsidRDefault="00CA1BE0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 xml:space="preserve">Как видно из приведенной диаграммы, основной  удельный вес расходов муниципальных программ приходился на областной бюджет </w:t>
      </w:r>
      <w:r w:rsidR="003C59BC" w:rsidRPr="00F7768C">
        <w:rPr>
          <w:rFonts w:ascii="Times New Roman" w:hAnsi="Times New Roman" w:cs="Times New Roman"/>
          <w:sz w:val="24"/>
          <w:szCs w:val="24"/>
        </w:rPr>
        <w:t>-</w:t>
      </w:r>
      <w:r w:rsidR="00B30FF6">
        <w:rPr>
          <w:rFonts w:ascii="Times New Roman" w:hAnsi="Times New Roman" w:cs="Times New Roman"/>
          <w:sz w:val="24"/>
          <w:szCs w:val="24"/>
        </w:rPr>
        <w:t xml:space="preserve"> </w:t>
      </w:r>
      <w:r w:rsidR="00D67133">
        <w:rPr>
          <w:rFonts w:ascii="Times New Roman" w:hAnsi="Times New Roman" w:cs="Times New Roman"/>
          <w:sz w:val="24"/>
          <w:szCs w:val="24"/>
        </w:rPr>
        <w:t>42,53</w:t>
      </w:r>
      <w:r w:rsidR="00DB3BF6">
        <w:rPr>
          <w:rFonts w:ascii="Times New Roman" w:hAnsi="Times New Roman" w:cs="Times New Roman"/>
          <w:sz w:val="24"/>
          <w:szCs w:val="24"/>
        </w:rPr>
        <w:t xml:space="preserve"> </w:t>
      </w:r>
      <w:r w:rsidR="003C59BC" w:rsidRPr="00F7768C">
        <w:rPr>
          <w:rFonts w:ascii="Times New Roman" w:hAnsi="Times New Roman" w:cs="Times New Roman"/>
          <w:sz w:val="24"/>
          <w:szCs w:val="24"/>
        </w:rPr>
        <w:t>%</w:t>
      </w:r>
      <w:r w:rsidRPr="00F7768C">
        <w:rPr>
          <w:rFonts w:ascii="Times New Roman" w:hAnsi="Times New Roman" w:cs="Times New Roman"/>
          <w:sz w:val="24"/>
          <w:szCs w:val="24"/>
        </w:rPr>
        <w:t xml:space="preserve"> </w:t>
      </w:r>
      <w:r w:rsidR="009B1B4D">
        <w:rPr>
          <w:rFonts w:ascii="Times New Roman" w:hAnsi="Times New Roman" w:cs="Times New Roman"/>
          <w:sz w:val="24"/>
          <w:szCs w:val="24"/>
        </w:rPr>
        <w:t xml:space="preserve"> и </w:t>
      </w:r>
      <w:r w:rsidRPr="00F7768C">
        <w:rPr>
          <w:rFonts w:ascii="Times New Roman" w:hAnsi="Times New Roman" w:cs="Times New Roman"/>
          <w:sz w:val="24"/>
          <w:szCs w:val="24"/>
        </w:rPr>
        <w:t xml:space="preserve">  районный </w:t>
      </w:r>
      <w:r w:rsidR="009F7E25" w:rsidRPr="00F7768C">
        <w:rPr>
          <w:rFonts w:ascii="Times New Roman" w:hAnsi="Times New Roman" w:cs="Times New Roman"/>
          <w:sz w:val="24"/>
          <w:szCs w:val="24"/>
        </w:rPr>
        <w:t>бюджет</w:t>
      </w:r>
      <w:r w:rsidR="00F210B8" w:rsidRPr="00F7768C">
        <w:rPr>
          <w:rFonts w:ascii="Times New Roman" w:hAnsi="Times New Roman" w:cs="Times New Roman"/>
          <w:sz w:val="24"/>
          <w:szCs w:val="24"/>
        </w:rPr>
        <w:t>-3</w:t>
      </w:r>
      <w:r w:rsidR="00D67133">
        <w:rPr>
          <w:rFonts w:ascii="Times New Roman" w:hAnsi="Times New Roman" w:cs="Times New Roman"/>
          <w:sz w:val="24"/>
          <w:szCs w:val="24"/>
        </w:rPr>
        <w:t>0,47</w:t>
      </w:r>
      <w:r w:rsidR="008231A1" w:rsidRPr="00F7768C">
        <w:rPr>
          <w:rFonts w:ascii="Times New Roman" w:hAnsi="Times New Roman" w:cs="Times New Roman"/>
          <w:sz w:val="24"/>
          <w:szCs w:val="24"/>
        </w:rPr>
        <w:t>%</w:t>
      </w:r>
      <w:r w:rsidR="009F7E25" w:rsidRPr="00F7768C">
        <w:rPr>
          <w:rFonts w:ascii="Times New Roman" w:hAnsi="Times New Roman" w:cs="Times New Roman"/>
          <w:sz w:val="24"/>
          <w:szCs w:val="24"/>
        </w:rPr>
        <w:t xml:space="preserve"> </w:t>
      </w:r>
      <w:r w:rsidR="00F210B8" w:rsidRPr="00F7768C">
        <w:rPr>
          <w:rFonts w:ascii="Times New Roman" w:hAnsi="Times New Roman" w:cs="Times New Roman"/>
          <w:sz w:val="24"/>
          <w:szCs w:val="24"/>
        </w:rPr>
        <w:t xml:space="preserve">. Высокий уровень  расходов районного бюджета объясняется тем, что </w:t>
      </w:r>
      <w:r w:rsidR="00D67133">
        <w:rPr>
          <w:rFonts w:ascii="Times New Roman" w:hAnsi="Times New Roman" w:cs="Times New Roman"/>
          <w:sz w:val="24"/>
          <w:szCs w:val="24"/>
        </w:rPr>
        <w:t>многие мероприятия</w:t>
      </w:r>
      <w:r w:rsidR="009B1B4D">
        <w:rPr>
          <w:rFonts w:ascii="Times New Roman" w:hAnsi="Times New Roman" w:cs="Times New Roman"/>
          <w:sz w:val="24"/>
          <w:szCs w:val="24"/>
        </w:rPr>
        <w:t xml:space="preserve"> </w:t>
      </w:r>
      <w:r w:rsidR="00D67133">
        <w:rPr>
          <w:rFonts w:ascii="Times New Roman" w:hAnsi="Times New Roman" w:cs="Times New Roman"/>
          <w:sz w:val="24"/>
          <w:szCs w:val="24"/>
        </w:rPr>
        <w:t xml:space="preserve"> национальных проектов и государственных программ предусматрива</w:t>
      </w:r>
      <w:r w:rsidR="009B1B4D">
        <w:rPr>
          <w:rFonts w:ascii="Times New Roman" w:hAnsi="Times New Roman" w:cs="Times New Roman"/>
          <w:sz w:val="24"/>
          <w:szCs w:val="24"/>
        </w:rPr>
        <w:t>ли</w:t>
      </w:r>
      <w:r w:rsidR="00D6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13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67133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бюджета. Кроме того, ряд национальных проектов </w:t>
      </w:r>
      <w:r w:rsidR="00CF5402">
        <w:rPr>
          <w:rFonts w:ascii="Times New Roman" w:hAnsi="Times New Roman" w:cs="Times New Roman"/>
          <w:sz w:val="24"/>
          <w:szCs w:val="24"/>
        </w:rPr>
        <w:t xml:space="preserve">и государственных программ </w:t>
      </w:r>
      <w:r w:rsidR="00D67133">
        <w:rPr>
          <w:rFonts w:ascii="Times New Roman" w:hAnsi="Times New Roman" w:cs="Times New Roman"/>
          <w:sz w:val="24"/>
          <w:szCs w:val="24"/>
        </w:rPr>
        <w:t xml:space="preserve">предполагает  наличие уже готовой ПСД  </w:t>
      </w:r>
      <w:r w:rsidR="00CF5402">
        <w:rPr>
          <w:rFonts w:ascii="Times New Roman" w:hAnsi="Times New Roman" w:cs="Times New Roman"/>
          <w:sz w:val="24"/>
          <w:szCs w:val="24"/>
        </w:rPr>
        <w:t xml:space="preserve">на объекты </w:t>
      </w:r>
      <w:r w:rsidR="00D67133">
        <w:rPr>
          <w:rFonts w:ascii="Times New Roman" w:hAnsi="Times New Roman" w:cs="Times New Roman"/>
          <w:sz w:val="24"/>
          <w:szCs w:val="24"/>
        </w:rPr>
        <w:t>или подготовленного помещ</w:t>
      </w:r>
      <w:r w:rsidR="009B1B4D">
        <w:rPr>
          <w:rFonts w:ascii="Times New Roman" w:hAnsi="Times New Roman" w:cs="Times New Roman"/>
          <w:sz w:val="24"/>
          <w:szCs w:val="24"/>
        </w:rPr>
        <w:t>ения для поставки оборудования</w:t>
      </w:r>
      <w:proofErr w:type="gramStart"/>
      <w:r w:rsidR="009B1B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B1B4D">
        <w:rPr>
          <w:rFonts w:ascii="Times New Roman" w:hAnsi="Times New Roman" w:cs="Times New Roman"/>
          <w:sz w:val="24"/>
          <w:szCs w:val="24"/>
        </w:rPr>
        <w:t xml:space="preserve"> что повлекло дополнительные расходы местного бюджета.</w:t>
      </w:r>
    </w:p>
    <w:p w:rsidR="00633BEA" w:rsidRPr="00F7768C" w:rsidRDefault="00307CF4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33BEA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фактические  расходы  на реализац</w:t>
      </w:r>
      <w:r w:rsidR="00690AE1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муниципальных программ в 202</w:t>
      </w:r>
      <w:r w:rsidR="00C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33BEA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составили  </w:t>
      </w:r>
      <w:r w:rsidR="00C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97,7</w:t>
      </w:r>
      <w:r w:rsidR="00633BEA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запланированного объема финансирования</w:t>
      </w:r>
      <w:r w:rsidR="00C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(факт. 2021 г.-96%).</w:t>
      </w:r>
    </w:p>
    <w:p w:rsidR="003A3342" w:rsidRPr="00F7768C" w:rsidRDefault="003A3342" w:rsidP="00B30FF6">
      <w:pPr>
        <w:pStyle w:val="a5"/>
        <w:tabs>
          <w:tab w:val="left" w:pos="709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1B4D" w:rsidRDefault="009F7E25" w:rsidP="00B30FF6">
      <w:pPr>
        <w:pStyle w:val="a5"/>
        <w:tabs>
          <w:tab w:val="left" w:pos="709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768C">
        <w:rPr>
          <w:rFonts w:ascii="Times New Roman" w:hAnsi="Times New Roman" w:cs="Times New Roman"/>
          <w:i/>
          <w:sz w:val="24"/>
          <w:szCs w:val="24"/>
        </w:rPr>
        <w:lastRenderedPageBreak/>
        <w:t>Выполнение плановых расходов муниципальных программ по источникам  фина</w:t>
      </w:r>
      <w:r w:rsidR="00633BEA" w:rsidRPr="00F7768C">
        <w:rPr>
          <w:rFonts w:ascii="Times New Roman" w:hAnsi="Times New Roman" w:cs="Times New Roman"/>
          <w:i/>
          <w:sz w:val="24"/>
          <w:szCs w:val="24"/>
        </w:rPr>
        <w:t>н</w:t>
      </w:r>
      <w:r w:rsidRPr="00F7768C">
        <w:rPr>
          <w:rFonts w:ascii="Times New Roman" w:hAnsi="Times New Roman" w:cs="Times New Roman"/>
          <w:i/>
          <w:sz w:val="24"/>
          <w:szCs w:val="24"/>
        </w:rPr>
        <w:t>сирования</w:t>
      </w:r>
    </w:p>
    <w:p w:rsidR="00A844F9" w:rsidRPr="00F7768C" w:rsidRDefault="00633BEA" w:rsidP="00B30FF6">
      <w:pPr>
        <w:pStyle w:val="a5"/>
        <w:tabs>
          <w:tab w:val="left" w:pos="709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76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10B8" w:rsidRPr="00F7768C" w:rsidRDefault="00006238" w:rsidP="00B30FF6">
      <w:pPr>
        <w:pStyle w:val="a5"/>
        <w:tabs>
          <w:tab w:val="left" w:pos="709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34385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10B8" w:rsidRPr="00F7768C" w:rsidRDefault="00F210B8" w:rsidP="00B30FF6">
      <w:pPr>
        <w:pStyle w:val="a5"/>
        <w:tabs>
          <w:tab w:val="left" w:pos="709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1154" w:rsidRPr="00F7768C" w:rsidRDefault="00570481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>По результатам  анализа отчетов  исполнителей о реализации муниципальн</w:t>
      </w:r>
      <w:r w:rsidR="00DB3BF6">
        <w:rPr>
          <w:rFonts w:ascii="Times New Roman" w:hAnsi="Times New Roman" w:cs="Times New Roman"/>
          <w:sz w:val="24"/>
          <w:szCs w:val="24"/>
        </w:rPr>
        <w:t xml:space="preserve">ых программ можно сделать вывод, </w:t>
      </w:r>
      <w:r w:rsidRPr="00F7768C">
        <w:rPr>
          <w:rFonts w:ascii="Times New Roman" w:hAnsi="Times New Roman" w:cs="Times New Roman"/>
          <w:sz w:val="24"/>
          <w:szCs w:val="24"/>
        </w:rPr>
        <w:t xml:space="preserve"> что  основными причинами корректировки  объемов финансирования  муниципальных программ являлись:</w:t>
      </w:r>
    </w:p>
    <w:p w:rsidR="00F45E85" w:rsidRPr="00F7768C" w:rsidRDefault="00F45E85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 xml:space="preserve">- итоги  проведения </w:t>
      </w:r>
      <w:r w:rsidR="00D21AAB" w:rsidRPr="00F7768C">
        <w:rPr>
          <w:rFonts w:ascii="Times New Roman" w:hAnsi="Times New Roman" w:cs="Times New Roman"/>
          <w:sz w:val="24"/>
          <w:szCs w:val="24"/>
        </w:rPr>
        <w:t xml:space="preserve"> </w:t>
      </w:r>
      <w:r w:rsidRPr="00F7768C">
        <w:rPr>
          <w:rFonts w:ascii="Times New Roman" w:hAnsi="Times New Roman" w:cs="Times New Roman"/>
          <w:sz w:val="24"/>
          <w:szCs w:val="24"/>
        </w:rPr>
        <w:t>конкурсов</w:t>
      </w:r>
      <w:r w:rsidR="00D21AAB" w:rsidRPr="00F7768C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proofErr w:type="spellStart"/>
      <w:r w:rsidR="00D21AAB" w:rsidRPr="00F7768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7768C">
        <w:rPr>
          <w:rFonts w:ascii="Times New Roman" w:hAnsi="Times New Roman" w:cs="Times New Roman"/>
          <w:sz w:val="24"/>
          <w:szCs w:val="24"/>
        </w:rPr>
        <w:t>;</w:t>
      </w:r>
    </w:p>
    <w:p w:rsidR="00CD5740" w:rsidRPr="00F7768C" w:rsidRDefault="00CD5740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>-</w:t>
      </w:r>
      <w:r w:rsidR="00006238">
        <w:rPr>
          <w:rFonts w:ascii="Times New Roman" w:hAnsi="Times New Roman" w:cs="Times New Roman"/>
          <w:sz w:val="24"/>
          <w:szCs w:val="24"/>
        </w:rPr>
        <w:t xml:space="preserve">недобросовестное исполнение </w:t>
      </w:r>
      <w:r w:rsidR="00040E31">
        <w:rPr>
          <w:rFonts w:ascii="Times New Roman" w:hAnsi="Times New Roman" w:cs="Times New Roman"/>
          <w:sz w:val="24"/>
          <w:szCs w:val="24"/>
        </w:rPr>
        <w:t xml:space="preserve">подрядчиками  их </w:t>
      </w:r>
      <w:r w:rsidR="00006238">
        <w:rPr>
          <w:rFonts w:ascii="Times New Roman" w:hAnsi="Times New Roman" w:cs="Times New Roman"/>
          <w:sz w:val="24"/>
          <w:szCs w:val="24"/>
        </w:rPr>
        <w:t>обязательств</w:t>
      </w:r>
      <w:r w:rsidRPr="00F7768C">
        <w:rPr>
          <w:rFonts w:ascii="Times New Roman" w:hAnsi="Times New Roman" w:cs="Times New Roman"/>
          <w:sz w:val="24"/>
          <w:szCs w:val="24"/>
        </w:rPr>
        <w:t>;</w:t>
      </w:r>
    </w:p>
    <w:p w:rsidR="00D21AAB" w:rsidRPr="00F7768C" w:rsidRDefault="00D21AAB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>- изменения лимитов средств областного бюджета на реализацию отдельных мероприятий;</w:t>
      </w:r>
    </w:p>
    <w:p w:rsidR="00D21AAB" w:rsidRPr="00F7768C" w:rsidRDefault="00DC469C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>-смена</w:t>
      </w:r>
      <w:r w:rsidR="00570481" w:rsidRPr="00F7768C">
        <w:rPr>
          <w:rFonts w:ascii="Times New Roman" w:hAnsi="Times New Roman" w:cs="Times New Roman"/>
          <w:sz w:val="24"/>
          <w:szCs w:val="24"/>
        </w:rPr>
        <w:t xml:space="preserve"> приоритета финансирования программ в течение года под влиянием объективных факторов</w:t>
      </w:r>
      <w:r w:rsidR="00D21AAB" w:rsidRPr="00F7768C">
        <w:rPr>
          <w:rFonts w:ascii="Times New Roman" w:hAnsi="Times New Roman" w:cs="Times New Roman"/>
          <w:sz w:val="24"/>
          <w:szCs w:val="24"/>
        </w:rPr>
        <w:t>.</w:t>
      </w:r>
    </w:p>
    <w:p w:rsidR="00F45E85" w:rsidRPr="00F7768C" w:rsidRDefault="00F45E85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70481" w:rsidRDefault="00CD5740" w:rsidP="00B30FF6">
      <w:pPr>
        <w:pStyle w:val="a5"/>
        <w:tabs>
          <w:tab w:val="left" w:pos="709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8C">
        <w:rPr>
          <w:rFonts w:ascii="Times New Roman" w:hAnsi="Times New Roman" w:cs="Times New Roman"/>
          <w:b/>
          <w:sz w:val="24"/>
          <w:szCs w:val="24"/>
        </w:rPr>
        <w:t>3.3.Оценка эффективности реализации муниципальных программ за 20</w:t>
      </w:r>
      <w:r w:rsidR="00DC469C" w:rsidRPr="00F7768C">
        <w:rPr>
          <w:rFonts w:ascii="Times New Roman" w:hAnsi="Times New Roman" w:cs="Times New Roman"/>
          <w:b/>
          <w:sz w:val="24"/>
          <w:szCs w:val="24"/>
        </w:rPr>
        <w:t>2</w:t>
      </w:r>
      <w:r w:rsidR="00006238">
        <w:rPr>
          <w:rFonts w:ascii="Times New Roman" w:hAnsi="Times New Roman" w:cs="Times New Roman"/>
          <w:b/>
          <w:sz w:val="24"/>
          <w:szCs w:val="24"/>
        </w:rPr>
        <w:t>2</w:t>
      </w:r>
      <w:r w:rsidR="0031088E" w:rsidRPr="00F7768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806D6" w:rsidRPr="00040E31" w:rsidRDefault="00B75780" w:rsidP="00B3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ab/>
      </w:r>
      <w:r w:rsidR="004806D6" w:rsidRPr="00F7768C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 xml:space="preserve">В основу анализа реализации муниципальных программ </w:t>
      </w:r>
      <w:proofErr w:type="spellStart"/>
      <w:r w:rsidR="004806D6" w:rsidRPr="00F7768C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>Няндомского</w:t>
      </w:r>
      <w:proofErr w:type="spellEnd"/>
      <w:r w:rsidR="004806D6" w:rsidRPr="00F7768C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 xml:space="preserve"> района за 202</w:t>
      </w:r>
      <w:r w:rsidR="004806D6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>2</w:t>
      </w:r>
      <w:r w:rsidR="004806D6" w:rsidRPr="00F7768C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 xml:space="preserve"> год </w:t>
      </w:r>
      <w:r w:rsidR="004806D6" w:rsidRPr="00040E31"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  <w:t>была положена</w:t>
      </w:r>
      <w:r w:rsidR="00040E31" w:rsidRPr="00040E31">
        <w:rPr>
          <w:rFonts w:ascii="Times New Roman" w:hAnsi="Times New Roman" w:cs="Times New Roman"/>
          <w:sz w:val="24"/>
          <w:szCs w:val="24"/>
        </w:rPr>
        <w:t xml:space="preserve"> М</w:t>
      </w:r>
      <w:r w:rsidR="00040E31">
        <w:rPr>
          <w:rFonts w:ascii="Times New Roman" w:hAnsi="Times New Roman" w:cs="Times New Roman"/>
          <w:sz w:val="24"/>
          <w:szCs w:val="24"/>
        </w:rPr>
        <w:t xml:space="preserve">етодика  </w:t>
      </w:r>
      <w:r w:rsidR="00040E31" w:rsidRPr="00040E31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муниципальной программы </w:t>
      </w:r>
      <w:proofErr w:type="spellStart"/>
      <w:r w:rsidR="00040E31" w:rsidRPr="00040E31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040E31" w:rsidRPr="00040E3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806D6" w:rsidRPr="00040E31">
        <w:rPr>
          <w:rFonts w:ascii="Times New Roman" w:hAnsi="Times New Roman" w:cs="Times New Roman"/>
          <w:sz w:val="24"/>
          <w:szCs w:val="24"/>
        </w:rPr>
        <w:t>, утвержденная</w:t>
      </w:r>
      <w:r w:rsidR="004806D6" w:rsidRPr="00040E31">
        <w:rPr>
          <w:sz w:val="24"/>
          <w:szCs w:val="24"/>
        </w:rPr>
        <w:t xml:space="preserve"> </w:t>
      </w:r>
      <w:r w:rsidR="004806D6" w:rsidRPr="00040E3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  <w:proofErr w:type="spellStart"/>
      <w:r w:rsidR="00040E31" w:rsidRPr="00040E31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040E31" w:rsidRPr="00040E31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4806D6" w:rsidRPr="00040E31">
        <w:rPr>
          <w:rFonts w:ascii="Times New Roman" w:hAnsi="Times New Roman" w:cs="Times New Roman"/>
          <w:sz w:val="24"/>
          <w:szCs w:val="24"/>
        </w:rPr>
        <w:t xml:space="preserve">от  </w:t>
      </w:r>
      <w:r w:rsidR="00040E31" w:rsidRPr="00040E31">
        <w:rPr>
          <w:rFonts w:ascii="Times New Roman" w:hAnsi="Times New Roman" w:cs="Times New Roman"/>
          <w:sz w:val="24"/>
          <w:szCs w:val="24"/>
        </w:rPr>
        <w:t>09.1.2023г.</w:t>
      </w:r>
      <w:r w:rsidR="004806D6" w:rsidRPr="00040E31">
        <w:rPr>
          <w:rFonts w:ascii="Times New Roman" w:hAnsi="Times New Roman" w:cs="Times New Roman"/>
          <w:sz w:val="24"/>
          <w:szCs w:val="24"/>
        </w:rPr>
        <w:t xml:space="preserve"> № </w:t>
      </w:r>
      <w:r w:rsidR="00040E31" w:rsidRPr="00040E31">
        <w:rPr>
          <w:rFonts w:ascii="Times New Roman" w:hAnsi="Times New Roman" w:cs="Times New Roman"/>
          <w:sz w:val="24"/>
          <w:szCs w:val="24"/>
        </w:rPr>
        <w:t>1-па</w:t>
      </w:r>
      <w:r w:rsidR="004806D6" w:rsidRPr="00040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995" w:rsidRDefault="00DC3995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</w:t>
      </w:r>
      <w:r w:rsidR="0000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проведенного мониторинга </w:t>
      </w:r>
      <w:r w:rsidR="007F3E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степень </w:t>
      </w:r>
      <w:r w:rsidRPr="00F776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062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эффективности  реализации </w:t>
      </w:r>
      <w:r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программ:</w:t>
      </w:r>
    </w:p>
    <w:tbl>
      <w:tblPr>
        <w:tblW w:w="9657" w:type="dxa"/>
        <w:tblInd w:w="90" w:type="dxa"/>
        <w:tblLook w:val="04A0"/>
      </w:tblPr>
      <w:tblGrid>
        <w:gridCol w:w="1011"/>
        <w:gridCol w:w="7796"/>
        <w:gridCol w:w="850"/>
      </w:tblGrid>
      <w:tr w:rsidR="00505C39" w:rsidRPr="00505C39" w:rsidTr="00505C39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эффективности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ЭРмп</w:t>
            </w:r>
            <w:proofErr w:type="spellEnd"/>
          </w:p>
        </w:tc>
      </w:tr>
      <w:tr w:rsidR="00505C39" w:rsidRPr="00505C39" w:rsidTr="00505C39">
        <w:trPr>
          <w:trHeight w:val="30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Высокая  </w:t>
            </w: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ЭРмп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 0,95):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5C39" w:rsidRPr="00505C39" w:rsidTr="00505C39">
        <w:trPr>
          <w:trHeight w:val="52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сферы культуры и туризма на территории города Няндома и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5C39" w:rsidRPr="00505C39" w:rsidTr="00505C39">
        <w:trPr>
          <w:trHeight w:val="51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физической культуры, спорта и создание условий для формирования здорового образа жизни на территории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5C39" w:rsidRPr="00505C39" w:rsidTr="00505C3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отдыха и оздоровления детей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5C39" w:rsidRPr="00505C39" w:rsidTr="00505C39">
        <w:trPr>
          <w:trHeight w:val="50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правонарушений и противодействие преступности на территории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5C39" w:rsidRPr="00505C39" w:rsidTr="00505C39">
        <w:trPr>
          <w:trHeight w:val="25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общественного здоровья населения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5C39" w:rsidRPr="00505C39" w:rsidTr="00505C39">
        <w:trPr>
          <w:trHeight w:val="278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Молодежь города Няндома и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5C39" w:rsidRPr="00505C39" w:rsidTr="00505C3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безнадзорности и правонарушений несовершеннолетних в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Няндомском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5C39" w:rsidRPr="00505C39" w:rsidTr="00505C39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современной городской среды на территории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на 2018-2024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5C39" w:rsidRPr="00505C39" w:rsidTr="00505C39">
        <w:trPr>
          <w:trHeight w:val="54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ремонт и содержание автомобильных дорог общего пользования местного значения на 2016-2024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5C39" w:rsidRPr="00505C39" w:rsidTr="00505C39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транспортной системы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5C39" w:rsidRPr="00505C39" w:rsidTr="00505C39">
        <w:trPr>
          <w:trHeight w:val="27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Комплексное развитие сельских территорий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5C39" w:rsidRPr="00505C39" w:rsidTr="00505C39">
        <w:trPr>
          <w:trHeight w:val="404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развитию институтов гражданского общества в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Няндомском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5C39" w:rsidRPr="00505C39" w:rsidTr="00505C39">
        <w:trPr>
          <w:trHeight w:val="5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муниципальными финансами и муниципальным долгом 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5C39" w:rsidRPr="00505C39" w:rsidTr="00505C39">
        <w:trPr>
          <w:trHeight w:val="5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и совершенствование деятельности  Управления социальной политики администрации 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5C39" w:rsidRPr="00505C39" w:rsidTr="00505C39">
        <w:trPr>
          <w:trHeight w:val="5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Энергосбережение и повышение энергетической эффективности на территории 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на 2011-2024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505C39" w:rsidRPr="00505C39" w:rsidTr="00505C39">
        <w:trPr>
          <w:trHeight w:val="26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образования в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Няндомском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505C39" w:rsidRPr="00505C39" w:rsidTr="00505C39">
        <w:trPr>
          <w:trHeight w:val="37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 </w:t>
            </w: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ЭРмп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 0,85)</w:t>
            </w:r>
            <w:r w:rsidRPr="00505C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5C39" w:rsidRPr="00505C39" w:rsidTr="00505C39">
        <w:trPr>
          <w:trHeight w:val="54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Демографическая политика и социальная поддержка граждан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505C39" w:rsidRPr="00505C39" w:rsidTr="00505C39">
        <w:trPr>
          <w:trHeight w:val="57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деятельности по  опеке и попечительству на территории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505C39" w:rsidRPr="00505C39" w:rsidTr="00505C39">
        <w:trPr>
          <w:trHeight w:val="461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Малое и среднее предпринимательство и поддержка индивидуальной предпринимательской инициативы в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Няндомском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505C39" w:rsidRPr="00505C39" w:rsidTr="00505C39">
        <w:trPr>
          <w:trHeight w:val="57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законопослушного поведения участников дорожного движения на территории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505C39" w:rsidRPr="00505C39" w:rsidTr="00505C39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сельского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505C39" w:rsidRPr="00505C39" w:rsidTr="00505C39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Удовлетворительная  </w:t>
            </w: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Эрмп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не менее 0,75)</w:t>
            </w:r>
            <w:r w:rsidRPr="00505C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5C39" w:rsidRPr="00505C39" w:rsidTr="00505C39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жилищного строительства в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Няндомском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505C39" w:rsidRPr="00505C39" w:rsidTr="00505C3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муниципального управления в администрации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505C39" w:rsidRPr="00505C39" w:rsidTr="00505C39">
        <w:trPr>
          <w:trHeight w:val="54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и совершенствование деятельности администрации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Архангельской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505C39" w:rsidRPr="00505C39" w:rsidTr="00505C39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Неудовлетворительная  </w:t>
            </w: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ЭРмп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менее 0,75):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5C39" w:rsidRPr="00505C39" w:rsidTr="00505C39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</w:tr>
      <w:tr w:rsidR="00505C39" w:rsidRPr="00505C39" w:rsidTr="00505C39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территории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505C39" w:rsidRPr="00505C39" w:rsidTr="00505C39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коммунальной инфраструктуры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505C39" w:rsidRPr="00505C39" w:rsidTr="00505C39">
        <w:trPr>
          <w:trHeight w:val="764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и совершенствование деятельности  Управления строительства, архитектуры и жилищно-коммунального хозяйства администрации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Архангельской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505C39" w:rsidRPr="00505C39" w:rsidTr="00505C3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муниципальным имуществом и земельными ресурсами </w:t>
            </w:r>
            <w:proofErr w:type="spellStart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</w:tr>
      <w:tr w:rsidR="00505C39" w:rsidRPr="00505C39" w:rsidTr="00505C39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C3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ремонт и содержание муниципального жилого фонда на 2016-2024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39" w:rsidRPr="00505C39" w:rsidRDefault="00505C39" w:rsidP="0050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</w:tbl>
    <w:p w:rsidR="00040E31" w:rsidRPr="007C6EA6" w:rsidRDefault="00DE0359" w:rsidP="00B30FF6">
      <w:pPr>
        <w:pStyle w:val="a5"/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432A6" w:rsidRPr="007C6EA6" w:rsidRDefault="009432A6" w:rsidP="00B3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EA6">
        <w:rPr>
          <w:rFonts w:ascii="Times New Roman" w:hAnsi="Times New Roman" w:cs="Times New Roman"/>
          <w:b/>
          <w:sz w:val="24"/>
          <w:szCs w:val="24"/>
        </w:rPr>
        <w:t>4.Предложения по дальнейшей реализации муниципальных программ</w:t>
      </w:r>
    </w:p>
    <w:p w:rsidR="0023404F" w:rsidRDefault="008D35C2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11BD9" w:rsidRPr="007C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дальнейшему совершенствованию</w:t>
      </w:r>
      <w:r w:rsidR="00F11BD9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механизма  формирования, управления и мониторинга </w:t>
      </w:r>
      <w:r w:rsidR="00BF5D9C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муниципальных программ будет продолжена.</w:t>
      </w:r>
    </w:p>
    <w:p w:rsidR="006205B9" w:rsidRPr="00F7768C" w:rsidRDefault="008D35C2" w:rsidP="00B30FF6">
      <w:pPr>
        <w:pStyle w:val="a5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05B9" w:rsidRPr="008D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</w:t>
      </w:r>
      <w:r w:rsidRPr="008D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утвержден новый Порядок  </w:t>
      </w:r>
      <w:r w:rsidRPr="008D35C2">
        <w:rPr>
          <w:rFonts w:ascii="Times New Roman" w:eastAsia="Calibri" w:hAnsi="Times New Roman" w:cs="Times New Roman"/>
          <w:sz w:val="24"/>
          <w:szCs w:val="24"/>
        </w:rPr>
        <w:t>разработки</w:t>
      </w:r>
      <w:r w:rsidRPr="00306EE9">
        <w:rPr>
          <w:rFonts w:ascii="Times New Roman" w:eastAsia="Calibri" w:hAnsi="Times New Roman" w:cs="Times New Roman"/>
          <w:sz w:val="24"/>
          <w:szCs w:val="24"/>
        </w:rPr>
        <w:t>, реализации и оценки эффективности</w:t>
      </w:r>
      <w:r w:rsidRPr="00306EE9">
        <w:rPr>
          <w:rFonts w:ascii="Times New Roman" w:hAnsi="Times New Roman" w:cs="Times New Roman"/>
          <w:sz w:val="24"/>
          <w:szCs w:val="24"/>
        </w:rPr>
        <w:t xml:space="preserve"> </w:t>
      </w:r>
      <w:r w:rsidRPr="00306EE9">
        <w:rPr>
          <w:rFonts w:ascii="Times New Roman" w:eastAsia="Calibri" w:hAnsi="Times New Roman" w:cs="Times New Roman"/>
          <w:sz w:val="24"/>
          <w:szCs w:val="24"/>
        </w:rPr>
        <w:t>муниципальных программ</w:t>
      </w:r>
      <w:r w:rsidRPr="0030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EE9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306EE9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09.01.2023г. №1-па), который содержит новые требования к муниципальным программам округа.</w:t>
      </w:r>
    </w:p>
    <w:p w:rsidR="00BF5D9C" w:rsidRPr="00F7768C" w:rsidRDefault="00BF5D9C" w:rsidP="00B30F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С целью повышения эффективности реализации муниципальных программ необходимо:</w:t>
      </w:r>
    </w:p>
    <w:p w:rsidR="008A6B06" w:rsidRPr="00F7768C" w:rsidRDefault="002E2DC5" w:rsidP="00B30FF6">
      <w:pPr>
        <w:pStyle w:val="a5"/>
        <w:tabs>
          <w:tab w:val="left" w:pos="70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A6B06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исполнителям:</w:t>
      </w:r>
    </w:p>
    <w:p w:rsidR="00BF5D9C" w:rsidRPr="00F7768C" w:rsidRDefault="008A6B06" w:rsidP="00B30FF6">
      <w:pPr>
        <w:pStyle w:val="a5"/>
        <w:tabs>
          <w:tab w:val="left" w:pos="70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-продолжить  доработку </w:t>
      </w:r>
      <w:r w:rsidR="00BF5D9C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AD4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задач, </w:t>
      </w:r>
      <w:r w:rsidR="00BF5D9C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 муниципальных программ </w:t>
      </w:r>
      <w:r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соответствие с </w:t>
      </w:r>
      <w:r w:rsidR="00BF5D9C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AD4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проектом</w:t>
      </w:r>
      <w:r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68C"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spellStart"/>
      <w:r w:rsidRPr="00F7768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F7768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205B9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7768C">
        <w:rPr>
          <w:rFonts w:ascii="Times New Roman" w:hAnsi="Times New Roman" w:cs="Times New Roman"/>
          <w:sz w:val="24"/>
          <w:szCs w:val="24"/>
        </w:rPr>
        <w:t>Архангельской области»</w:t>
      </w:r>
      <w:r w:rsidR="00D67AD4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F5D9C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 национальных проектов</w:t>
      </w:r>
      <w:r w:rsidR="00D67AD4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федеральных и региональных проектов, </w:t>
      </w:r>
      <w:r w:rsidR="00B7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</w:t>
      </w:r>
      <w:r w:rsidR="00D67AD4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программ;</w:t>
      </w:r>
    </w:p>
    <w:p w:rsidR="006205B9" w:rsidRDefault="008A6B06" w:rsidP="00B30FF6">
      <w:pPr>
        <w:pStyle w:val="a5"/>
        <w:tabs>
          <w:tab w:val="left" w:pos="70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усилить  оперативный </w:t>
      </w:r>
      <w:proofErr w:type="gramStart"/>
      <w:r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реализации мероприятий  муниципальных программ и достижением плановых целевых показателей, при необходимост</w:t>
      </w:r>
      <w:r w:rsidR="0062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оперативно вносить изменения.</w:t>
      </w:r>
    </w:p>
    <w:p w:rsidR="002E2DC5" w:rsidRPr="00F7768C" w:rsidRDefault="00F14A50" w:rsidP="00B30FF6">
      <w:pPr>
        <w:pStyle w:val="a5"/>
        <w:tabs>
          <w:tab w:val="left" w:pos="70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A6B06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E2DC5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B4EDE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Руководителям органов администрации </w:t>
      </w:r>
      <w:proofErr w:type="spellStart"/>
      <w:r w:rsidR="008A6B06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Няндомского</w:t>
      </w:r>
      <w:proofErr w:type="spellEnd"/>
      <w:r w:rsidR="008A6B06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</w:t>
      </w:r>
      <w:r w:rsidR="008A6B06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4EDE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по усилению</w:t>
      </w:r>
      <w:r w:rsidR="002E2DC5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</w:t>
      </w:r>
      <w:r w:rsidR="008B4EDE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2E2DC5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</w:t>
      </w:r>
      <w:r w:rsidR="008B4EDE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E2DC5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ответственных исполнителей муниципальных программ и исполнителей мероприятий за </w:t>
      </w:r>
      <w:r w:rsidR="0062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мероприятий муниципальной программы, </w:t>
      </w:r>
      <w:r w:rsidR="002E2DC5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внесение</w:t>
      </w:r>
      <w:r w:rsidR="0062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нее </w:t>
      </w:r>
      <w:r w:rsidR="002E2DC5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и качество предоставляемой отчетности.</w:t>
      </w:r>
    </w:p>
    <w:p w:rsidR="00EF01AB" w:rsidRPr="00F7768C" w:rsidRDefault="00EF01AB" w:rsidP="00B30FF6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311E" w:rsidRPr="00F7768C" w:rsidRDefault="00CA311E" w:rsidP="00B30FF6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11E" w:rsidRPr="00F7768C" w:rsidRDefault="00CA311E" w:rsidP="00B30FF6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11E" w:rsidRPr="00CA311E" w:rsidRDefault="00B75780" w:rsidP="00B30FF6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CA311E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="00CA311E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CA311E" w:rsidRPr="00F7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ав.отделом экономики                                                О.Н.Дубова</w:t>
      </w:r>
    </w:p>
    <w:sectPr w:rsidR="00CA311E" w:rsidRPr="00CA311E" w:rsidSect="00F7768C">
      <w:foot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E3" w:rsidRDefault="00760AE3" w:rsidP="00A239E5">
      <w:pPr>
        <w:spacing w:after="0" w:line="240" w:lineRule="auto"/>
      </w:pPr>
      <w:r>
        <w:separator/>
      </w:r>
    </w:p>
  </w:endnote>
  <w:endnote w:type="continuationSeparator" w:id="0">
    <w:p w:rsidR="00760AE3" w:rsidRDefault="00760AE3" w:rsidP="00A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804922"/>
      <w:docPartObj>
        <w:docPartGallery w:val="Page Numbers (Bottom of Page)"/>
        <w:docPartUnique/>
      </w:docPartObj>
    </w:sdtPr>
    <w:sdtContent>
      <w:p w:rsidR="00CC36F6" w:rsidRDefault="00CC36F6">
        <w:pPr>
          <w:pStyle w:val="af5"/>
          <w:jc w:val="center"/>
        </w:pPr>
        <w:fldSimple w:instr="PAGE   \* MERGEFORMAT">
          <w:r w:rsidR="00505C39">
            <w:rPr>
              <w:noProof/>
            </w:rPr>
            <w:t>28</w:t>
          </w:r>
        </w:fldSimple>
      </w:p>
    </w:sdtContent>
  </w:sdt>
  <w:p w:rsidR="00CC36F6" w:rsidRDefault="00CC36F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E3" w:rsidRDefault="00760AE3" w:rsidP="00A239E5">
      <w:pPr>
        <w:spacing w:after="0" w:line="240" w:lineRule="auto"/>
      </w:pPr>
      <w:r>
        <w:separator/>
      </w:r>
    </w:p>
  </w:footnote>
  <w:footnote w:type="continuationSeparator" w:id="0">
    <w:p w:rsidR="00760AE3" w:rsidRDefault="00760AE3" w:rsidP="00A23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3E"/>
    <w:multiLevelType w:val="hybridMultilevel"/>
    <w:tmpl w:val="D136A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D86"/>
    <w:multiLevelType w:val="hybridMultilevel"/>
    <w:tmpl w:val="2FA88D54"/>
    <w:lvl w:ilvl="0" w:tplc="3E9694A8">
      <w:start w:val="1"/>
      <w:numFmt w:val="decimal"/>
      <w:lvlText w:val="%1)"/>
      <w:lvlJc w:val="left"/>
      <w:pPr>
        <w:ind w:left="1347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C12A9C"/>
    <w:multiLevelType w:val="hybridMultilevel"/>
    <w:tmpl w:val="C8AE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E87"/>
    <w:multiLevelType w:val="hybridMultilevel"/>
    <w:tmpl w:val="2E641386"/>
    <w:lvl w:ilvl="0" w:tplc="041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0F2119E6"/>
    <w:multiLevelType w:val="hybridMultilevel"/>
    <w:tmpl w:val="C25A9830"/>
    <w:lvl w:ilvl="0" w:tplc="8E0037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0F06B62"/>
    <w:multiLevelType w:val="hybridMultilevel"/>
    <w:tmpl w:val="C65EB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C41DC4"/>
    <w:multiLevelType w:val="hybridMultilevel"/>
    <w:tmpl w:val="8796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A5BC5"/>
    <w:multiLevelType w:val="hybridMultilevel"/>
    <w:tmpl w:val="A0320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5484E"/>
    <w:multiLevelType w:val="multilevel"/>
    <w:tmpl w:val="58148A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175A17F3"/>
    <w:multiLevelType w:val="hybridMultilevel"/>
    <w:tmpl w:val="74BC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F0B6F"/>
    <w:multiLevelType w:val="hybridMultilevel"/>
    <w:tmpl w:val="85EE7F9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D63239B"/>
    <w:multiLevelType w:val="hybridMultilevel"/>
    <w:tmpl w:val="5AC0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409B5"/>
    <w:multiLevelType w:val="hybridMultilevel"/>
    <w:tmpl w:val="CDAE11B6"/>
    <w:lvl w:ilvl="0" w:tplc="FDB6C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6B70FA"/>
    <w:multiLevelType w:val="hybridMultilevel"/>
    <w:tmpl w:val="D152F5A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1AC6A47"/>
    <w:multiLevelType w:val="hybridMultilevel"/>
    <w:tmpl w:val="51B643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4D54960"/>
    <w:multiLevelType w:val="hybridMultilevel"/>
    <w:tmpl w:val="7A8A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D3C73"/>
    <w:multiLevelType w:val="hybridMultilevel"/>
    <w:tmpl w:val="B5645BB8"/>
    <w:lvl w:ilvl="0" w:tplc="0419000D">
      <w:start w:val="1"/>
      <w:numFmt w:val="bullet"/>
      <w:lvlText w:val=""/>
      <w:lvlJc w:val="left"/>
      <w:pPr>
        <w:ind w:left="15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7">
    <w:nsid w:val="283B1631"/>
    <w:multiLevelType w:val="hybridMultilevel"/>
    <w:tmpl w:val="E7EAB796"/>
    <w:lvl w:ilvl="0" w:tplc="89BA2056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8E339D1"/>
    <w:multiLevelType w:val="hybridMultilevel"/>
    <w:tmpl w:val="942AB12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782E59"/>
    <w:multiLevelType w:val="hybridMultilevel"/>
    <w:tmpl w:val="7832AE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67AE2"/>
    <w:multiLevelType w:val="hybridMultilevel"/>
    <w:tmpl w:val="FE84A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B439F"/>
    <w:multiLevelType w:val="hybridMultilevel"/>
    <w:tmpl w:val="2E8E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E2538"/>
    <w:multiLevelType w:val="hybridMultilevel"/>
    <w:tmpl w:val="1A04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64D94"/>
    <w:multiLevelType w:val="hybridMultilevel"/>
    <w:tmpl w:val="F2C6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953C0"/>
    <w:multiLevelType w:val="hybridMultilevel"/>
    <w:tmpl w:val="1F66D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2D3F3C"/>
    <w:multiLevelType w:val="hybridMultilevel"/>
    <w:tmpl w:val="53368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B3062"/>
    <w:multiLevelType w:val="hybridMultilevel"/>
    <w:tmpl w:val="C56EA76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0BE4ECC"/>
    <w:multiLevelType w:val="hybridMultilevel"/>
    <w:tmpl w:val="FBE6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86BE7"/>
    <w:multiLevelType w:val="hybridMultilevel"/>
    <w:tmpl w:val="7A8CEE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7BA52FD"/>
    <w:multiLevelType w:val="hybridMultilevel"/>
    <w:tmpl w:val="B29C9AE8"/>
    <w:lvl w:ilvl="0" w:tplc="94249E4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0">
    <w:nsid w:val="57C01B9B"/>
    <w:multiLevelType w:val="multilevel"/>
    <w:tmpl w:val="FC5285F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021181"/>
    <w:multiLevelType w:val="hybridMultilevel"/>
    <w:tmpl w:val="C38C85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5B2975B3"/>
    <w:multiLevelType w:val="hybridMultilevel"/>
    <w:tmpl w:val="B9B60AA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A04192"/>
    <w:multiLevelType w:val="hybridMultilevel"/>
    <w:tmpl w:val="9AF08B3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DFB223D"/>
    <w:multiLevelType w:val="hybridMultilevel"/>
    <w:tmpl w:val="91CCBADA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5">
    <w:nsid w:val="5F807251"/>
    <w:multiLevelType w:val="hybridMultilevel"/>
    <w:tmpl w:val="FB5A3B2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C13CAD"/>
    <w:multiLevelType w:val="hybridMultilevel"/>
    <w:tmpl w:val="D19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312C7"/>
    <w:multiLevelType w:val="hybridMultilevel"/>
    <w:tmpl w:val="536A848E"/>
    <w:lvl w:ilvl="0" w:tplc="A9D25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EC3D1D"/>
    <w:multiLevelType w:val="hybridMultilevel"/>
    <w:tmpl w:val="E786B06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9">
    <w:nsid w:val="67B83FCF"/>
    <w:multiLevelType w:val="hybridMultilevel"/>
    <w:tmpl w:val="5C4E7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0B4A54"/>
    <w:multiLevelType w:val="hybridMultilevel"/>
    <w:tmpl w:val="E1E00A92"/>
    <w:lvl w:ilvl="0" w:tplc="1F8EE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2049EF"/>
    <w:multiLevelType w:val="hybridMultilevel"/>
    <w:tmpl w:val="4C9446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C9F6983"/>
    <w:multiLevelType w:val="hybridMultilevel"/>
    <w:tmpl w:val="311C8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5F7C20"/>
    <w:multiLevelType w:val="hybridMultilevel"/>
    <w:tmpl w:val="5622E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E635D"/>
    <w:multiLevelType w:val="hybridMultilevel"/>
    <w:tmpl w:val="D84440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5DE0EBA"/>
    <w:multiLevelType w:val="hybridMultilevel"/>
    <w:tmpl w:val="36CA5AC2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6">
    <w:nsid w:val="76167591"/>
    <w:multiLevelType w:val="hybridMultilevel"/>
    <w:tmpl w:val="313044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9E92AD4"/>
    <w:multiLevelType w:val="hybridMultilevel"/>
    <w:tmpl w:val="9B42E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1"/>
  </w:num>
  <w:num w:numId="4">
    <w:abstractNumId w:val="14"/>
  </w:num>
  <w:num w:numId="5">
    <w:abstractNumId w:val="11"/>
  </w:num>
  <w:num w:numId="6">
    <w:abstractNumId w:val="35"/>
  </w:num>
  <w:num w:numId="7">
    <w:abstractNumId w:val="37"/>
  </w:num>
  <w:num w:numId="8">
    <w:abstractNumId w:val="27"/>
  </w:num>
  <w:num w:numId="9">
    <w:abstractNumId w:val="9"/>
  </w:num>
  <w:num w:numId="10">
    <w:abstractNumId w:val="28"/>
  </w:num>
  <w:num w:numId="11">
    <w:abstractNumId w:val="6"/>
  </w:num>
  <w:num w:numId="12">
    <w:abstractNumId w:val="26"/>
  </w:num>
  <w:num w:numId="13">
    <w:abstractNumId w:val="47"/>
  </w:num>
  <w:num w:numId="14">
    <w:abstractNumId w:val="7"/>
  </w:num>
  <w:num w:numId="15">
    <w:abstractNumId w:val="20"/>
  </w:num>
  <w:num w:numId="16">
    <w:abstractNumId w:val="4"/>
  </w:num>
  <w:num w:numId="17">
    <w:abstractNumId w:val="31"/>
  </w:num>
  <w:num w:numId="18">
    <w:abstractNumId w:val="16"/>
  </w:num>
  <w:num w:numId="19">
    <w:abstractNumId w:val="19"/>
  </w:num>
  <w:num w:numId="20">
    <w:abstractNumId w:val="24"/>
  </w:num>
  <w:num w:numId="21">
    <w:abstractNumId w:val="44"/>
  </w:num>
  <w:num w:numId="22">
    <w:abstractNumId w:val="2"/>
  </w:num>
  <w:num w:numId="23">
    <w:abstractNumId w:val="22"/>
  </w:num>
  <w:num w:numId="24">
    <w:abstractNumId w:val="36"/>
  </w:num>
  <w:num w:numId="25">
    <w:abstractNumId w:val="33"/>
  </w:num>
  <w:num w:numId="26">
    <w:abstractNumId w:val="15"/>
  </w:num>
  <w:num w:numId="27">
    <w:abstractNumId w:val="34"/>
  </w:num>
  <w:num w:numId="28">
    <w:abstractNumId w:val="40"/>
  </w:num>
  <w:num w:numId="29">
    <w:abstractNumId w:val="43"/>
  </w:num>
  <w:num w:numId="30">
    <w:abstractNumId w:val="32"/>
  </w:num>
  <w:num w:numId="31">
    <w:abstractNumId w:val="29"/>
  </w:num>
  <w:num w:numId="32">
    <w:abstractNumId w:val="18"/>
  </w:num>
  <w:num w:numId="33">
    <w:abstractNumId w:val="0"/>
  </w:num>
  <w:num w:numId="34">
    <w:abstractNumId w:val="42"/>
  </w:num>
  <w:num w:numId="35">
    <w:abstractNumId w:val="38"/>
  </w:num>
  <w:num w:numId="36">
    <w:abstractNumId w:val="12"/>
  </w:num>
  <w:num w:numId="37">
    <w:abstractNumId w:val="39"/>
  </w:num>
  <w:num w:numId="38">
    <w:abstractNumId w:val="25"/>
  </w:num>
  <w:num w:numId="39">
    <w:abstractNumId w:val="21"/>
  </w:num>
  <w:num w:numId="40">
    <w:abstractNumId w:val="8"/>
  </w:num>
  <w:num w:numId="41">
    <w:abstractNumId w:val="45"/>
  </w:num>
  <w:num w:numId="42">
    <w:abstractNumId w:val="1"/>
  </w:num>
  <w:num w:numId="43">
    <w:abstractNumId w:val="46"/>
  </w:num>
  <w:num w:numId="44">
    <w:abstractNumId w:val="3"/>
  </w:num>
  <w:num w:numId="45">
    <w:abstractNumId w:val="13"/>
  </w:num>
  <w:num w:numId="46">
    <w:abstractNumId w:val="5"/>
  </w:num>
  <w:num w:numId="47">
    <w:abstractNumId w:val="23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2D65F6"/>
    <w:rsid w:val="00000463"/>
    <w:rsid w:val="00001A8E"/>
    <w:rsid w:val="00006238"/>
    <w:rsid w:val="000062DD"/>
    <w:rsid w:val="00006683"/>
    <w:rsid w:val="00010668"/>
    <w:rsid w:val="00012BCE"/>
    <w:rsid w:val="00020C6A"/>
    <w:rsid w:val="00020F61"/>
    <w:rsid w:val="00021609"/>
    <w:rsid w:val="000260BE"/>
    <w:rsid w:val="00026DBE"/>
    <w:rsid w:val="000307F4"/>
    <w:rsid w:val="00040E31"/>
    <w:rsid w:val="00046886"/>
    <w:rsid w:val="00050452"/>
    <w:rsid w:val="00052501"/>
    <w:rsid w:val="00055A37"/>
    <w:rsid w:val="000560EF"/>
    <w:rsid w:val="00061507"/>
    <w:rsid w:val="00061CB5"/>
    <w:rsid w:val="000651F0"/>
    <w:rsid w:val="00070996"/>
    <w:rsid w:val="00081C7D"/>
    <w:rsid w:val="0008335E"/>
    <w:rsid w:val="00087FDE"/>
    <w:rsid w:val="0009046C"/>
    <w:rsid w:val="00092C95"/>
    <w:rsid w:val="00096223"/>
    <w:rsid w:val="00096FE7"/>
    <w:rsid w:val="000A5C56"/>
    <w:rsid w:val="000A6306"/>
    <w:rsid w:val="000B08BA"/>
    <w:rsid w:val="000B26C8"/>
    <w:rsid w:val="000B26FE"/>
    <w:rsid w:val="000B3DE6"/>
    <w:rsid w:val="000C02A4"/>
    <w:rsid w:val="000D39AD"/>
    <w:rsid w:val="000D534D"/>
    <w:rsid w:val="000E34E6"/>
    <w:rsid w:val="000E36E7"/>
    <w:rsid w:val="000E44BB"/>
    <w:rsid w:val="000E68C7"/>
    <w:rsid w:val="000F21E9"/>
    <w:rsid w:val="001032F2"/>
    <w:rsid w:val="001078F1"/>
    <w:rsid w:val="0011047D"/>
    <w:rsid w:val="00112955"/>
    <w:rsid w:val="001143AC"/>
    <w:rsid w:val="00116DB6"/>
    <w:rsid w:val="00123C53"/>
    <w:rsid w:val="00124A4B"/>
    <w:rsid w:val="00126B17"/>
    <w:rsid w:val="00134A51"/>
    <w:rsid w:val="00135E37"/>
    <w:rsid w:val="00154A7A"/>
    <w:rsid w:val="00157794"/>
    <w:rsid w:val="00161250"/>
    <w:rsid w:val="00167427"/>
    <w:rsid w:val="00170721"/>
    <w:rsid w:val="00172E56"/>
    <w:rsid w:val="00177037"/>
    <w:rsid w:val="001777A3"/>
    <w:rsid w:val="001801AB"/>
    <w:rsid w:val="00182C13"/>
    <w:rsid w:val="00185003"/>
    <w:rsid w:val="00192FB9"/>
    <w:rsid w:val="00193A33"/>
    <w:rsid w:val="001A1BE5"/>
    <w:rsid w:val="001A2019"/>
    <w:rsid w:val="001A6AF7"/>
    <w:rsid w:val="001B7369"/>
    <w:rsid w:val="001C28BC"/>
    <w:rsid w:val="001C51CB"/>
    <w:rsid w:val="001C7933"/>
    <w:rsid w:val="001D1DDF"/>
    <w:rsid w:val="001D3DA8"/>
    <w:rsid w:val="001D4F1C"/>
    <w:rsid w:val="001E2333"/>
    <w:rsid w:val="001E467C"/>
    <w:rsid w:val="001E6435"/>
    <w:rsid w:val="001F1606"/>
    <w:rsid w:val="001F163B"/>
    <w:rsid w:val="001F7AD2"/>
    <w:rsid w:val="00232B59"/>
    <w:rsid w:val="0023404F"/>
    <w:rsid w:val="00242D63"/>
    <w:rsid w:val="002450BC"/>
    <w:rsid w:val="00253165"/>
    <w:rsid w:val="002544E6"/>
    <w:rsid w:val="002567F6"/>
    <w:rsid w:val="00262627"/>
    <w:rsid w:val="00262F97"/>
    <w:rsid w:val="0026767B"/>
    <w:rsid w:val="002732D5"/>
    <w:rsid w:val="00276EE0"/>
    <w:rsid w:val="00284BF2"/>
    <w:rsid w:val="00292192"/>
    <w:rsid w:val="00296405"/>
    <w:rsid w:val="002B32A5"/>
    <w:rsid w:val="002B39D7"/>
    <w:rsid w:val="002B3DCA"/>
    <w:rsid w:val="002B488B"/>
    <w:rsid w:val="002B5F01"/>
    <w:rsid w:val="002D0D39"/>
    <w:rsid w:val="002D245A"/>
    <w:rsid w:val="002D65F6"/>
    <w:rsid w:val="002D71DD"/>
    <w:rsid w:val="002E2955"/>
    <w:rsid w:val="002E2DC5"/>
    <w:rsid w:val="002E7BA1"/>
    <w:rsid w:val="002F0B50"/>
    <w:rsid w:val="00303FFF"/>
    <w:rsid w:val="00306EE9"/>
    <w:rsid w:val="00307CF4"/>
    <w:rsid w:val="003100F6"/>
    <w:rsid w:val="0031088E"/>
    <w:rsid w:val="00313727"/>
    <w:rsid w:val="00313F86"/>
    <w:rsid w:val="00316A79"/>
    <w:rsid w:val="0032331D"/>
    <w:rsid w:val="00323645"/>
    <w:rsid w:val="00325357"/>
    <w:rsid w:val="0032560A"/>
    <w:rsid w:val="00331777"/>
    <w:rsid w:val="00332149"/>
    <w:rsid w:val="00334198"/>
    <w:rsid w:val="00337369"/>
    <w:rsid w:val="00337EC4"/>
    <w:rsid w:val="00341287"/>
    <w:rsid w:val="003506E1"/>
    <w:rsid w:val="00350FF7"/>
    <w:rsid w:val="00355C52"/>
    <w:rsid w:val="003565B0"/>
    <w:rsid w:val="00356600"/>
    <w:rsid w:val="0036198A"/>
    <w:rsid w:val="00361EB8"/>
    <w:rsid w:val="00362F0A"/>
    <w:rsid w:val="00363607"/>
    <w:rsid w:val="003643E0"/>
    <w:rsid w:val="003644F1"/>
    <w:rsid w:val="00374454"/>
    <w:rsid w:val="0037587C"/>
    <w:rsid w:val="00375916"/>
    <w:rsid w:val="00376290"/>
    <w:rsid w:val="00377EC4"/>
    <w:rsid w:val="00381DC1"/>
    <w:rsid w:val="00383D70"/>
    <w:rsid w:val="00384D5D"/>
    <w:rsid w:val="003877E6"/>
    <w:rsid w:val="00391F34"/>
    <w:rsid w:val="00395C59"/>
    <w:rsid w:val="003A3342"/>
    <w:rsid w:val="003B2913"/>
    <w:rsid w:val="003C1254"/>
    <w:rsid w:val="003C24D9"/>
    <w:rsid w:val="003C2667"/>
    <w:rsid w:val="003C44DC"/>
    <w:rsid w:val="003C4D92"/>
    <w:rsid w:val="003C59BC"/>
    <w:rsid w:val="003C7EB2"/>
    <w:rsid w:val="003D0B8A"/>
    <w:rsid w:val="003D1B8B"/>
    <w:rsid w:val="003D51AD"/>
    <w:rsid w:val="003D5BFA"/>
    <w:rsid w:val="003E101B"/>
    <w:rsid w:val="003E3DE9"/>
    <w:rsid w:val="003F1399"/>
    <w:rsid w:val="0040173A"/>
    <w:rsid w:val="00401FA0"/>
    <w:rsid w:val="004060BB"/>
    <w:rsid w:val="00410FC5"/>
    <w:rsid w:val="0041100C"/>
    <w:rsid w:val="004131B6"/>
    <w:rsid w:val="0041405E"/>
    <w:rsid w:val="00416F55"/>
    <w:rsid w:val="004227E3"/>
    <w:rsid w:val="00426E72"/>
    <w:rsid w:val="00432DC5"/>
    <w:rsid w:val="00433E06"/>
    <w:rsid w:val="004352DF"/>
    <w:rsid w:val="00435BB0"/>
    <w:rsid w:val="0044050E"/>
    <w:rsid w:val="00444775"/>
    <w:rsid w:val="00450818"/>
    <w:rsid w:val="00452846"/>
    <w:rsid w:val="00453A1D"/>
    <w:rsid w:val="00455111"/>
    <w:rsid w:val="00457610"/>
    <w:rsid w:val="00461C5B"/>
    <w:rsid w:val="00473DB6"/>
    <w:rsid w:val="004760B1"/>
    <w:rsid w:val="004806D6"/>
    <w:rsid w:val="004831ED"/>
    <w:rsid w:val="00485CF2"/>
    <w:rsid w:val="0048659A"/>
    <w:rsid w:val="00486883"/>
    <w:rsid w:val="004870B7"/>
    <w:rsid w:val="0049068F"/>
    <w:rsid w:val="0049296B"/>
    <w:rsid w:val="00493D8D"/>
    <w:rsid w:val="004A028C"/>
    <w:rsid w:val="004A57D5"/>
    <w:rsid w:val="004C10AE"/>
    <w:rsid w:val="004C1395"/>
    <w:rsid w:val="004C5488"/>
    <w:rsid w:val="004D3F55"/>
    <w:rsid w:val="004E0056"/>
    <w:rsid w:val="004E1226"/>
    <w:rsid w:val="004E7F34"/>
    <w:rsid w:val="004E7F35"/>
    <w:rsid w:val="004F1D5A"/>
    <w:rsid w:val="004F4335"/>
    <w:rsid w:val="004F4BED"/>
    <w:rsid w:val="0050012F"/>
    <w:rsid w:val="00501243"/>
    <w:rsid w:val="005022CC"/>
    <w:rsid w:val="00502ECF"/>
    <w:rsid w:val="00503327"/>
    <w:rsid w:val="00505C39"/>
    <w:rsid w:val="00510829"/>
    <w:rsid w:val="00512A14"/>
    <w:rsid w:val="00513274"/>
    <w:rsid w:val="00513C70"/>
    <w:rsid w:val="00517BAC"/>
    <w:rsid w:val="005236A2"/>
    <w:rsid w:val="00523EA4"/>
    <w:rsid w:val="005244EF"/>
    <w:rsid w:val="0053227E"/>
    <w:rsid w:val="00534A04"/>
    <w:rsid w:val="00547E9C"/>
    <w:rsid w:val="0055022A"/>
    <w:rsid w:val="00550D84"/>
    <w:rsid w:val="00550F0E"/>
    <w:rsid w:val="00551D9D"/>
    <w:rsid w:val="00551FBF"/>
    <w:rsid w:val="005521EF"/>
    <w:rsid w:val="00561145"/>
    <w:rsid w:val="00570481"/>
    <w:rsid w:val="00574639"/>
    <w:rsid w:val="00577C45"/>
    <w:rsid w:val="00584905"/>
    <w:rsid w:val="005854F0"/>
    <w:rsid w:val="00587445"/>
    <w:rsid w:val="00591F64"/>
    <w:rsid w:val="005953D3"/>
    <w:rsid w:val="005A2444"/>
    <w:rsid w:val="005B16CA"/>
    <w:rsid w:val="005B393A"/>
    <w:rsid w:val="005B4819"/>
    <w:rsid w:val="005B50DA"/>
    <w:rsid w:val="005B6044"/>
    <w:rsid w:val="005C1067"/>
    <w:rsid w:val="005C1A16"/>
    <w:rsid w:val="005C30B8"/>
    <w:rsid w:val="005C5C08"/>
    <w:rsid w:val="005D1193"/>
    <w:rsid w:val="005D4DFA"/>
    <w:rsid w:val="005D5296"/>
    <w:rsid w:val="005E44D8"/>
    <w:rsid w:val="005E784E"/>
    <w:rsid w:val="005F0F4E"/>
    <w:rsid w:val="005F1923"/>
    <w:rsid w:val="005F1D0D"/>
    <w:rsid w:val="005F2009"/>
    <w:rsid w:val="005F4169"/>
    <w:rsid w:val="005F557D"/>
    <w:rsid w:val="005F778E"/>
    <w:rsid w:val="00600091"/>
    <w:rsid w:val="00602216"/>
    <w:rsid w:val="0061065F"/>
    <w:rsid w:val="006205B9"/>
    <w:rsid w:val="00621405"/>
    <w:rsid w:val="00622A9E"/>
    <w:rsid w:val="00633BEA"/>
    <w:rsid w:val="006402E9"/>
    <w:rsid w:val="00650854"/>
    <w:rsid w:val="0065132F"/>
    <w:rsid w:val="00655398"/>
    <w:rsid w:val="0065682C"/>
    <w:rsid w:val="00660453"/>
    <w:rsid w:val="00664FA6"/>
    <w:rsid w:val="00666A56"/>
    <w:rsid w:val="0067554B"/>
    <w:rsid w:val="00683706"/>
    <w:rsid w:val="00690AE1"/>
    <w:rsid w:val="0069310C"/>
    <w:rsid w:val="00693116"/>
    <w:rsid w:val="006A1036"/>
    <w:rsid w:val="006A5847"/>
    <w:rsid w:val="006A5C33"/>
    <w:rsid w:val="006A6735"/>
    <w:rsid w:val="006A70FA"/>
    <w:rsid w:val="006A7624"/>
    <w:rsid w:val="006B2893"/>
    <w:rsid w:val="006B4967"/>
    <w:rsid w:val="006C0125"/>
    <w:rsid w:val="006C0881"/>
    <w:rsid w:val="006C6C1D"/>
    <w:rsid w:val="006D23AC"/>
    <w:rsid w:val="006D3206"/>
    <w:rsid w:val="006E6550"/>
    <w:rsid w:val="006F562D"/>
    <w:rsid w:val="00701623"/>
    <w:rsid w:val="00703621"/>
    <w:rsid w:val="00712DE9"/>
    <w:rsid w:val="007151A2"/>
    <w:rsid w:val="00724C03"/>
    <w:rsid w:val="00726F43"/>
    <w:rsid w:val="00727313"/>
    <w:rsid w:val="007308C4"/>
    <w:rsid w:val="00732021"/>
    <w:rsid w:val="00737AC6"/>
    <w:rsid w:val="007401B3"/>
    <w:rsid w:val="007445BF"/>
    <w:rsid w:val="00744A12"/>
    <w:rsid w:val="00744CAE"/>
    <w:rsid w:val="0074562D"/>
    <w:rsid w:val="00750239"/>
    <w:rsid w:val="00752B0D"/>
    <w:rsid w:val="00754C57"/>
    <w:rsid w:val="00760A35"/>
    <w:rsid w:val="00760AE3"/>
    <w:rsid w:val="0076144F"/>
    <w:rsid w:val="00764A61"/>
    <w:rsid w:val="00771878"/>
    <w:rsid w:val="00781FF2"/>
    <w:rsid w:val="00783CA3"/>
    <w:rsid w:val="00783CFA"/>
    <w:rsid w:val="0078428E"/>
    <w:rsid w:val="0078526F"/>
    <w:rsid w:val="00786331"/>
    <w:rsid w:val="0078638D"/>
    <w:rsid w:val="00786BD8"/>
    <w:rsid w:val="0079006F"/>
    <w:rsid w:val="00794845"/>
    <w:rsid w:val="00796F70"/>
    <w:rsid w:val="0079767B"/>
    <w:rsid w:val="00797D02"/>
    <w:rsid w:val="007A035F"/>
    <w:rsid w:val="007A1F16"/>
    <w:rsid w:val="007A2346"/>
    <w:rsid w:val="007A6401"/>
    <w:rsid w:val="007B003A"/>
    <w:rsid w:val="007B02B0"/>
    <w:rsid w:val="007B3853"/>
    <w:rsid w:val="007C19CA"/>
    <w:rsid w:val="007C1AC6"/>
    <w:rsid w:val="007C6EA6"/>
    <w:rsid w:val="007E0246"/>
    <w:rsid w:val="007E7523"/>
    <w:rsid w:val="007F34BD"/>
    <w:rsid w:val="007F3E72"/>
    <w:rsid w:val="007F44B0"/>
    <w:rsid w:val="007F4D5A"/>
    <w:rsid w:val="008044FB"/>
    <w:rsid w:val="00805E66"/>
    <w:rsid w:val="00814EBB"/>
    <w:rsid w:val="00815E65"/>
    <w:rsid w:val="00816A43"/>
    <w:rsid w:val="008206C6"/>
    <w:rsid w:val="008231A1"/>
    <w:rsid w:val="00823982"/>
    <w:rsid w:val="00827B5D"/>
    <w:rsid w:val="00830540"/>
    <w:rsid w:val="0083463C"/>
    <w:rsid w:val="0084224E"/>
    <w:rsid w:val="008425AE"/>
    <w:rsid w:val="0084273C"/>
    <w:rsid w:val="00843E9E"/>
    <w:rsid w:val="008569D3"/>
    <w:rsid w:val="008604B9"/>
    <w:rsid w:val="00861555"/>
    <w:rsid w:val="00862714"/>
    <w:rsid w:val="00866A31"/>
    <w:rsid w:val="008806DE"/>
    <w:rsid w:val="00881147"/>
    <w:rsid w:val="00886AFE"/>
    <w:rsid w:val="00894554"/>
    <w:rsid w:val="00896677"/>
    <w:rsid w:val="008A0E9A"/>
    <w:rsid w:val="008A3A17"/>
    <w:rsid w:val="008A5056"/>
    <w:rsid w:val="008A68D3"/>
    <w:rsid w:val="008A6B06"/>
    <w:rsid w:val="008B4EDE"/>
    <w:rsid w:val="008C2289"/>
    <w:rsid w:val="008C728C"/>
    <w:rsid w:val="008D35C2"/>
    <w:rsid w:val="008D51A9"/>
    <w:rsid w:val="008E63AE"/>
    <w:rsid w:val="008F32B7"/>
    <w:rsid w:val="008F353C"/>
    <w:rsid w:val="00904542"/>
    <w:rsid w:val="00910383"/>
    <w:rsid w:val="00911E36"/>
    <w:rsid w:val="009143E0"/>
    <w:rsid w:val="00921459"/>
    <w:rsid w:val="0092204B"/>
    <w:rsid w:val="00923387"/>
    <w:rsid w:val="00926BE4"/>
    <w:rsid w:val="009359D9"/>
    <w:rsid w:val="00937332"/>
    <w:rsid w:val="0093778B"/>
    <w:rsid w:val="009420B5"/>
    <w:rsid w:val="009432A6"/>
    <w:rsid w:val="00946E05"/>
    <w:rsid w:val="00947150"/>
    <w:rsid w:val="009508D6"/>
    <w:rsid w:val="009558DF"/>
    <w:rsid w:val="00966FD4"/>
    <w:rsid w:val="00971460"/>
    <w:rsid w:val="00974C30"/>
    <w:rsid w:val="0097785D"/>
    <w:rsid w:val="00977D1F"/>
    <w:rsid w:val="009809E1"/>
    <w:rsid w:val="009856CD"/>
    <w:rsid w:val="0098759F"/>
    <w:rsid w:val="0099184A"/>
    <w:rsid w:val="009A3030"/>
    <w:rsid w:val="009A5550"/>
    <w:rsid w:val="009B0F91"/>
    <w:rsid w:val="009B1B4D"/>
    <w:rsid w:val="009B4BB8"/>
    <w:rsid w:val="009B5FAD"/>
    <w:rsid w:val="009C1154"/>
    <w:rsid w:val="009C17F5"/>
    <w:rsid w:val="009C1961"/>
    <w:rsid w:val="009C69E4"/>
    <w:rsid w:val="009D4A8C"/>
    <w:rsid w:val="009E1062"/>
    <w:rsid w:val="009E11C8"/>
    <w:rsid w:val="009E5142"/>
    <w:rsid w:val="009E6F97"/>
    <w:rsid w:val="009F0502"/>
    <w:rsid w:val="009F7E25"/>
    <w:rsid w:val="00A00D76"/>
    <w:rsid w:val="00A05C8F"/>
    <w:rsid w:val="00A10639"/>
    <w:rsid w:val="00A137AA"/>
    <w:rsid w:val="00A14173"/>
    <w:rsid w:val="00A16ACA"/>
    <w:rsid w:val="00A17EBC"/>
    <w:rsid w:val="00A219C5"/>
    <w:rsid w:val="00A239E5"/>
    <w:rsid w:val="00A326DA"/>
    <w:rsid w:val="00A34CB2"/>
    <w:rsid w:val="00A36986"/>
    <w:rsid w:val="00A40073"/>
    <w:rsid w:val="00A41573"/>
    <w:rsid w:val="00A46D56"/>
    <w:rsid w:val="00A47AF2"/>
    <w:rsid w:val="00A52033"/>
    <w:rsid w:val="00A538E8"/>
    <w:rsid w:val="00A610BF"/>
    <w:rsid w:val="00A61CBA"/>
    <w:rsid w:val="00A64214"/>
    <w:rsid w:val="00A6432D"/>
    <w:rsid w:val="00A70A1E"/>
    <w:rsid w:val="00A71CDA"/>
    <w:rsid w:val="00A736C7"/>
    <w:rsid w:val="00A7455F"/>
    <w:rsid w:val="00A8214D"/>
    <w:rsid w:val="00A83E8F"/>
    <w:rsid w:val="00A844F9"/>
    <w:rsid w:val="00A9018E"/>
    <w:rsid w:val="00A939B4"/>
    <w:rsid w:val="00A95777"/>
    <w:rsid w:val="00AA22EF"/>
    <w:rsid w:val="00AA34AD"/>
    <w:rsid w:val="00AA40DD"/>
    <w:rsid w:val="00AA5209"/>
    <w:rsid w:val="00AB139B"/>
    <w:rsid w:val="00AB791D"/>
    <w:rsid w:val="00AC0F8D"/>
    <w:rsid w:val="00AC5952"/>
    <w:rsid w:val="00AC623B"/>
    <w:rsid w:val="00AD1FD8"/>
    <w:rsid w:val="00AD5027"/>
    <w:rsid w:val="00AD6D11"/>
    <w:rsid w:val="00AE17E2"/>
    <w:rsid w:val="00AE4D74"/>
    <w:rsid w:val="00AE6993"/>
    <w:rsid w:val="00AF14B6"/>
    <w:rsid w:val="00AF2831"/>
    <w:rsid w:val="00B02E75"/>
    <w:rsid w:val="00B10176"/>
    <w:rsid w:val="00B17BA8"/>
    <w:rsid w:val="00B30FF6"/>
    <w:rsid w:val="00B32F52"/>
    <w:rsid w:val="00B3319A"/>
    <w:rsid w:val="00B4413C"/>
    <w:rsid w:val="00B448D7"/>
    <w:rsid w:val="00B5041C"/>
    <w:rsid w:val="00B50EAC"/>
    <w:rsid w:val="00B542C5"/>
    <w:rsid w:val="00B55117"/>
    <w:rsid w:val="00B569CE"/>
    <w:rsid w:val="00B61579"/>
    <w:rsid w:val="00B62A78"/>
    <w:rsid w:val="00B66BB8"/>
    <w:rsid w:val="00B75780"/>
    <w:rsid w:val="00B81BE4"/>
    <w:rsid w:val="00B86DCE"/>
    <w:rsid w:val="00B90239"/>
    <w:rsid w:val="00B92FB3"/>
    <w:rsid w:val="00B94B28"/>
    <w:rsid w:val="00B95DCB"/>
    <w:rsid w:val="00B9607C"/>
    <w:rsid w:val="00B968D0"/>
    <w:rsid w:val="00BB161D"/>
    <w:rsid w:val="00BB604F"/>
    <w:rsid w:val="00BB61D2"/>
    <w:rsid w:val="00BC0145"/>
    <w:rsid w:val="00BC17A6"/>
    <w:rsid w:val="00BF136C"/>
    <w:rsid w:val="00BF38C2"/>
    <w:rsid w:val="00BF5D9C"/>
    <w:rsid w:val="00BF7996"/>
    <w:rsid w:val="00BF79A3"/>
    <w:rsid w:val="00C13C78"/>
    <w:rsid w:val="00C16AA0"/>
    <w:rsid w:val="00C20CEB"/>
    <w:rsid w:val="00C24B9F"/>
    <w:rsid w:val="00C31DDA"/>
    <w:rsid w:val="00C37233"/>
    <w:rsid w:val="00C41794"/>
    <w:rsid w:val="00C51DF4"/>
    <w:rsid w:val="00C51EE8"/>
    <w:rsid w:val="00C52EAA"/>
    <w:rsid w:val="00C60555"/>
    <w:rsid w:val="00C6120A"/>
    <w:rsid w:val="00C61817"/>
    <w:rsid w:val="00C6181D"/>
    <w:rsid w:val="00C624E5"/>
    <w:rsid w:val="00C65314"/>
    <w:rsid w:val="00C65342"/>
    <w:rsid w:val="00C73307"/>
    <w:rsid w:val="00C74760"/>
    <w:rsid w:val="00C75805"/>
    <w:rsid w:val="00C75BE3"/>
    <w:rsid w:val="00C77F8F"/>
    <w:rsid w:val="00C84672"/>
    <w:rsid w:val="00C84BC9"/>
    <w:rsid w:val="00C87BDC"/>
    <w:rsid w:val="00C9032C"/>
    <w:rsid w:val="00C91399"/>
    <w:rsid w:val="00C9645C"/>
    <w:rsid w:val="00C9723E"/>
    <w:rsid w:val="00C977BD"/>
    <w:rsid w:val="00CA1BE0"/>
    <w:rsid w:val="00CA311E"/>
    <w:rsid w:val="00CA6347"/>
    <w:rsid w:val="00CB10AB"/>
    <w:rsid w:val="00CC0D59"/>
    <w:rsid w:val="00CC36F6"/>
    <w:rsid w:val="00CC3DDD"/>
    <w:rsid w:val="00CC4C67"/>
    <w:rsid w:val="00CD1FE9"/>
    <w:rsid w:val="00CD298F"/>
    <w:rsid w:val="00CD51C1"/>
    <w:rsid w:val="00CD5740"/>
    <w:rsid w:val="00CE391E"/>
    <w:rsid w:val="00CF0610"/>
    <w:rsid w:val="00CF5402"/>
    <w:rsid w:val="00CF64C2"/>
    <w:rsid w:val="00D01B51"/>
    <w:rsid w:val="00D041A7"/>
    <w:rsid w:val="00D046D2"/>
    <w:rsid w:val="00D11A78"/>
    <w:rsid w:val="00D15571"/>
    <w:rsid w:val="00D15E25"/>
    <w:rsid w:val="00D21AAB"/>
    <w:rsid w:val="00D230BC"/>
    <w:rsid w:val="00D23B84"/>
    <w:rsid w:val="00D247FE"/>
    <w:rsid w:val="00D24AA1"/>
    <w:rsid w:val="00D32E5B"/>
    <w:rsid w:val="00D354E5"/>
    <w:rsid w:val="00D35744"/>
    <w:rsid w:val="00D41CB8"/>
    <w:rsid w:val="00D4459C"/>
    <w:rsid w:val="00D466FA"/>
    <w:rsid w:val="00D51D11"/>
    <w:rsid w:val="00D530FC"/>
    <w:rsid w:val="00D5613C"/>
    <w:rsid w:val="00D6027E"/>
    <w:rsid w:val="00D63A3A"/>
    <w:rsid w:val="00D67133"/>
    <w:rsid w:val="00D67AD4"/>
    <w:rsid w:val="00D75584"/>
    <w:rsid w:val="00D76E09"/>
    <w:rsid w:val="00D77A3C"/>
    <w:rsid w:val="00D82B83"/>
    <w:rsid w:val="00D855E5"/>
    <w:rsid w:val="00D86119"/>
    <w:rsid w:val="00D87A2B"/>
    <w:rsid w:val="00D912A3"/>
    <w:rsid w:val="00D947B7"/>
    <w:rsid w:val="00DA030D"/>
    <w:rsid w:val="00DA1986"/>
    <w:rsid w:val="00DA1DDD"/>
    <w:rsid w:val="00DA71AE"/>
    <w:rsid w:val="00DA74A8"/>
    <w:rsid w:val="00DB0172"/>
    <w:rsid w:val="00DB1DDE"/>
    <w:rsid w:val="00DB3BF6"/>
    <w:rsid w:val="00DB6F6D"/>
    <w:rsid w:val="00DC1841"/>
    <w:rsid w:val="00DC3995"/>
    <w:rsid w:val="00DC469C"/>
    <w:rsid w:val="00DC4D45"/>
    <w:rsid w:val="00DC58C3"/>
    <w:rsid w:val="00DC76FC"/>
    <w:rsid w:val="00DD265A"/>
    <w:rsid w:val="00DD59D0"/>
    <w:rsid w:val="00DD645F"/>
    <w:rsid w:val="00DD7AA3"/>
    <w:rsid w:val="00DD7B23"/>
    <w:rsid w:val="00DD7DAA"/>
    <w:rsid w:val="00DE009E"/>
    <w:rsid w:val="00DE0359"/>
    <w:rsid w:val="00DE218E"/>
    <w:rsid w:val="00DE46B4"/>
    <w:rsid w:val="00DE5EB8"/>
    <w:rsid w:val="00DF2003"/>
    <w:rsid w:val="00E0210B"/>
    <w:rsid w:val="00E032B9"/>
    <w:rsid w:val="00E05A9C"/>
    <w:rsid w:val="00E1010D"/>
    <w:rsid w:val="00E111C5"/>
    <w:rsid w:val="00E12B0D"/>
    <w:rsid w:val="00E162BC"/>
    <w:rsid w:val="00E16941"/>
    <w:rsid w:val="00E16CC0"/>
    <w:rsid w:val="00E2034B"/>
    <w:rsid w:val="00E21756"/>
    <w:rsid w:val="00E23569"/>
    <w:rsid w:val="00E261D4"/>
    <w:rsid w:val="00E31ECD"/>
    <w:rsid w:val="00E34D37"/>
    <w:rsid w:val="00E34F89"/>
    <w:rsid w:val="00E41F96"/>
    <w:rsid w:val="00E50C6F"/>
    <w:rsid w:val="00E51848"/>
    <w:rsid w:val="00E54431"/>
    <w:rsid w:val="00E55A5D"/>
    <w:rsid w:val="00E64F2C"/>
    <w:rsid w:val="00E67BBA"/>
    <w:rsid w:val="00E77214"/>
    <w:rsid w:val="00E81C42"/>
    <w:rsid w:val="00E85A7C"/>
    <w:rsid w:val="00E86051"/>
    <w:rsid w:val="00E92D93"/>
    <w:rsid w:val="00E93739"/>
    <w:rsid w:val="00E95A57"/>
    <w:rsid w:val="00EA3941"/>
    <w:rsid w:val="00EB0565"/>
    <w:rsid w:val="00EB2D76"/>
    <w:rsid w:val="00EB7367"/>
    <w:rsid w:val="00EC4442"/>
    <w:rsid w:val="00EC660C"/>
    <w:rsid w:val="00EE1917"/>
    <w:rsid w:val="00EE4071"/>
    <w:rsid w:val="00EE683F"/>
    <w:rsid w:val="00EF01AB"/>
    <w:rsid w:val="00EF38CE"/>
    <w:rsid w:val="00EF5850"/>
    <w:rsid w:val="00EF6506"/>
    <w:rsid w:val="00F00903"/>
    <w:rsid w:val="00F011C2"/>
    <w:rsid w:val="00F020D6"/>
    <w:rsid w:val="00F07D2A"/>
    <w:rsid w:val="00F11BD9"/>
    <w:rsid w:val="00F14A50"/>
    <w:rsid w:val="00F15BCB"/>
    <w:rsid w:val="00F210B8"/>
    <w:rsid w:val="00F21F53"/>
    <w:rsid w:val="00F23777"/>
    <w:rsid w:val="00F315D7"/>
    <w:rsid w:val="00F407CD"/>
    <w:rsid w:val="00F4521E"/>
    <w:rsid w:val="00F45CFD"/>
    <w:rsid w:val="00F45E85"/>
    <w:rsid w:val="00F524A3"/>
    <w:rsid w:val="00F53BC8"/>
    <w:rsid w:val="00F56C06"/>
    <w:rsid w:val="00F62F0D"/>
    <w:rsid w:val="00F65C28"/>
    <w:rsid w:val="00F74DBE"/>
    <w:rsid w:val="00F7768C"/>
    <w:rsid w:val="00F81A37"/>
    <w:rsid w:val="00F82709"/>
    <w:rsid w:val="00F8283F"/>
    <w:rsid w:val="00F82A15"/>
    <w:rsid w:val="00F84F74"/>
    <w:rsid w:val="00F909BC"/>
    <w:rsid w:val="00F96017"/>
    <w:rsid w:val="00FA1251"/>
    <w:rsid w:val="00FA6B79"/>
    <w:rsid w:val="00FB12BA"/>
    <w:rsid w:val="00FB15DE"/>
    <w:rsid w:val="00FB46B9"/>
    <w:rsid w:val="00FB77FF"/>
    <w:rsid w:val="00FC135D"/>
    <w:rsid w:val="00FC5B15"/>
    <w:rsid w:val="00FD0BD6"/>
    <w:rsid w:val="00FD79D1"/>
    <w:rsid w:val="00FE4A06"/>
    <w:rsid w:val="00FE515B"/>
    <w:rsid w:val="00FE64DC"/>
    <w:rsid w:val="00FF19C2"/>
    <w:rsid w:val="00FF22CB"/>
    <w:rsid w:val="00F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5A"/>
  </w:style>
  <w:style w:type="paragraph" w:styleId="1">
    <w:name w:val="heading 1"/>
    <w:basedOn w:val="a"/>
    <w:next w:val="a"/>
    <w:link w:val="10"/>
    <w:uiPriority w:val="9"/>
    <w:qFormat/>
    <w:rsid w:val="0040173A"/>
    <w:pPr>
      <w:keepNext/>
      <w:spacing w:before="240" w:after="60" w:line="240" w:lineRule="auto"/>
      <w:jc w:val="center"/>
      <w:outlineLvl w:val="0"/>
    </w:pPr>
    <w:rPr>
      <w:rFonts w:ascii="Courier New" w:eastAsia="Times New Roman" w:hAnsi="Courier New" w:cs="Courier New"/>
      <w:b/>
      <w:bCs/>
      <w:i/>
      <w:i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6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10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110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173A"/>
    <w:rPr>
      <w:rFonts w:ascii="Courier New" w:eastAsia="Times New Roman" w:hAnsi="Courier New" w:cs="Courier New"/>
      <w:b/>
      <w:bCs/>
      <w:i/>
      <w:iCs/>
      <w:kern w:val="32"/>
      <w:sz w:val="28"/>
      <w:szCs w:val="32"/>
      <w:lang w:eastAsia="ru-RU"/>
    </w:rPr>
  </w:style>
  <w:style w:type="character" w:styleId="a7">
    <w:name w:val="Strong"/>
    <w:basedOn w:val="a0"/>
    <w:uiPriority w:val="22"/>
    <w:qFormat/>
    <w:rsid w:val="005F0F4E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rsid w:val="00EC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5001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50012F"/>
    <w:rPr>
      <w:rFonts w:ascii="Calibri" w:eastAsia="Times New Roman" w:hAnsi="Calibri" w:cs="Times New Roman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A6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64214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823982"/>
  </w:style>
  <w:style w:type="paragraph" w:customStyle="1" w:styleId="ConsPlusNormal">
    <w:name w:val="ConsPlusNormal"/>
    <w:rsid w:val="006931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0A6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e">
    <w:name w:val="Цветовое выделение"/>
    <w:rsid w:val="000A6306"/>
    <w:rPr>
      <w:b/>
      <w:bCs w:val="0"/>
      <w:color w:val="26282F"/>
      <w:sz w:val="26"/>
    </w:rPr>
  </w:style>
  <w:style w:type="paragraph" w:styleId="af">
    <w:name w:val="Body Text Indent"/>
    <w:basedOn w:val="a"/>
    <w:link w:val="af0"/>
    <w:uiPriority w:val="99"/>
    <w:semiHidden/>
    <w:unhideWhenUsed/>
    <w:rsid w:val="00410F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FC5"/>
  </w:style>
  <w:style w:type="paragraph" w:customStyle="1" w:styleId="ConsPlusTitle">
    <w:name w:val="ConsPlusTitle"/>
    <w:rsid w:val="00CC4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8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1BE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2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239E5"/>
  </w:style>
  <w:style w:type="paragraph" w:styleId="af5">
    <w:name w:val="footer"/>
    <w:basedOn w:val="a"/>
    <w:link w:val="af6"/>
    <w:uiPriority w:val="99"/>
    <w:unhideWhenUsed/>
    <w:rsid w:val="00A2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239E5"/>
  </w:style>
  <w:style w:type="paragraph" w:customStyle="1" w:styleId="ConsPlusNonformat">
    <w:name w:val="ConsPlusNonformat"/>
    <w:link w:val="ConsPlusNonformat1"/>
    <w:rsid w:val="00B551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C6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7">
    <w:name w:val="Table Grid"/>
    <w:basedOn w:val="a1"/>
    <w:uiPriority w:val="39"/>
    <w:rsid w:val="0018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4C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8Num1z6">
    <w:name w:val="WW8Num1z6"/>
    <w:rsid w:val="00E77214"/>
  </w:style>
  <w:style w:type="paragraph" w:customStyle="1" w:styleId="western">
    <w:name w:val="western"/>
    <w:basedOn w:val="a"/>
    <w:link w:val="western0"/>
    <w:rsid w:val="00E0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E03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(17)"/>
    <w:basedOn w:val="a0"/>
    <w:link w:val="171"/>
    <w:uiPriority w:val="99"/>
    <w:locked/>
    <w:rsid w:val="00523EA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523EA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44pt">
    <w:name w:val="Основной текст (4) + 4 pt;Не полужирный;Не курсив"/>
    <w:basedOn w:val="a0"/>
    <w:rsid w:val="009103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paragraph" w:customStyle="1" w:styleId="s1">
    <w:name w:val="s_1"/>
    <w:basedOn w:val="a"/>
    <w:rsid w:val="0091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1">
    <w:name w:val="ConsPlusNonformat1"/>
    <w:link w:val="ConsPlusNonformat"/>
    <w:rsid w:val="00911E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7718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7718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Emphasis"/>
    <w:basedOn w:val="a0"/>
    <w:uiPriority w:val="20"/>
    <w:qFormat/>
    <w:rsid w:val="00B5041C"/>
    <w:rPr>
      <w:i/>
      <w:iCs/>
    </w:rPr>
  </w:style>
  <w:style w:type="character" w:styleId="afb">
    <w:name w:val="Hyperlink"/>
    <w:basedOn w:val="a0"/>
    <w:uiPriority w:val="99"/>
    <w:semiHidden/>
    <w:unhideWhenUsed/>
    <w:rsid w:val="00712DE9"/>
    <w:rPr>
      <w:color w:val="0000FF"/>
      <w:u w:val="single"/>
    </w:rPr>
  </w:style>
  <w:style w:type="character" w:customStyle="1" w:styleId="cardmaininfopurchaselink">
    <w:name w:val="cardmaininfo__purchaselink"/>
    <w:basedOn w:val="a0"/>
    <w:rsid w:val="00712DE9"/>
  </w:style>
  <w:style w:type="character" w:customStyle="1" w:styleId="2">
    <w:name w:val="Основной текст (2)_"/>
    <w:link w:val="20"/>
    <w:rsid w:val="00B66B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6BB8"/>
    <w:pPr>
      <w:widowControl w:val="0"/>
      <w:shd w:val="clear" w:color="auto" w:fill="FFFFFF"/>
      <w:spacing w:after="0" w:line="0" w:lineRule="atLeast"/>
      <w:ind w:hanging="120"/>
      <w:jc w:val="center"/>
    </w:pPr>
    <w:rPr>
      <w:rFonts w:ascii="Times New Roman" w:eastAsia="Times New Roman" w:hAnsi="Times New Roman" w:cs="Times New Roman"/>
    </w:rPr>
  </w:style>
  <w:style w:type="paragraph" w:customStyle="1" w:styleId="msonormalmrcssattr">
    <w:name w:val="msonormal_mr_css_attr"/>
    <w:basedOn w:val="a"/>
    <w:rsid w:val="0026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Подпись к таблице (3)_"/>
    <w:link w:val="30"/>
    <w:rsid w:val="00C87BDC"/>
    <w:rPr>
      <w:rFonts w:ascii="Trebuchet MS" w:eastAsia="Trebuchet MS" w:hAnsi="Trebuchet MS" w:cs="Trebuchet MS"/>
      <w:spacing w:val="-20"/>
      <w:sz w:val="34"/>
      <w:szCs w:val="34"/>
      <w:shd w:val="clear" w:color="auto" w:fill="FFFFFF"/>
      <w:lang w:val="en-US" w:bidi="en-US"/>
    </w:rPr>
  </w:style>
  <w:style w:type="paragraph" w:customStyle="1" w:styleId="30">
    <w:name w:val="Подпись к таблице (3)"/>
    <w:basedOn w:val="a"/>
    <w:link w:val="3"/>
    <w:rsid w:val="00C87BDC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20"/>
      <w:sz w:val="34"/>
      <w:szCs w:val="3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73A"/>
    <w:pPr>
      <w:keepNext/>
      <w:spacing w:before="240" w:after="60" w:line="240" w:lineRule="auto"/>
      <w:jc w:val="center"/>
      <w:outlineLvl w:val="0"/>
    </w:pPr>
    <w:rPr>
      <w:rFonts w:ascii="Courier New" w:eastAsia="Times New Roman" w:hAnsi="Courier New" w:cs="Courier New"/>
      <w:b/>
      <w:bCs/>
      <w:i/>
      <w:i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6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10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0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173A"/>
    <w:rPr>
      <w:rFonts w:ascii="Courier New" w:eastAsia="Times New Roman" w:hAnsi="Courier New" w:cs="Courier New"/>
      <w:b/>
      <w:bCs/>
      <w:i/>
      <w:iCs/>
      <w:kern w:val="32"/>
      <w:sz w:val="28"/>
      <w:szCs w:val="32"/>
      <w:lang w:eastAsia="ru-RU"/>
    </w:rPr>
  </w:style>
  <w:style w:type="character" w:styleId="a7">
    <w:name w:val="Strong"/>
    <w:basedOn w:val="a0"/>
    <w:uiPriority w:val="99"/>
    <w:qFormat/>
    <w:rsid w:val="005F0F4E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rsid w:val="00EC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5001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50012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455479002624675E-2"/>
                  <c:y val="-9.2074948964713035E-3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4.3408579777732416E-2"/>
                  <c:y val="-0.13799838925825433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1.7615688129000918E-2"/>
                  <c:y val="0.10926387801922655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3.604872183709578E-2"/>
                  <c:y val="2.064219997090588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6.9958223972003658E-2"/>
                  <c:y val="-1.9385166674524966E-2"/>
                </c:manualLayout>
              </c:layout>
              <c:showVal val="1"/>
              <c:showCatName val="1"/>
            </c:dLbl>
            <c:showCatName val="1"/>
            <c:showLeaderLines val="1"/>
          </c:dLbls>
          <c:cat>
            <c:strRef>
              <c:f>Лист1!$C$5:$C$9</c:f>
              <c:strCache>
                <c:ptCount val="5"/>
                <c:pt idx="0">
                  <c:v>фед.бюджет</c:v>
                </c:pt>
                <c:pt idx="1">
                  <c:v>обл.бюджет</c:v>
                </c:pt>
                <c:pt idx="2">
                  <c:v>районный бюджет</c:v>
                </c:pt>
                <c:pt idx="3">
                  <c:v>бюджеты посел.</c:v>
                </c:pt>
                <c:pt idx="4">
                  <c:v>внебюдж. средства</c:v>
                </c:pt>
              </c:strCache>
            </c:strRef>
          </c:cat>
          <c:val>
            <c:numRef>
              <c:f>Лист1!$D$5:$D$9</c:f>
              <c:numCache>
                <c:formatCode>0.00</c:formatCode>
                <c:ptCount val="5"/>
                <c:pt idx="0">
                  <c:v>16.801020963807151</c:v>
                </c:pt>
                <c:pt idx="1">
                  <c:v>42.526118102698966</c:v>
                </c:pt>
                <c:pt idx="2">
                  <c:v>30.473482728876917</c:v>
                </c:pt>
                <c:pt idx="3">
                  <c:v>7.0680934574918064</c:v>
                </c:pt>
                <c:pt idx="4">
                  <c:v>3.1312847471252412</c:v>
                </c:pt>
              </c:numCache>
            </c:numRef>
          </c:val>
        </c:ser>
      </c:pie3D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"/>
          <c:y val="7.7562326869806256E-2"/>
          <c:w val="1"/>
          <c:h val="0.73281799608844023"/>
        </c:manualLayout>
      </c:layout>
      <c:barChart>
        <c:barDir val="col"/>
        <c:grouping val="clustered"/>
        <c:ser>
          <c:idx val="0"/>
          <c:order val="0"/>
          <c:tx>
            <c:strRef>
              <c:f>Лист1!$D$21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Лист1!$C$22:$C$26</c:f>
              <c:strCache>
                <c:ptCount val="5"/>
                <c:pt idx="0">
                  <c:v>фед.бюджет</c:v>
                </c:pt>
                <c:pt idx="1">
                  <c:v>обл.бюджет</c:v>
                </c:pt>
                <c:pt idx="2">
                  <c:v>районный бюджет</c:v>
                </c:pt>
                <c:pt idx="3">
                  <c:v>бюджеты посел.</c:v>
                </c:pt>
                <c:pt idx="4">
                  <c:v>внебюдж. средства</c:v>
                </c:pt>
              </c:strCache>
            </c:strRef>
          </c:cat>
          <c:val>
            <c:numRef>
              <c:f>Лист1!$D$22:$D$26</c:f>
              <c:numCache>
                <c:formatCode>0.00</c:formatCode>
                <c:ptCount val="5"/>
                <c:pt idx="0">
                  <c:v>237981.6</c:v>
                </c:pt>
                <c:pt idx="1">
                  <c:v>743312.8</c:v>
                </c:pt>
                <c:pt idx="2">
                  <c:v>541903.19999999844</c:v>
                </c:pt>
                <c:pt idx="3">
                  <c:v>163016</c:v>
                </c:pt>
                <c:pt idx="4">
                  <c:v>54111.5</c:v>
                </c:pt>
              </c:numCache>
            </c:numRef>
          </c:val>
        </c:ser>
        <c:ser>
          <c:idx val="1"/>
          <c:order val="1"/>
          <c:tx>
            <c:strRef>
              <c:f>Лист1!$E$21</c:f>
              <c:strCache>
                <c:ptCount val="1"/>
                <c:pt idx="0">
                  <c:v>факт</c:v>
                </c:pt>
              </c:strCache>
            </c:strRef>
          </c:tx>
          <c:dLbls>
            <c:dLbl>
              <c:idx val="0"/>
              <c:layout>
                <c:manualLayout>
                  <c:x val="1.3888888888888926E-2"/>
                  <c:y val="-7.386888273314880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99,38%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98,87%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97,18%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90,81%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</a:p>
                  <a:p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pPr>
              <a:ln>
                <a:noFill/>
              </a:ln>
            </c:spPr>
            <c:showVal val="1"/>
          </c:dLbls>
          <c:cat>
            <c:strRef>
              <c:f>Лист1!$C$22:$C$26</c:f>
              <c:strCache>
                <c:ptCount val="5"/>
                <c:pt idx="0">
                  <c:v>фед.бюджет</c:v>
                </c:pt>
                <c:pt idx="1">
                  <c:v>обл.бюджет</c:v>
                </c:pt>
                <c:pt idx="2">
                  <c:v>районный бюджет</c:v>
                </c:pt>
                <c:pt idx="3">
                  <c:v>бюджеты посел.</c:v>
                </c:pt>
                <c:pt idx="4">
                  <c:v>внебюдж. средства</c:v>
                </c:pt>
              </c:strCache>
            </c:strRef>
          </c:cat>
          <c:val>
            <c:numRef>
              <c:f>Лист1!$E$22:$E$26</c:f>
              <c:numCache>
                <c:formatCode>General</c:formatCode>
                <c:ptCount val="5"/>
                <c:pt idx="0" formatCode="0.0">
                  <c:v>236507.8</c:v>
                </c:pt>
                <c:pt idx="1">
                  <c:v>734890.7</c:v>
                </c:pt>
                <c:pt idx="2">
                  <c:v>526610</c:v>
                </c:pt>
                <c:pt idx="3">
                  <c:v>148031.29999999999</c:v>
                </c:pt>
                <c:pt idx="4">
                  <c:v>54111.5</c:v>
                </c:pt>
              </c:numCache>
            </c:numRef>
          </c:val>
        </c:ser>
        <c:axId val="78534528"/>
        <c:axId val="78536064"/>
      </c:barChart>
      <c:catAx>
        <c:axId val="78534528"/>
        <c:scaling>
          <c:orientation val="minMax"/>
        </c:scaling>
        <c:axPos val="b"/>
        <c:tickLblPos val="nextTo"/>
        <c:crossAx val="78536064"/>
        <c:crosses val="autoZero"/>
        <c:auto val="1"/>
        <c:lblAlgn val="ctr"/>
        <c:lblOffset val="100"/>
      </c:catAx>
      <c:valAx>
        <c:axId val="78536064"/>
        <c:scaling>
          <c:orientation val="minMax"/>
        </c:scaling>
        <c:delete val="1"/>
        <c:axPos val="l"/>
        <c:numFmt formatCode="0.00" sourceLinked="1"/>
        <c:tickLblPos val="none"/>
        <c:crossAx val="78534528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3525-0DBF-45D2-87FC-00294A1C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28</Pages>
  <Words>12623</Words>
  <Characters>71952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dubova</cp:lastModifiedBy>
  <cp:revision>298</cp:revision>
  <dcterms:created xsi:type="dcterms:W3CDTF">2020-04-01T08:05:00Z</dcterms:created>
  <dcterms:modified xsi:type="dcterms:W3CDTF">2023-04-04T08:33:00Z</dcterms:modified>
</cp:coreProperties>
</file>