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36E2C" w14:textId="77777777" w:rsidR="00EA09C3" w:rsidRPr="00EA09C3" w:rsidRDefault="00EA09C3" w:rsidP="00EA09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09C3">
        <w:rPr>
          <w:rFonts w:ascii="Times New Roman" w:eastAsia="Times New Roman" w:hAnsi="Times New Roman" w:cs="Times New Roman"/>
          <w:b/>
          <w:bCs/>
          <w:sz w:val="24"/>
          <w:szCs w:val="24"/>
          <w:lang w:eastAsia="ru-RU"/>
        </w:rPr>
        <w:t xml:space="preserve">Контрольно-счетная палата </w:t>
      </w:r>
    </w:p>
    <w:p w14:paraId="672689C4" w14:textId="77777777" w:rsidR="00EA09C3" w:rsidRPr="00EA09C3" w:rsidRDefault="00EA09C3" w:rsidP="00EA09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09C3">
        <w:rPr>
          <w:rFonts w:ascii="Times New Roman" w:eastAsia="Times New Roman" w:hAnsi="Times New Roman" w:cs="Times New Roman"/>
          <w:b/>
          <w:bCs/>
          <w:sz w:val="24"/>
          <w:szCs w:val="24"/>
          <w:lang w:eastAsia="ru-RU"/>
        </w:rPr>
        <w:t>Няндомского муниципального района Архангельской области</w:t>
      </w:r>
    </w:p>
    <w:p w14:paraId="4C8000BD" w14:textId="77777777" w:rsidR="00EA09C3" w:rsidRPr="00EA09C3" w:rsidRDefault="00EA09C3" w:rsidP="00EA09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w:t>
      </w:r>
    </w:p>
    <w:p w14:paraId="65A93903" w14:textId="77777777" w:rsidR="00EA09C3" w:rsidRPr="00EA09C3" w:rsidRDefault="00EA09C3" w:rsidP="00EA09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164200, г.Няндома, Архангельской обл., ул.60 лет Октября, д.13, тел.(факс) (81838) 6-25-95</w:t>
      </w:r>
    </w:p>
    <w:p w14:paraId="27FD0694" w14:textId="77777777" w:rsidR="00EA09C3" w:rsidRPr="00EA09C3" w:rsidRDefault="00EA09C3" w:rsidP="00EA09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kso.nyand@yandex.ru</w:t>
      </w:r>
    </w:p>
    <w:p w14:paraId="30F2111E" w14:textId="77777777" w:rsidR="00EA09C3" w:rsidRPr="00EA09C3" w:rsidRDefault="00EA09C3" w:rsidP="00EA09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09C3">
        <w:rPr>
          <w:rFonts w:ascii="Times New Roman" w:eastAsia="Times New Roman" w:hAnsi="Times New Roman" w:cs="Times New Roman"/>
          <w:b/>
          <w:bCs/>
          <w:sz w:val="24"/>
          <w:szCs w:val="24"/>
          <w:lang w:eastAsia="ru-RU"/>
        </w:rPr>
        <w:t> </w:t>
      </w:r>
    </w:p>
    <w:p w14:paraId="51876BF6" w14:textId="77777777" w:rsidR="00EA09C3" w:rsidRPr="00EA09C3" w:rsidRDefault="00EA09C3" w:rsidP="00EA09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ЗАКЛЮЧЕНИЕ</w:t>
      </w:r>
    </w:p>
    <w:p w14:paraId="5345A1D2" w14:textId="77777777" w:rsidR="00EA09C3" w:rsidRPr="00EA09C3" w:rsidRDefault="00EA09C3" w:rsidP="00EA09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на проект решения муниципального Совета МО «Няндомское»</w:t>
      </w:r>
    </w:p>
    <w:p w14:paraId="315DCCE2" w14:textId="77777777" w:rsidR="00EA09C3" w:rsidRPr="00EA09C3" w:rsidRDefault="00EA09C3" w:rsidP="00EA09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«О внесении изменений и дополнений в решение муниципального Совета МО «Няндомское» от 25.12.2019 №152 «О бюджете МО «Няндомское» на 2020 год и плановый период 2021 и 2022 годов»</w:t>
      </w:r>
    </w:p>
    <w:p w14:paraId="7689BA89"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w:t>
      </w:r>
    </w:p>
    <w:p w14:paraId="1CC62211"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Контрольно-счетной палатой Няндомского муниципального района Архангельской области в соответствии с требованиями Бюджетного кодекса РФ, Положением «О бюджетном процессе в муниципальном образовании «Няндомское» подготовлено настоящее заключение.</w:t>
      </w:r>
    </w:p>
    <w:p w14:paraId="7815A93C"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При подготовке Заключения на проект решения Контрольно-счетная палата анализировала данный проект с точки зрения:</w:t>
      </w:r>
    </w:p>
    <w:p w14:paraId="720A5270"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соответствия действующему бюджетному законодательству;</w:t>
      </w:r>
    </w:p>
    <w:p w14:paraId="11098568"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354F9DDB"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целесообразности внесения изменений.</w:t>
      </w:r>
    </w:p>
    <w:p w14:paraId="4A67A171"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Проект решения «О внесении изменений и дополнений в решение муниципального Совета МО «Няндомское» от 25.12.2019 №152 «О бюджете МО «Няндомское» на 2020 год и плановый период 2021 и 2022 годов» представлен муниципальным Советом МО «Няндомское» в Контрольно-счетную палату Няндомского муниципального района Архангельской области 26.08.2020.</w:t>
      </w:r>
    </w:p>
    <w:p w14:paraId="04A93F73"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В предлагаемом проекте решения изменяются доходная и расходная часть бюджета МО «Няндомское».</w:t>
      </w:r>
    </w:p>
    <w:p w14:paraId="6BF3D89F"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1. Согласно представленному проекту решения в 2020 году доходы предлагается установить в сумме 242529,7 тыс.руб., что по сравнению с объёмом доходов бюджета, принятым решением муниципального Совета от 25.12.2019 №152 «О бюджете МО «Няндомское» на 2020 год и плановый период 2021 и 2022 годов» (124374,1 тыс.руб.), больше на 118155,6 тыс.руб., по сравнению с объемом доходов в редакции решения от 23.06.2020 №173 (237265,9 тыс.руб.) больше на 5263,8 тыс.руб.</w:t>
      </w:r>
    </w:p>
    <w:p w14:paraId="04CA2E4C"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lastRenderedPageBreak/>
        <w:t>1.1. На основании уведомлений из бюджета Няндомского муниципального района Архангельской области предлагается увеличить сумму доходов в 2020 году на 5263,8 тыс.руб., в том числе:</w:t>
      </w:r>
    </w:p>
    <w:p w14:paraId="5B5EC7B0"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1.1.1. Управлению строительства архитектуры и ЖКХ администрации Няндомского района-на 2927,1 тыс. руб.:</w:t>
      </w:r>
    </w:p>
    <w:p w14:paraId="5E1F9FF9"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за счет средств областного бюджета-2066,1 тыс. руб.,</w:t>
      </w:r>
    </w:p>
    <w:p w14:paraId="7E490904"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за счет  средства заинтересованных лиц - 861,0 тыс. руб.:</w:t>
      </w:r>
    </w:p>
    <w:p w14:paraId="52EBDE6E"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1.1.2. Увеличены суммы доходов Администрации Няндомского района на сумму 1171,6 тыс.руб. в том числе:</w:t>
      </w:r>
    </w:p>
    <w:p w14:paraId="3DC10517"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за счет средств областного бюджета – 777,9 тыс. руб.,</w:t>
      </w:r>
    </w:p>
    <w:p w14:paraId="30ED291C"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на основании уведомлений из районного бюджета в целях исполнения городского бюджета- 393,7 тыс.руб;</w:t>
      </w:r>
    </w:p>
    <w:p w14:paraId="154EE447"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1.1.3. Увеличены доходы Комитету по управлению муниципальным имуществом и земельными ресурсами администрации Няндомского района за счет средств областного бюджета на сумму 1165,1 тыс.руб.</w:t>
      </w:r>
    </w:p>
    <w:p w14:paraId="0E9827C0"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2. В проекте решения в целом расходы предлагается установить в сумме 265368,9 тыс.руб., что по сравнению с объёмом расходов бюджета, принятым решением муниципального Совета от 25.12.2019 №152 «О бюджете МО «Няндомское» на 2020 год и плановый период 2021 и 2022 годов» (136136,3 тыс.руб.), больше на 129232,6 тыс.руб., по сравнению с объемом расходов в редакции решения от 23.06.2020 №173 (260105,1 тыс.руб.) больше на 5263,8 тыс.руб.</w:t>
      </w:r>
    </w:p>
    <w:p w14:paraId="7E39ADD0"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2.1. На основании уведомлений из бюджета Няндомского муниципального района Архангельской области предлагается увеличить сумму расходов в 2020 году на 5263,8 тыс.руб., в том числе:</w:t>
      </w:r>
    </w:p>
    <w:p w14:paraId="05CE0631"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2.1.1. Управлению строительства архитектуры и ЖКХ администрации Няндомского района на сумму 2927,1 тыс. руб.:</w:t>
      </w:r>
    </w:p>
    <w:p w14:paraId="4BD04291"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за счет средств из областного бюджета:  </w:t>
      </w:r>
    </w:p>
    <w:p w14:paraId="0F969A6F"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ü на модернизацию нерегулируемых пешеходных переходов, светофорных объектов и установку пешеходных ограждений на автомобильных дорогах общего пользования местного значения в сумме 2066,1 тыс. руб.,</w:t>
      </w:r>
    </w:p>
    <w:p w14:paraId="1FAF3B10"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за счет  средства заинтересованных лиц:</w:t>
      </w:r>
    </w:p>
    <w:p w14:paraId="2079AB22"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ü на выполнение дополнительного перечня работ по благоустройству дворовых территорий на сумму 861,0 тыс. руб.</w:t>
      </w:r>
    </w:p>
    <w:p w14:paraId="76A6F46A"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2.1.2. Администрации Няндомского района на сумму 1171,6 тыс.руб. :</w:t>
      </w:r>
    </w:p>
    <w:p w14:paraId="7DFB8821"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за счет средств областного бюджета на 777,9 тыс.руб.:</w:t>
      </w:r>
    </w:p>
    <w:p w14:paraId="35A2637C"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lastRenderedPageBreak/>
        <w:t>ü на приобретение и установку автономных дымовых пожарных извещателей в сумме 177,9 тыс.руб.,</w:t>
      </w:r>
    </w:p>
    <w:p w14:paraId="31CF4B83"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ü на оборудование источников наружного противопожарного водоснабжения - 600,0 тыс. руб.</w:t>
      </w:r>
    </w:p>
    <w:p w14:paraId="7890B4A8"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на основании уведомлений из районного бюджета в целях исполнения городского бюджета:  </w:t>
      </w:r>
    </w:p>
    <w:p w14:paraId="626F8997"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ü на модернизацию нерегулируемых пешеходных переходов, светофорных объектов и установка пешеходных ограждений на автомобильных дорогах общего пользования местного значения в 2020 году в сумме 393,7 тыс. руб.</w:t>
      </w:r>
    </w:p>
    <w:p w14:paraId="6BFE49BC"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2.1.3. Комитету по управлению муниципальным имуществом и земельными ресурсами администрации Няндомского района:</w:t>
      </w:r>
    </w:p>
    <w:p w14:paraId="155F9002"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за счет средств областного бюджета:</w:t>
      </w:r>
    </w:p>
    <w:p w14:paraId="0E2466FC"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ü на проведение комплексных кадастровых работ в сумме 1165,1 тыс. руб.</w:t>
      </w:r>
    </w:p>
    <w:p w14:paraId="258F8540"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3. В проекте решения предлагается перенос ассигнований между разделами (подразделами) без изменения общей суммы расходов бюджета МО «Няндомское».</w:t>
      </w:r>
    </w:p>
    <w:p w14:paraId="0DF7A878"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3.1. Увеличить бюджетные ассигнования в 2021 году Управлению строительства, архитектуры и ЖКХ в сумме 2262,1 тыс. руб. необходимой для обеспечения расходных обязательств, в целях софинансирования в соответствии с заключенным соглашением о предоставлении субсидии из областного бюджета на разработку проектно-сметной документации для строительства и реконструкции (модернизации) объектов питьевого водоснабжения, при этом сократить бюджетные ассигнования 2020 года на эту сумму и на эти же цели. Увеличение бюджетных ассигнований в 2021 году предусмотреть за счет остатков средств бюджета на конец 2020 года.</w:t>
      </w:r>
    </w:p>
    <w:p w14:paraId="7106AA41"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3.2. Высвободившиеся бюджетные ассигнования в 2020 году в размере 2784,4 тыс.руб. на основании ходатайств главных распорядителей предлагается направить:</w:t>
      </w:r>
    </w:p>
    <w:p w14:paraId="27BE7554"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3.2.1. Администрации Няндомского района:</w:t>
      </w:r>
    </w:p>
    <w:p w14:paraId="50A7D8C7"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 для оплаты задолженности по муниципальным контрактам на оказание услуг по перевозке пассажиров автомобильным транспортом общего пользования по городским автобусным маршрутам регулярных перевозок по регулируемым тарифам на территории МО «Няндомское» в сумме 0,5 тыс. руб.</w:t>
      </w:r>
    </w:p>
    <w:p w14:paraId="52342C26"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для оплаты задолженности по исполнительному листу ФС № 033641964 от 10.07.2020 г. по решению Арбитражного суда Архангельской области перед ООО «Жилремсервис» по взысканию долга (задолженность по внесению платы за услуги по содержанию и ремонту общего имущества дома № 23б по ул. Строителей в г. Няндома за период с мая 2016 года по февраль 2019 года) в сумме 303,9 тыс. руб.</w:t>
      </w:r>
    </w:p>
    <w:p w14:paraId="368E9030"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на оплату штрафов в соответствии с постановлениями судебных приставов (копии прилагаются) в размере 1000,0 тыс.руб..</w:t>
      </w:r>
    </w:p>
    <w:p w14:paraId="163E47DF"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lastRenderedPageBreak/>
        <w:t>3.2.2. Управлению строительства, архитектуры и ЖКХ администрации Няндомского муниципального района Архангельской области:</w:t>
      </w:r>
    </w:p>
    <w:p w14:paraId="6E5805F5"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с целью проведения экспертизы автомобильных дорог общего пользования (по ул. Леваневского от дома № 41 до дома № 11, по ул.60 лет Октября протяженностью 246 м, по нечетной стороне ул. 60 лет Октября от дома № 19 до дома  № 23 протяженностью 252 м и на участке по ул. 60 лет Октября от дома № 22 по ул.Киевская) в сумме 180,0 тыс. руб.;</w:t>
      </w:r>
    </w:p>
    <w:p w14:paraId="41E980F0"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с целью заключения муниципальных контрактов на покупку и передачу электроэнергии по уличному освещению с августа по декабрь 2020 года в размере 1300,0 тыс.руб.</w:t>
      </w:r>
    </w:p>
    <w:p w14:paraId="3604579F"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xml:space="preserve">4. В  соответствии с </w:t>
      </w:r>
      <w:hyperlink r:id="rId4" w:history="1">
        <w:r w:rsidRPr="00EA09C3">
          <w:rPr>
            <w:rFonts w:ascii="Times New Roman" w:eastAsia="Times New Roman" w:hAnsi="Times New Roman" w:cs="Times New Roman"/>
            <w:color w:val="0000FF"/>
            <w:sz w:val="24"/>
            <w:szCs w:val="24"/>
            <w:u w:val="single"/>
            <w:lang w:eastAsia="ru-RU"/>
          </w:rPr>
          <w:t>пунктом 8 статьи 217</w:t>
        </w:r>
      </w:hyperlink>
      <w:r w:rsidRPr="00EA09C3">
        <w:rPr>
          <w:rFonts w:ascii="Times New Roman" w:eastAsia="Times New Roman" w:hAnsi="Times New Roman" w:cs="Times New Roman"/>
          <w:sz w:val="24"/>
          <w:szCs w:val="24"/>
          <w:lang w:eastAsia="ru-RU"/>
        </w:rPr>
        <w:t xml:space="preserve"> Бюджетного кодекса Российской Федерации и пунктом 5 статьи 10 Положения о бюджетном процессе в муниципальном образовании «Няндомское», утвержденного муниципальным Советом муниципального образования «Няндомское» № 83 от 24 сентября 2014 года, на основании пункта 20 решения муниципального Совета муниципального образования «Няндомское» от 25 декабря 2019 года № 152  «О бюджете муниципального образования «Няндомское» на 2020 год и на плановый период 2021 и 2022 годов» в показатели сводной бюджетной росписи городского бюджета в соответствии с решениями руководителя управления финансов администрации Няндомского муниципального района Архангельской области на основании ходатайств главных распорядителей средств городского бюджета в сводную бюджетную роспись бюджета МО «Няндомское» внесены следующие изменения:</w:t>
      </w:r>
    </w:p>
    <w:p w14:paraId="5FA23FD5"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4.1.В целях обеспечения необходимого уровня софинансирования в рамках соглашений о предоставлении субсидий из областного бюджета перераспределены бюджетные ассигнования с Управления строительства, архитектуры и ЖКХ администрации Няндомского муниципального района Архангельской области на Управление финансов администрации Няндомского муниципального района Архангельской области в рамках реализации мероприятий по модернизации нерегулируемых пешеходных переходов, светофорных объектов и установке пешеходных ограждений в сумме 393,7  тыс.руб.</w:t>
      </w:r>
    </w:p>
    <w:p w14:paraId="6E77BCBF"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4.2.В целях обеспечения необходимого уровня софинансирования в рамках соглашений о предоставлении субсидий из областного бюджета на ремонт молодежного ресурсного центра перераспределены бюджетные ассигнования с Управления социальной политики Няндомского муниципального района Архангельской области с мероприятий в области физической культуры и спорта на Управление финансов администрации Няндомского муниципального района Архангельской области для предоставления субсидии районной библиотеке в сумме 26,4 тыс.руб.</w:t>
      </w:r>
    </w:p>
    <w:p w14:paraId="0290DA96"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4.3.В целях обеспечения необходимого уровня софинансирования в рамках соглашений о предоставлении субсидий из областного бюджета перераспределены бюджетные ассигнования с администрации Няндомского муниципального района Архангельской области на Управление финансов администрации Няндомского муниципального района Архангельской области в рамках реализации мероприятий по оборудованию источников наружного противопожарного водоснабжения в сумме 600,0  тыс.руб.</w:t>
      </w:r>
    </w:p>
    <w:p w14:paraId="0A1E4EE3"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xml:space="preserve">4.4.В целях обеспечения необходимого уровня софинансирования в рамках соглашений о предоставлении субсидий из областного бюджета перераспределены бюджетные ассигнования с Комитета по управлению муниципальным имуществом и земельными ресурсами администрации Няндомского муниципального района Архангельской области на Управление финансов администрации Няндомского муниципального района </w:t>
      </w:r>
      <w:r w:rsidRPr="00EA09C3">
        <w:rPr>
          <w:rFonts w:ascii="Times New Roman" w:eastAsia="Times New Roman" w:hAnsi="Times New Roman" w:cs="Times New Roman"/>
          <w:sz w:val="24"/>
          <w:szCs w:val="24"/>
          <w:lang w:eastAsia="ru-RU"/>
        </w:rPr>
        <w:lastRenderedPageBreak/>
        <w:t>Архангельской области в рамках реализации мероприятий по проведению комплексных кадастровых работ сумме 1165,1  тыс.руб.</w:t>
      </w:r>
    </w:p>
    <w:p w14:paraId="47C51C41"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4.5. В связи с необходимостью приведения в соответствие кодов бюджетной классификации в рамках реализации мероприятий современной городской среды, предусмотренных  для перечисления средств в порядке межбюджетных отношений в бюджет Няндомского муниципального района Архангельской области Управлению финансов администрации Няндомского муниципального района Архангельской области  уточнен раздел и подраздел в сумме 26,5 тыс. руб.</w:t>
      </w:r>
    </w:p>
    <w:p w14:paraId="6FD9C683" w14:textId="77777777" w:rsidR="00EA09C3" w:rsidRPr="00EA09C3" w:rsidRDefault="00EA09C3" w:rsidP="00EA09C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A09C3">
        <w:rPr>
          <w:rFonts w:ascii="Times New Roman" w:eastAsia="Times New Roman" w:hAnsi="Times New Roman" w:cs="Times New Roman"/>
          <w:b/>
          <w:bCs/>
          <w:kern w:val="36"/>
          <w:sz w:val="48"/>
          <w:szCs w:val="48"/>
          <w:lang w:eastAsia="ru-RU"/>
        </w:rPr>
        <w:t>4.6. В связи с необходимостью приведения кодов бюджетной классификации расходов в соответствие с бюджетной классификацией РФ уточнен раздел и подраздел  бюджетных ассигнований Управления строительства, архитектуры и ЖКХ администрации Няндомского муниципального района Архангельской области в рамках исполнения мероприятий по благоустройству дворовых и наиболее посещаемых территорий с целью выделения произведенных расходов по дворовым территориям в сумме 1869,8 тыс. руб.</w:t>
      </w:r>
    </w:p>
    <w:p w14:paraId="10A18980"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4.7. В связи с наличием остатка бюджетных ассигнований  в рамках соблюдения предельного уровня софинансирования расходных обязательств, на которые предоставлена субсидия областного бюджета на мероприятия по  проведению текущего ремонта автомобильной дороги, расположенной по улице Горького города Няндомы, уточнено направление целевой статьи расходов Управления строительства, архитектуры и ЖКХ администрации Няндомского муниципального района Архангельской области в сумме 54,0 тыс. руб.</w:t>
      </w:r>
    </w:p>
    <w:p w14:paraId="2024BB5C"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xml:space="preserve">4.8. В связи реализацией проекта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путем предоставления субсидии на иные цели муниципальному автономному учреждению «РКЦ ЖКХ» в рамках заключенного соглашения с данным учреждением, уточнены по виду расхода бюджетные ассигнования </w:t>
      </w:r>
      <w:r w:rsidRPr="00EA09C3">
        <w:rPr>
          <w:rFonts w:ascii="Times New Roman" w:eastAsia="Times New Roman" w:hAnsi="Times New Roman" w:cs="Times New Roman"/>
          <w:sz w:val="24"/>
          <w:szCs w:val="24"/>
          <w:lang w:eastAsia="ru-RU"/>
        </w:rPr>
        <w:lastRenderedPageBreak/>
        <w:t>Управления строительства, архитектуры и ЖКХ администрации Няндомского муниципального района Архангельской области в сумме 41867,5 тыс. руб.</w:t>
      </w:r>
    </w:p>
    <w:p w14:paraId="3C347351"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4.9. На основании постановления администрации Няндомского муниципального района Архангельской области  № 321-па от 30 июля 2020 года «О выделении средств из резервного фонда» перенесены ассигнования с Управления финансов администрации Няндомского муниципального района на администрацию Няндомского муниципального района в сумме 10,0 тыс.руб. для выплаты материальной помощи пострадавшим при пожаре.</w:t>
      </w:r>
    </w:p>
    <w:p w14:paraId="4338BB6C"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5. Изменение источников финансирования дефицита бюджета.</w:t>
      </w:r>
    </w:p>
    <w:p w14:paraId="727B05A2"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В результате вышеуказанных изменений (п.3.1), дефицит городского бюджета в 2021 году увеличится на сумму 2262,1 тыс.руб., источником финансирования которого определены остатки средств на счете бюджета на конец 2020 года.</w:t>
      </w:r>
    </w:p>
    <w:p w14:paraId="74940B2A"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Соответствующие корректировки не требуют внесения изменений в программу внутренних муниципальных заимствований.</w:t>
      </w:r>
    </w:p>
    <w:p w14:paraId="6E7D3913"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При подготовке Заключения на проект решения Контрольно-счетной палате представлены ходатайства главных распорядителей бюджетных средств, уведомления о бюджетных ассигнованиях, распоряжения об уточнении бюджетной росписи на 2020 год.</w:t>
      </w:r>
    </w:p>
    <w:p w14:paraId="5503809E"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w:t>
      </w:r>
    </w:p>
    <w:p w14:paraId="026A0AD7"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Вывод Контрольно-счетной палаты:</w:t>
      </w:r>
    </w:p>
    <w:p w14:paraId="392E7AA0"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В связи с тем, что в определениях и постановлениях Отдела судебных приставов по Няндомскому району УФССП по Архангельской области и НАО по уплате штрафов, исполнительных сборов и задолженности по исполнительным листам, определены   конкретные сроки уплаты на протяжении сентября 2020 года, Контрольно-счетная палата предлагает Муниципальному Совету МО «Няндомское», во избежание нарушения принципа эффективности использования бюджетных средств установленного статьей 34 БК РФ и нанесением по данной причине ущерба бюджету в дальнейшем, рассмотреть, на внеочередной сессии, проект решения муниципального Совета МО «Няндомское» «О внесении изменений и дополнений в решение муниципального Совета МО «Няндомское» от 25.12.2019 №152 «О бюджете МО «Няндомское» на 2020 год и плановый период 2021 и 2022 годов».</w:t>
      </w:r>
    </w:p>
    <w:p w14:paraId="47231F86"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 </w:t>
      </w:r>
    </w:p>
    <w:p w14:paraId="297D2887"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Председатель Контрольно-счетной палаты</w:t>
      </w:r>
    </w:p>
    <w:p w14:paraId="41889C82"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Няндомского района                                                                                                     П.Е. Прибытков</w:t>
      </w:r>
    </w:p>
    <w:p w14:paraId="30E8FC6C" w14:textId="77777777" w:rsidR="00EA09C3" w:rsidRPr="00EA09C3" w:rsidRDefault="00EA09C3" w:rsidP="00EA09C3">
      <w:pPr>
        <w:spacing w:before="100" w:beforeAutospacing="1" w:after="100" w:afterAutospacing="1" w:line="240" w:lineRule="auto"/>
        <w:rPr>
          <w:rFonts w:ascii="Times New Roman" w:eastAsia="Times New Roman" w:hAnsi="Times New Roman" w:cs="Times New Roman"/>
          <w:sz w:val="24"/>
          <w:szCs w:val="24"/>
          <w:lang w:eastAsia="ru-RU"/>
        </w:rPr>
      </w:pPr>
      <w:r w:rsidRPr="00EA09C3">
        <w:rPr>
          <w:rFonts w:ascii="Times New Roman" w:eastAsia="Times New Roman" w:hAnsi="Times New Roman" w:cs="Times New Roman"/>
          <w:sz w:val="24"/>
          <w:szCs w:val="24"/>
          <w:lang w:eastAsia="ru-RU"/>
        </w:rPr>
        <w:t>28.08.2020</w:t>
      </w:r>
    </w:p>
    <w:p w14:paraId="4AA78FE4" w14:textId="77777777" w:rsidR="007E694C" w:rsidRDefault="007E694C">
      <w:bookmarkStart w:id="0" w:name="_GoBack"/>
      <w:bookmarkEnd w:id="0"/>
    </w:p>
    <w:sectPr w:rsidR="007E6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3E"/>
    <w:rsid w:val="0047793E"/>
    <w:rsid w:val="007E694C"/>
    <w:rsid w:val="00EA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9C3BD-D3CD-486C-B32B-5A70206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A09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9C3"/>
    <w:rPr>
      <w:rFonts w:ascii="Times New Roman" w:eastAsia="Times New Roman" w:hAnsi="Times New Roman" w:cs="Times New Roman"/>
      <w:b/>
      <w:bCs/>
      <w:kern w:val="36"/>
      <w:sz w:val="48"/>
      <w:szCs w:val="48"/>
      <w:lang w:eastAsia="ru-RU"/>
    </w:rPr>
  </w:style>
  <w:style w:type="paragraph" w:customStyle="1" w:styleId="a3">
    <w:name w:val="a"/>
    <w:basedOn w:val="a"/>
    <w:rsid w:val="00EA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09C3"/>
    <w:rPr>
      <w:b/>
      <w:bCs/>
    </w:rPr>
  </w:style>
  <w:style w:type="paragraph" w:styleId="a5">
    <w:name w:val="Normal (Web)"/>
    <w:basedOn w:val="a"/>
    <w:uiPriority w:val="99"/>
    <w:semiHidden/>
    <w:unhideWhenUsed/>
    <w:rsid w:val="00EA0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A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A0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47242">
      <w:bodyDiv w:val="1"/>
      <w:marLeft w:val="0"/>
      <w:marRight w:val="0"/>
      <w:marTop w:val="0"/>
      <w:marBottom w:val="0"/>
      <w:divBdr>
        <w:top w:val="none" w:sz="0" w:space="0" w:color="auto"/>
        <w:left w:val="none" w:sz="0" w:space="0" w:color="auto"/>
        <w:bottom w:val="none" w:sz="0" w:space="0" w:color="auto"/>
        <w:right w:val="none" w:sz="0" w:space="0" w:color="auto"/>
      </w:divBdr>
      <w:divsChild>
        <w:div w:id="47063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EC6788FE382D221FFBDC3C0E954EE9602CC0D61294631D08583729FE5172EB034475AC5C20GC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11867</Characters>
  <Application>Microsoft Office Word</Application>
  <DocSecurity>0</DocSecurity>
  <Lines>98</Lines>
  <Paragraphs>27</Paragraphs>
  <ScaleCrop>false</ScaleCrop>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2022-04-06T11:33:00Z</dcterms:created>
  <dcterms:modified xsi:type="dcterms:W3CDTF">2022-04-06T11:33:00Z</dcterms:modified>
</cp:coreProperties>
</file>