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4B90" w14:textId="36E084CC" w:rsidR="0004134B" w:rsidRPr="00E679F8" w:rsidRDefault="00E679F8" w:rsidP="00E679F8">
      <w:r>
        <w:rPr>
          <w:rFonts w:ascii="Roboto" w:hAnsi="Roboto"/>
          <w:color w:val="000000"/>
          <w:sz w:val="20"/>
          <w:szCs w:val="20"/>
          <w:shd w:val="clear" w:color="auto" w:fill="FFFFFF"/>
        </w:rPr>
        <w:t>Ежегодный форум "Сильные идеи для нового времени" начал сбор общественно-значимых инициатив от россиян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приглашаем жителей Архангельской области принять участие в сборе идей и проектов в рамках третьего ежегодного форума "Сильные идеи для нового времени", который пройдет в Москве 28-29 июня 2023 года.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Организаторы мероприятия - Агентство стратегических инициатив (АСИ) и Фонд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Росконгресс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- ждут от граждан страны предложений по шести направлениям: технологии, цифровые сервисы, предпринимательство, кадры, экология, социальная сфера.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Сбор идей будет осуществляться по 6 направлениям: национальная социальная инициатива, национальная технологическая инициатива, национальная кадровая инициатива, национальная экологическая инициатива, предпринимательство, цифровые сервисы.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Сбор идей проходит на платформе 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fldChar w:fldCharType="begin"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instrText xml:space="preserve"> HYPERLINK "https://vk.com/away.php?to=http%3A%2F%2F%E8%E4%E5%FF.%F0%EE%F1%EA%EE%ED%E3%F0%E5%F1%F1.%F0%F4&amp;post=-189421477_1548&amp;cc_key=" \t "_blank" </w:instrTex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a3"/>
          <w:rFonts w:ascii="Roboto" w:hAnsi="Roboto"/>
          <w:shd w:val="clear" w:color="auto" w:fill="FFFFFF"/>
        </w:rPr>
        <w:t>идея.росконгресс.рф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fldChar w:fldCharType="end"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до 26 апреля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«Датами проведения очной части Форума определены 28-29 июня 2023 года. 28 июня пройдут все мероприятия Форума, а 29 июня состоится пленарное заседание.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На начальном этапе оценкой идей на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крауд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-платформе займется широкое экспертное сообщество АСИ, задачей которого станет отбор топ-1000 идей. Далее экспертным советом АСИ будут отобраны топ-200 идей, и к концу мая председатель и бюро экспертного совета АСИ определят топ-100 идей. 10 лучших по итогам отбора инициатив будут представлены Президенту России в рамках очной части Форума. Также авторы идей, вошедших в топ-листы, получат возможность презентовать свои проекты на мероприятиях, проводимых Фондом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Росконгресс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в течение года.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Напомним, первый форум «Сильные идеи для нового времени» прошел в ноябре 2020 года, второй форум – в июле 2022 года. За три года на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крауд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-платформе зарегистрировалось более 300 тысяч человек из 85 регионов, опубликовано 35 тысяч идей. Авторы топ-идей получили приглашения на очную часть форумов 2020 и 2022 годов. 20 идей с максимальным потенциалом для общества и экономики были представлены авторами лично Президенту Российской Федерации Владимиру Путину.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Сейчас АСИ и Фонд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Росконгресс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поддерживают идеи через партнерскую сеть – федеральные и региональные власти, институты развития, бизнес и НКО, то есть организации, которые заинтересованы в реализации проектов и инициатив. Авторам идей и инициатив помогают в ликвидации административных барьеров, с поиском финансирования и в продвижении на международном уровне. Также с проектами работают региональные управленческие команды.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 АСИ подчеркнули, что авторы лучших инициатив будут приглашены на финальный отбор в Москву и получат поддержку различных институтов развития и партнёров форума, среди которых Сбербанк, Яндекс, РЖД, Сколково и другие, а также регионов и федеральных органов исполнительной власти.</w:t>
      </w:r>
    </w:p>
    <w:sectPr w:rsidR="0004134B" w:rsidRPr="00E6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4B"/>
    <w:rsid w:val="0004134B"/>
    <w:rsid w:val="00742976"/>
    <w:rsid w:val="00E6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F382E-41EA-468C-97B6-0FD9B984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2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9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2023-04-11T05:05:00Z</dcterms:created>
  <dcterms:modified xsi:type="dcterms:W3CDTF">2023-04-11T05:05:00Z</dcterms:modified>
</cp:coreProperties>
</file>