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CEBB" w14:textId="77777777" w:rsidR="002312C1" w:rsidRDefault="002312C1" w:rsidP="002312C1">
      <w:pPr>
        <w:pStyle w:val="a3"/>
        <w:jc w:val="center"/>
      </w:pPr>
      <w:r>
        <w:rPr>
          <w:rStyle w:val="a4"/>
        </w:rPr>
        <w:t>МО «НЯНДОМСКИЙ МУНИЦИПАЛЬНЫЙ РАЙОН»</w:t>
      </w:r>
    </w:p>
    <w:p w14:paraId="3C1FBA58" w14:textId="77777777" w:rsidR="002312C1" w:rsidRDefault="002312C1" w:rsidP="002312C1">
      <w:pPr>
        <w:pStyle w:val="a3"/>
      </w:pPr>
      <w:r>
        <w:rPr>
          <w:rStyle w:val="a4"/>
        </w:rPr>
        <w:t>                                                                                 </w:t>
      </w:r>
      <w:r>
        <w:rPr>
          <w:rStyle w:val="a4"/>
          <w:u w:val="single"/>
        </w:rPr>
        <w:t>КОНТРОЛЬНО - СЧЕТНАЯ ПАЛАТА</w:t>
      </w:r>
    </w:p>
    <w:p w14:paraId="283C96B7" w14:textId="77777777" w:rsidR="002312C1" w:rsidRDefault="002312C1" w:rsidP="002312C1">
      <w:pPr>
        <w:pStyle w:val="a3"/>
      </w:pPr>
      <w:r>
        <w:rPr>
          <w:rStyle w:val="a4"/>
          <w:u w:val="single"/>
        </w:rPr>
        <w:t xml:space="preserve">                   </w:t>
      </w:r>
    </w:p>
    <w:p w14:paraId="376EAEAB" w14:textId="77777777" w:rsidR="002312C1" w:rsidRDefault="002312C1" w:rsidP="002312C1">
      <w:pPr>
        <w:pStyle w:val="a3"/>
        <w:jc w:val="center"/>
      </w:pPr>
      <w:r>
        <w:rPr>
          <w:rStyle w:val="a4"/>
        </w:rPr>
        <w:t>ЗАКЛЮЧЕНИЕ № 2</w:t>
      </w:r>
    </w:p>
    <w:p w14:paraId="2C2F94D6" w14:textId="77777777" w:rsidR="002312C1" w:rsidRDefault="002312C1" w:rsidP="002312C1">
      <w:pPr>
        <w:pStyle w:val="a3"/>
        <w:jc w:val="center"/>
      </w:pPr>
      <w:bookmarkStart w:id="0" w:name="_GoBack"/>
      <w:r>
        <w:rPr>
          <w:rStyle w:val="a4"/>
        </w:rPr>
        <w:t>на проект решения Собрания депутатов МО «Няндомский муниципальный район»</w:t>
      </w:r>
    </w:p>
    <w:bookmarkEnd w:id="0"/>
    <w:p w14:paraId="386DB0DB" w14:textId="77777777" w:rsidR="002312C1" w:rsidRDefault="002312C1" w:rsidP="002312C1">
      <w:pPr>
        <w:pStyle w:val="a3"/>
        <w:jc w:val="center"/>
      </w:pPr>
      <w:r>
        <w:rPr>
          <w:rStyle w:val="a4"/>
        </w:rPr>
        <w:t>«О бюджете муниципального образования «Няндомский муниципальный район»</w:t>
      </w:r>
      <w:r>
        <w:t xml:space="preserve"> </w:t>
      </w:r>
      <w:r>
        <w:rPr>
          <w:rStyle w:val="a4"/>
        </w:rPr>
        <w:t>на 2014 год и на плановый период 2015 и 2016 годов»</w:t>
      </w:r>
    </w:p>
    <w:p w14:paraId="6326969A" w14:textId="77777777" w:rsidR="002312C1" w:rsidRDefault="002312C1" w:rsidP="002312C1">
      <w:pPr>
        <w:pStyle w:val="a3"/>
        <w:jc w:val="center"/>
      </w:pPr>
      <w:r>
        <w:t> </w:t>
      </w:r>
    </w:p>
    <w:p w14:paraId="5A6C7201" w14:textId="77777777" w:rsidR="002312C1" w:rsidRDefault="002312C1" w:rsidP="002312C1">
      <w:pPr>
        <w:pStyle w:val="a3"/>
      </w:pPr>
      <w:r>
        <w:t> Заключение контрольно-счетной палаты на проект решения Собрания депутатов МО «Няндомский муниципальный район» «О бюджете муниципального образования «Няндомский муниципальный район» на 2014 год и на плановый период 2015 и 2016 годов» (далее – заключение) подготовлено на основании Бюджетного кодекса Российской Федерации, Положения «О бюджетном процессе в муниципальном образовании «Няндомский муниципальный район», утвержденного решением Собрания депутатов МО «Няндомский муниципальный район» от 30.09.2008 № 222 (с изменениями от 16.07.2009 №273, от 07.04.2010 №16, от 27.05.2010 №30, от 23.11.2010 №41, от 21.04.2011 №60, от 07.07.2011 №66, от 24.04.2012 №96, от 28.08.2013 №148),  Положения  о контрольно-счетной палате муниципального образования «Няндомский муниципальный район», утвержденного решением Собрания депутатов МО «Няндомский муниципальный район» от 22.12.2011 №81  (с изменениями от 31.05.2012 №103, от 22.11.2012 №122).</w:t>
      </w:r>
    </w:p>
    <w:p w14:paraId="0D5E64F6" w14:textId="77777777" w:rsidR="002312C1" w:rsidRDefault="002312C1" w:rsidP="002312C1">
      <w:pPr>
        <w:pStyle w:val="a3"/>
      </w:pPr>
      <w:r>
        <w:t> Проект решения «О  бюджете муниципального образования «Няндомский муниципальный район» на 2014 год на плановый период 2015 и 2016 годов»» (далее – проект бюджета или решения) внесен Главой администрации МО «Няндомский муниципальный район» 15.11.2013 в срок, установленный статьей 13 положения «О бюджетном процессе в муниципальном образовании «Няндомский муниципальный район» (далее – Положение о бюджетном процессе).</w:t>
      </w:r>
    </w:p>
    <w:p w14:paraId="7953E79D" w14:textId="77777777" w:rsidR="002312C1" w:rsidRDefault="002312C1" w:rsidP="002312C1">
      <w:pPr>
        <w:pStyle w:val="a3"/>
      </w:pPr>
      <w:r>
        <w:t>Представленные в Собрание депутатов с проектом бюджета документы и материалы соответствуют статьям 12 и 13 Положения о бюджетном процессе и перечню документов, установленных статьей 184.2 Бюджетного Кодекса РФ (заключение контрольно-счетной палаты  МО «Няндомский муниципальный район»  от 20.11.2013 № 1).</w:t>
      </w:r>
    </w:p>
    <w:p w14:paraId="22E95F5C" w14:textId="77777777" w:rsidR="002312C1" w:rsidRDefault="002312C1" w:rsidP="002312C1">
      <w:pPr>
        <w:pStyle w:val="a3"/>
      </w:pPr>
      <w:r>
        <w:t>При подготовке данного заключения контрольно-счетная палата учитывала необходимость реализации положений постановления администрации МО «Няндомский муниципальный район» «Об основных направлениях бюджетной и налоговой политики муниципального образования «Няндомский муниципальный район» на 2014 год и на среднесрочную перспективу» от 10.07.2013 № 1511.</w:t>
      </w:r>
    </w:p>
    <w:p w14:paraId="6DFC007F" w14:textId="77777777" w:rsidR="002312C1" w:rsidRDefault="002312C1" w:rsidP="002312C1">
      <w:pPr>
        <w:pStyle w:val="a3"/>
      </w:pPr>
      <w:r>
        <w:t>При проведении экспертизы проекта бюджета выборочно проанализированы показатели проекта решения и оценен проект на соответствие  законодательству РФ, Архангельской области, МО «Няндомский муниципальный район».</w:t>
      </w:r>
    </w:p>
    <w:p w14:paraId="77ABEB30" w14:textId="77777777" w:rsidR="002312C1" w:rsidRDefault="002312C1" w:rsidP="002312C1">
      <w:pPr>
        <w:pStyle w:val="a3"/>
      </w:pPr>
      <w:r>
        <w:rPr>
          <w:rStyle w:val="a4"/>
        </w:rPr>
        <w:t> </w:t>
      </w:r>
    </w:p>
    <w:p w14:paraId="196A95BD" w14:textId="77777777" w:rsidR="002312C1" w:rsidRDefault="002312C1" w:rsidP="002312C1">
      <w:pPr>
        <w:pStyle w:val="a3"/>
      </w:pPr>
      <w:r>
        <w:rPr>
          <w:rStyle w:val="a4"/>
        </w:rPr>
        <w:lastRenderedPageBreak/>
        <w:t>1.Оценка соответствия основных направлений бюджетной и налоговой политики</w:t>
      </w:r>
    </w:p>
    <w:p w14:paraId="28FF2C88" w14:textId="77777777" w:rsidR="002312C1" w:rsidRDefault="002312C1" w:rsidP="002312C1">
      <w:pPr>
        <w:pStyle w:val="a3"/>
      </w:pPr>
      <w:r>
        <w:rPr>
          <w:rStyle w:val="a4"/>
        </w:rPr>
        <w:t> </w:t>
      </w:r>
    </w:p>
    <w:p w14:paraId="605C3213" w14:textId="77777777" w:rsidR="002312C1" w:rsidRDefault="002312C1" w:rsidP="002312C1">
      <w:pPr>
        <w:pStyle w:val="a3"/>
      </w:pPr>
      <w:r>
        <w:t>Основные направления бюджетной и налоговой политики МО соответствуют направлениям и приоритетам бюджетной и налоговой политики Архангельской области.     </w:t>
      </w:r>
    </w:p>
    <w:p w14:paraId="4BF9E67B" w14:textId="77777777" w:rsidR="002312C1" w:rsidRDefault="002312C1" w:rsidP="002312C1">
      <w:pPr>
        <w:pStyle w:val="a3"/>
      </w:pPr>
      <w:r>
        <w:t>Основная цель бюджетной и налоговой политики на 2014 год и среднесрочную перспективу – реализация приоритетных направлений социально – экономического развития и достижение измеримых, общественно значимых результатов, установленных указами Президента Российской Федерации от 07 мая 2012 года № 597, 599, 600, 601.</w:t>
      </w:r>
    </w:p>
    <w:p w14:paraId="4D0BE5E2" w14:textId="77777777" w:rsidR="002312C1" w:rsidRDefault="002312C1" w:rsidP="002312C1">
      <w:pPr>
        <w:pStyle w:val="a3"/>
      </w:pPr>
      <w:r>
        <w:t>Необходимыми условиями достижения указанных целей являются:</w:t>
      </w:r>
    </w:p>
    <w:p w14:paraId="5C7EE9D7" w14:textId="77777777" w:rsidR="002312C1" w:rsidRDefault="002312C1" w:rsidP="002312C1">
      <w:pPr>
        <w:pStyle w:val="a3"/>
      </w:pPr>
      <w:r>
        <w:t>1) обеспечение сбалансированности районного бюджета и устойчивости бюджетной системы;</w:t>
      </w:r>
    </w:p>
    <w:p w14:paraId="0BDDB5AD" w14:textId="77777777" w:rsidR="002312C1" w:rsidRDefault="002312C1" w:rsidP="002312C1">
      <w:pPr>
        <w:pStyle w:val="a3"/>
      </w:pPr>
      <w:r>
        <w:t>2) повышение эффективности бюджетных расходов;</w:t>
      </w:r>
    </w:p>
    <w:p w14:paraId="538F55C9" w14:textId="77777777" w:rsidR="002312C1" w:rsidRDefault="002312C1" w:rsidP="002312C1">
      <w:pPr>
        <w:pStyle w:val="a3"/>
      </w:pPr>
      <w:r>
        <w:t>3) переориентация бюджетных ассигнований на реализацию приоритетных направлений социально-экономического развития.</w:t>
      </w:r>
    </w:p>
    <w:p w14:paraId="3CDAD2BE" w14:textId="77777777" w:rsidR="002312C1" w:rsidRDefault="002312C1" w:rsidP="002312C1">
      <w:pPr>
        <w:pStyle w:val="a3"/>
      </w:pPr>
      <w:r>
        <w:t>Бюджет МО «Няндомский муниципальный район» сформирован на 2014 год и на плановый период 2015 и  2016 годов.</w:t>
      </w:r>
    </w:p>
    <w:p w14:paraId="31D38AE2" w14:textId="77777777" w:rsidR="002312C1" w:rsidRDefault="002312C1" w:rsidP="002312C1">
      <w:pPr>
        <w:pStyle w:val="a3"/>
      </w:pPr>
      <w:r>
        <w:t> </w:t>
      </w:r>
    </w:p>
    <w:p w14:paraId="1B83BAFF" w14:textId="77777777" w:rsidR="002312C1" w:rsidRDefault="002312C1" w:rsidP="002312C1">
      <w:pPr>
        <w:pStyle w:val="a3"/>
        <w:jc w:val="center"/>
      </w:pPr>
      <w:r>
        <w:rPr>
          <w:rStyle w:val="a4"/>
        </w:rPr>
        <w:t>2. Оценка соответствия основных параметров проекта бюджета нормам Бюджетного кодекса РФ</w:t>
      </w:r>
    </w:p>
    <w:p w14:paraId="27A999A3" w14:textId="77777777" w:rsidR="002312C1" w:rsidRDefault="002312C1" w:rsidP="002312C1">
      <w:pPr>
        <w:pStyle w:val="a3"/>
        <w:jc w:val="center"/>
      </w:pPr>
      <w:r>
        <w:rPr>
          <w:rStyle w:val="a4"/>
        </w:rPr>
        <w:t> </w:t>
      </w:r>
    </w:p>
    <w:p w14:paraId="3077C341" w14:textId="77777777" w:rsidR="002312C1" w:rsidRDefault="002312C1" w:rsidP="002312C1">
      <w:pPr>
        <w:pStyle w:val="a3"/>
      </w:pPr>
      <w: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01.01.2014.</w:t>
      </w:r>
    </w:p>
    <w:p w14:paraId="7D8A6190" w14:textId="77777777" w:rsidR="002312C1" w:rsidRDefault="002312C1" w:rsidP="002312C1">
      <w:pPr>
        <w:pStyle w:val="a3"/>
      </w:pPr>
      <w:r>
        <w:t>        Перечень характеристик, показателей и иных сведений, отраженных в  проекте бюджета соответствуют требованиям статьи184.2 Бюджетного кодекса РФ.</w:t>
      </w:r>
    </w:p>
    <w:p w14:paraId="40CDC00F" w14:textId="77777777" w:rsidR="002312C1" w:rsidRDefault="002312C1" w:rsidP="002312C1">
      <w:pPr>
        <w:pStyle w:val="a3"/>
      </w:pPr>
      <w:r>
        <w:t>        Прогнозируемый объем дефицита бюджета на 2014 год в сумме 15950,6 тыс. руб.  или 9,3%, на 2015 год – 9391,4 тыс. руб. или 5,3%, на 2016 год – 15845,8 тыс. руб. или 8,4%,  что не превышает установленный норматив п.3 ст. 92.1 Бюджетного кодекса РФ (10%) для местного бюджета.  </w:t>
      </w:r>
    </w:p>
    <w:p w14:paraId="304DC4E9" w14:textId="77777777" w:rsidR="002312C1" w:rsidRDefault="002312C1" w:rsidP="002312C1">
      <w:pPr>
        <w:pStyle w:val="a3"/>
      </w:pPr>
      <w:r>
        <w:t> </w:t>
      </w:r>
    </w:p>
    <w:p w14:paraId="3287E0BC" w14:textId="77777777" w:rsidR="002312C1" w:rsidRDefault="002312C1" w:rsidP="002312C1">
      <w:pPr>
        <w:pStyle w:val="a3"/>
        <w:jc w:val="center"/>
      </w:pPr>
      <w:r>
        <w:rPr>
          <w:rStyle w:val="a4"/>
        </w:rPr>
        <w:t>3. Оценка доходов бюджета</w:t>
      </w:r>
    </w:p>
    <w:p w14:paraId="21C547B8" w14:textId="77777777" w:rsidR="002312C1" w:rsidRDefault="002312C1" w:rsidP="002312C1">
      <w:pPr>
        <w:pStyle w:val="a3"/>
        <w:jc w:val="center"/>
      </w:pPr>
      <w:r>
        <w:rPr>
          <w:rStyle w:val="a4"/>
        </w:rPr>
        <w:t> </w:t>
      </w:r>
    </w:p>
    <w:p w14:paraId="285D12E5" w14:textId="77777777" w:rsidR="002312C1" w:rsidRDefault="002312C1" w:rsidP="002312C1">
      <w:pPr>
        <w:pStyle w:val="a3"/>
      </w:pPr>
      <w:r>
        <w:lastRenderedPageBreak/>
        <w:t>          Доходы бюджета района на 2014 год и на среднесрочный период до 2016 года  сформированы на основании прогнозов социально-экономического развития Няндомского района, Архангельской области и Российской Федерации с учетом положений налогового законодательства.</w:t>
      </w:r>
    </w:p>
    <w:p w14:paraId="15AAA5BF" w14:textId="77777777" w:rsidR="002312C1" w:rsidRDefault="002312C1" w:rsidP="002312C1">
      <w:pPr>
        <w:pStyle w:val="a3"/>
      </w:pPr>
      <w:r>
        <w:t>        По данным статистики согласно прогнозу социально-экономического развития Няндомского района за 9 месяцев 2013 года объем отгруженных товаров собственного производства, выполненных работ и услуг собственными силами крупными и средними организациями по виду деятельности «обрабатывающие производства» составил 129 млн. руб. или 25,6% к соответствующему периоду прошлого года, «производство и распределение электроэнергии, газа и воды» – 224,2 млн. руб. или 91,6% к  соответствующему уровню 2012 года. Низкий процент объема отгруженных товаров связан с остановкой работы птицефабрики «Няндома-Бройлер» и уменьшением объема производства на ЗАО «Шалакуша Вуд Процессинг Индустри».        </w:t>
      </w:r>
    </w:p>
    <w:p w14:paraId="4EA55FF6" w14:textId="77777777" w:rsidR="002312C1" w:rsidRDefault="002312C1" w:rsidP="002312C1">
      <w:pPr>
        <w:pStyle w:val="a3"/>
      </w:pPr>
      <w:r>
        <w:t>         В 2013 году наблюдается значительное снижение производства по разделу «Производство пищевых продуктов» (на 397,7 млн. руб.). Это связано с тем, что в октябре 2012 года прекратила производственную деятельность ООО «Птицефабрика Няндома-Бройлер», которая находится в стадии банкротства.</w:t>
      </w:r>
    </w:p>
    <w:p w14:paraId="395F3676" w14:textId="77777777" w:rsidR="002312C1" w:rsidRDefault="002312C1" w:rsidP="002312C1">
      <w:pPr>
        <w:pStyle w:val="a3"/>
      </w:pPr>
      <w:r>
        <w:t>         В течение последних лет в Няндомском районе сложилась благоприятная ситуация   в сельском хозяйстве. Увеличение объемов молока прогнозируется за счет роста валового надоя у сельхозпредприятий (МУП «Дружба», ООО «АПК», СХА (колхоз) «Ступинское», СПК «Колхоз им. Ленина»), однако у населения планируется дальнейшее сокращение скота. Единственным производителем цельномолочной продукции и масла животного является СПК «Колхоз им. Ленина». Молоко сельхозпредприятия вывозят на переработку на Каргопольский молочный комбинат. Планируемое поголовье коров на 01.01.2014 составит 759 голов, т.е. за год увеличение составит 34 головы. Ожидаемый средний удой по району за 2013 год – 6300 кг, ожидаемый валовый надой молока составит 4662 тонны, ожидаемый объем производства скота в живом весе -184 тонны.</w:t>
      </w:r>
    </w:p>
    <w:p w14:paraId="14B91B65" w14:textId="77777777" w:rsidR="002312C1" w:rsidRDefault="002312C1" w:rsidP="002312C1">
      <w:pPr>
        <w:pStyle w:val="a3"/>
      </w:pPr>
      <w:r>
        <w:t>Объем инвестиций в основной капитал, направленных на развитие экономики и социальной сферы, в  1 полугодии 2013 года  крупными и средними организациями района составил 60,8 млн. руб., что составляет 63,2% к соответствующему уровню предыдущего года в действующих ценах, причем 54,9 млн. руб. вложено в машины и оборудование, транспортные средства.</w:t>
      </w:r>
    </w:p>
    <w:p w14:paraId="1C5CB2F5" w14:textId="77777777" w:rsidR="002312C1" w:rsidRDefault="002312C1" w:rsidP="002312C1">
      <w:pPr>
        <w:pStyle w:val="a3"/>
      </w:pPr>
      <w:r>
        <w:t>        В январе-сентябре 2013 года на территории района организациями всех форм собственности, в том числе населением за счет собственных и заемных средств введено3150 кв. метровжилых домов, что на 17,9% больше уровня соответствующего периода 2012 года. В целом за год планируется ввести порядка 6000 кв.м жилья.                                                         </w:t>
      </w:r>
    </w:p>
    <w:p w14:paraId="2B4A1C80" w14:textId="77777777" w:rsidR="002312C1" w:rsidRDefault="002312C1" w:rsidP="002312C1">
      <w:pPr>
        <w:pStyle w:val="a3"/>
      </w:pPr>
      <w:r>
        <w:t>       Объем работ, выполненный по виду деятельности «строительство» крупными и средними организациями, за 9 месяцев 2013 года в действующих ценах к уровню 2012 года увеличился на 130,9%, при этом по зданиям и сооружениям на 129,4%.</w:t>
      </w:r>
    </w:p>
    <w:p w14:paraId="55341684" w14:textId="77777777" w:rsidR="002312C1" w:rsidRDefault="002312C1" w:rsidP="002312C1">
      <w:pPr>
        <w:pStyle w:val="a3"/>
      </w:pPr>
      <w:r>
        <w:t xml:space="preserve">          В расчетах доходов бюджета района учтены изменения в Бюджетный кодекс РФ, которые внесены федеральными законами от 03.12.2012 №244-ФЗ, от 23.07.2013 №252-ФЗ «О внесении изменений в Бюджетный кодекс Российской Федерации и отдельные законодательные акты Российской Федерации», от 07.05.2013 №104-ФЗ «О внесении </w:t>
      </w:r>
      <w:r>
        <w:lastRenderedPageBreak/>
        <w:t>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4A50B2C0" w14:textId="77777777" w:rsidR="002312C1" w:rsidRDefault="002312C1" w:rsidP="002312C1">
      <w:pPr>
        <w:pStyle w:val="a3"/>
      </w:pPr>
      <w:r>
        <w:t>          С учетом изменений в Бюджетный кодекс в расчетах доходов проекта бюджета МО «Няндомский муниципальный район» учтено перераспределение отдельных видов доходов между уровнями бюджетной  системы, а именно:</w:t>
      </w:r>
    </w:p>
    <w:p w14:paraId="14E63FB4" w14:textId="77777777" w:rsidR="002312C1" w:rsidRDefault="002312C1" w:rsidP="002312C1">
      <w:pPr>
        <w:pStyle w:val="a3"/>
      </w:pPr>
      <w:r>
        <w:t>- в связи с сокращением доли бюджета района в распределении налога на доходы физических лиц (далее – НДФЛ) исчисляемого и уплачиваемого на территории Няндомского района на 5% (норматив зачисления НДФЛ в бюджет района составит 25% вместо 30%) доходы бюджета района на 2014 год уменьшатся на 22464,0 тыс. руб.;</w:t>
      </w:r>
    </w:p>
    <w:p w14:paraId="60268899" w14:textId="77777777" w:rsidR="002312C1" w:rsidRDefault="002312C1" w:rsidP="002312C1">
      <w:pPr>
        <w:pStyle w:val="a3"/>
      </w:pPr>
      <w:r>
        <w:t>- с 2016 года увеличивается доля бюджета района в распределении платежей за негативное воздействие на окружающую среду с 40% до 55%.</w:t>
      </w:r>
    </w:p>
    <w:p w14:paraId="415335DD" w14:textId="77777777" w:rsidR="002312C1" w:rsidRDefault="002312C1" w:rsidP="002312C1">
      <w:pPr>
        <w:pStyle w:val="a3"/>
      </w:pPr>
      <w:r>
        <w:t>          В целом доходы бюджета прогнозируются на 2014 год в сумме 571186,5 тыс. руб., что к оценке поступления доходов  2013 года (715064,7 тыс. руб.) составляет 79,9%, на 2015 год –  611936,0 тыс. руб. с ростом к предыдущему году на 7,1%; на 2016 год – 648368,5 тыс. руб. с ростом к предыдущему году на 6,0%.</w:t>
      </w:r>
    </w:p>
    <w:p w14:paraId="304648C9" w14:textId="77777777" w:rsidR="002312C1" w:rsidRDefault="002312C1" w:rsidP="002312C1">
      <w:pPr>
        <w:pStyle w:val="a3"/>
      </w:pPr>
      <w:r>
        <w:t>        Собственные налоговые и неналоговые доходы на 2014 год запланированы в сумме 172197,0 тыс. руб., со снижением к ожидаемым поступлениям  2013 года (186061,4 тыс. руб.) на 7,5%,  на 2015 год –  177859,0 тыс. руб. с ростом к предыдущему году на 3,3%; на 2016 год – 187867,0 тыс. руб. с ростом к предыдущему году на 5,6%.</w:t>
      </w:r>
    </w:p>
    <w:p w14:paraId="13631745" w14:textId="77777777" w:rsidR="002312C1" w:rsidRDefault="002312C1" w:rsidP="002312C1">
      <w:pPr>
        <w:pStyle w:val="a3"/>
      </w:pPr>
      <w:r>
        <w:t>         Удельный вес собственных доходных источников в общем объеме доходов составил на 2014 год  30,1%, на 2015 год – 29,1%, на 2016 год – 29,0% .</w:t>
      </w:r>
    </w:p>
    <w:p w14:paraId="5B807A25" w14:textId="77777777" w:rsidR="002312C1" w:rsidRDefault="002312C1" w:rsidP="002312C1">
      <w:pPr>
        <w:pStyle w:val="a3"/>
      </w:pPr>
      <w:r>
        <w:t> </w:t>
      </w:r>
    </w:p>
    <w:p w14:paraId="6ADAD39A" w14:textId="77777777" w:rsidR="002312C1" w:rsidRDefault="002312C1" w:rsidP="002312C1">
      <w:pPr>
        <w:pStyle w:val="a3"/>
      </w:pPr>
      <w:r>
        <w:t>3.1.Налоговые доходы спрогнозированы на 2014 год в сумме 153996,0 тыс. руб., со снижением  к ожидаемой оценке поступления 2013 года (166832,7 тыс. руб.) на 7,7% или на 12836,7 тыс. руб., на 2015 год –  162994,0 тыс. руб. с ростом к предыдущему году на 5,8%; на 2016 год – 173053,0 тыс. руб. с ростом к предыдущему году на 6,2%.</w:t>
      </w:r>
    </w:p>
    <w:p w14:paraId="67F4A5F1" w14:textId="77777777" w:rsidR="002312C1" w:rsidRDefault="002312C1" w:rsidP="002312C1">
      <w:pPr>
        <w:pStyle w:val="a3"/>
      </w:pPr>
      <w:r>
        <w:rPr>
          <w:rStyle w:val="a4"/>
        </w:rPr>
        <w:t xml:space="preserve">  </w:t>
      </w:r>
      <w:r>
        <w:t>Налог на доходы физических лиц (далее – НДФЛ) на 2014 год прогнозируется  в сумме 112321,0 тыс. руб., что к оценке поступления доходов 2013 года (128760,0 тыс. руб.) составляет  87,2%,  на 2015 год – 118520,0 тыс. руб., к предыдущему году - 105,5%, на 2016 год – 125623,0 тыс. руб., к предыдущему году - 106,0%. Согласно параметрам прогноза социально-экономического развития численность трудовых ресурсов в 2014 году сократится с 9700 чел. по оценке 2013 года до 9557 чел. в 2014 году, фонд оплаты труда в 2014 году увеличится на 6,6% и составит 3415,5 млн. руб. Увеличение фонда оплаты труда связано с увеличением фонда оплаты труда в бюджетной сфере, кроме этого ряд предприятий планирует увеличение фонда оплаты труда в пределах уровня инфляции. Резкого увеличения фонда оплаты труда в 2014 году не прогнозируется, т.к. в системе образования средняя заработная плата доведена до уровня средней по региону.</w:t>
      </w:r>
    </w:p>
    <w:p w14:paraId="2F8EF714" w14:textId="77777777" w:rsidR="002312C1" w:rsidRDefault="002312C1" w:rsidP="002312C1">
      <w:pPr>
        <w:pStyle w:val="a3"/>
      </w:pPr>
      <w:r>
        <w:t>Налог на доходы физических лиц в 2014 году является основным бюджетообразующим  источником бюджета Няндомского района, поступление НДФЛ составит 112321,0 тыс. руб. или 65,2% от налоговых и неналоговых доходов. На 2015 и 2016 годы прогноз по НДФЛ рассчитан исходя из действующих нормативов зачисления, соответственно в сумме 118520,0 тыс. руб. и 125623,0 тыс. руб.</w:t>
      </w:r>
    </w:p>
    <w:p w14:paraId="1AA97CA8" w14:textId="77777777" w:rsidR="002312C1" w:rsidRDefault="002312C1" w:rsidP="002312C1">
      <w:pPr>
        <w:pStyle w:val="a3"/>
      </w:pPr>
      <w:r>
        <w:lastRenderedPageBreak/>
        <w:t>Единый налог на вмененный доход в бюджете района на 2014 год спрогнозирован в сумме 38542,0 тыс. руб. В расчетах доходного потенциала на 2014 год использовано фактическое поступление единого налога на вмененный доход в январе-июле 2013 года с последующим применением соответствующих индексов изменений федерального налогового законодательства. С учетом ежегодной индексации коэффициента-дефлятора К-1 для исчисления единого налога на вмененный доход на уровень инфляции предшествующего года единый налог на вмененный доход на 2015 год прогнозируется в сумме 41124,0 тыс. руб., на 2016 год – 43880 тыс. руб.</w:t>
      </w:r>
    </w:p>
    <w:p w14:paraId="731FE9F5" w14:textId="77777777" w:rsidR="002312C1" w:rsidRDefault="002312C1" w:rsidP="002312C1">
      <w:pPr>
        <w:pStyle w:val="a3"/>
      </w:pPr>
      <w:r>
        <w:t>Налог, взимаемый в связи с применением патентной системы налогообложения, на 2014 год  спрогнозирован исходя из поступлений в январе-июне 2013 года в сумме 576,0 тыс. руб., рассчитан на основе сложившейся фактической доходности бюджета района по данной статье за 6 месяцев текущего года с досчетом до годовой оценки 2013 года. В 2015 году планируется поступление налога в сумме 615,0 тыс. руб., в 2015 году – 656,0 тыс. руб. с учетом предусмотренной пунктом 9 статьи 346.43 Налогового кодекса РФ ежегодной индексации минимальных и максимальных размеров потенциально возможного годового дохода на коэффициент-дефлятор.</w:t>
      </w:r>
    </w:p>
    <w:p w14:paraId="2A5F4D4C" w14:textId="77777777" w:rsidR="002312C1" w:rsidRDefault="002312C1" w:rsidP="002312C1">
      <w:pPr>
        <w:pStyle w:val="consplusnormal"/>
      </w:pPr>
      <w:r>
        <w:t>         Прогноз  поступления государственной пошлины в 2014 году составляет 2530,0 тыс.руб., к оценке поступления в 2013 году (2266,0 тыс. руб.) с ростом на 11,6%, на 2015 год – 2735,0 тыс. руб., рост к предыдущему году составляет 8,1%, на 2016 год – 2894,0 тыс. руб., рост к предыдущему году - 5,8%.</w:t>
      </w:r>
    </w:p>
    <w:p w14:paraId="252528AA" w14:textId="77777777" w:rsidR="002312C1" w:rsidRDefault="002312C1" w:rsidP="002312C1">
      <w:pPr>
        <w:pStyle w:val="consplusnormal"/>
      </w:pPr>
      <w:r>
        <w:t> </w:t>
      </w:r>
    </w:p>
    <w:p w14:paraId="1D95C33F" w14:textId="77777777" w:rsidR="002312C1" w:rsidRDefault="002312C1" w:rsidP="002312C1">
      <w:pPr>
        <w:pStyle w:val="a3"/>
      </w:pPr>
      <w:r>
        <w:t>3.2. Неналоговые доходы на 2014 год спрогнозированы в сумме 18201,0 тыс. руб., со снижением к ожидаемой оценке поступления 2013 года (19228,7 тыс. руб.)  на 5,3% или  на 1027,7 тыс. руб.,  на 2015 год – 14865,0 тыс. руб. со снижением к предыдущему году на 18,3%; на 2016 год – 14814,0 тыс. руб. со снижением к предыдущему году на 0,3%.</w:t>
      </w:r>
    </w:p>
    <w:p w14:paraId="1570184A" w14:textId="77777777" w:rsidR="002312C1" w:rsidRDefault="002312C1" w:rsidP="002312C1">
      <w:pPr>
        <w:pStyle w:val="a3"/>
      </w:pPr>
      <w:r>
        <w:t>         Поступление арендной платы за земельные участки, государственная собственность на которые не разграничена, прогнозируется на 2014 год в сумме 12100,0 тыс. руб., с ростом к ожидаемым поступлениям 2013 года (10710,0 тыс. руб.)  на 13,0%. В соответствии с Бюджетным кодексом РФ доходы от арендной платы поступают поровну в бюджеты района и поселений. Начисление арендной платы за землю в 2014 году произведено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от 27.05.2010 № 25 (в редакции решений от 15.03.2012 № 94, от 28.03.2013 № 137, от 25.04.2013 № 139. Прогноз поступления арендной платы на 2014 год рассчитан администратором доходного источника – Комитетом по управлению муниципальным имуществом и земельными ресурсами с учетом поступления в бюджет задолженности прошлых лет в сумме 3450 тыс. руб. В 2015 году арендные платежи за землю составят 8650,0 тыс. руб., в 2016 году – 8650,0 тыс. руб. (без учета задолженности).</w:t>
      </w:r>
    </w:p>
    <w:p w14:paraId="08607E8A" w14:textId="77777777" w:rsidR="002312C1" w:rsidRDefault="002312C1" w:rsidP="002312C1">
      <w:pPr>
        <w:pStyle w:val="a3"/>
      </w:pPr>
      <w:r>
        <w:t>         Доходы от сдачи муниципальной собственности в аренду на 2014 год спрогнозированы  в сумме 94,0 тыс. руб. и  подтверждены реестром арендаторов. По отношению к ожидаемой оценке поступления 2013 года (942,0 тыс. руб.) данный вид дохода снизится в 10,2 раза, или на 848,0 тыс. руб., так как по решению Собрания депутатов МО «Няндомский муниципальный район» от 28.08.2013 № 146 дополнительно включены в план приватизации на 2013 год следующие объекты:</w:t>
      </w:r>
    </w:p>
    <w:p w14:paraId="78E33BB0" w14:textId="77777777" w:rsidR="002312C1" w:rsidRDefault="002312C1" w:rsidP="002312C1">
      <w:pPr>
        <w:pStyle w:val="a3"/>
      </w:pPr>
      <w:r>
        <w:lastRenderedPageBreak/>
        <w:t>- нежилое помещение площадью 91,4 кв.м в здании торгового центра по адресу: г. Няндома, ул. Ленина, д. 45;</w:t>
      </w:r>
    </w:p>
    <w:p w14:paraId="4075BAAF" w14:textId="77777777" w:rsidR="002312C1" w:rsidRDefault="002312C1" w:rsidP="002312C1">
      <w:pPr>
        <w:pStyle w:val="a3"/>
      </w:pPr>
      <w:r>
        <w:t>- нежилое помещение № 2 площадью 43,7 кв.м по адресу: г.Няндома, ул. Советская, д. 50;</w:t>
      </w:r>
    </w:p>
    <w:p w14:paraId="7F87AD34" w14:textId="77777777" w:rsidR="002312C1" w:rsidRDefault="002312C1" w:rsidP="002312C1">
      <w:pPr>
        <w:pStyle w:val="a3"/>
      </w:pPr>
      <w:r>
        <w:t>- помещения № 16,17,18 площадью 72,8 кв.м по адресу: г. Няндома, ул. Кедрова, д. 11.</w:t>
      </w:r>
    </w:p>
    <w:p w14:paraId="130C97BC" w14:textId="77777777" w:rsidR="002312C1" w:rsidRDefault="002312C1" w:rsidP="002312C1">
      <w:pPr>
        <w:pStyle w:val="a3"/>
      </w:pPr>
      <w:r>
        <w:t>Следовательно, прогноз доходов бюджета района от аренды имущества в 2014 году снизится на 421,8 тыс. руб. В 2013 году поступила недоимка прошлых лет от ОАО «АрхоблЭнерго» и прочих арендаторов сумме 399,0 тыс. руб., продано помещение по адресу: г.Няндома, пер. Парковый, д.2в. На 2015 и 2016 годы аренда имущества прогнозируется в одинаковой сумме 94,0 тыс. руб.</w:t>
      </w:r>
    </w:p>
    <w:p w14:paraId="6525B3E1" w14:textId="77777777" w:rsidR="002312C1" w:rsidRDefault="002312C1" w:rsidP="002312C1">
      <w:pPr>
        <w:pStyle w:val="a3"/>
      </w:pPr>
      <w:r>
        <w:t>       Доходы от продажи материальных и нематериальных активов на 2014 год прогнозируются в сумме 2253,0 тыс. руб. Доходы спрогнозированы к оценке 2013 года (2800,0 тыс. руб.) со снижением на 19,5%. Поступление доходов от реализации земельных участков, находящихся в государственной и муниципальной собственности, в 2014 году запланировано в сумме 850,0 тыс. руб. В 2015, 2016 годах доходы от продажи земельных участков прогнозируются на уровне 2014 года, т.е. по 850,0 тыс. руб. Поступление доходов от реализации муниципального имущества (помещение в здании торгового центра по адресу: ул. Ленина, д. 45) в соответствии с графиком оплаты в рассрочку к договору купли-продажи и отчета об определении рыночной стоимости объекта планируется в размере 1403,0 тыс. руб.     </w:t>
      </w:r>
    </w:p>
    <w:p w14:paraId="72729B7F" w14:textId="77777777" w:rsidR="002312C1" w:rsidRDefault="002312C1" w:rsidP="002312C1">
      <w:pPr>
        <w:pStyle w:val="a3"/>
      </w:pPr>
      <w:r>
        <w:t>        Штрафы, санкции, возмещение ущерба рассчитаны в 2014 году в сумме 2860,0 тыс. руб.  на основании ожидаемой оценки поступления 2013 года (2905,0 тыс. руб.), на 2015 год – 3051,0 тыс. руб., на 2016 год – 3255,0 тыс. руб. (с учетом индекса инфляции 1,067).</w:t>
      </w:r>
    </w:p>
    <w:p w14:paraId="31C45265" w14:textId="77777777" w:rsidR="002312C1" w:rsidRDefault="002312C1" w:rsidP="002312C1">
      <w:pPr>
        <w:pStyle w:val="a3"/>
      </w:pPr>
      <w:r>
        <w:t> </w:t>
      </w:r>
    </w:p>
    <w:p w14:paraId="5399BEE3" w14:textId="77777777" w:rsidR="002312C1" w:rsidRDefault="002312C1" w:rsidP="002312C1">
      <w:pPr>
        <w:pStyle w:val="a3"/>
      </w:pPr>
      <w:r>
        <w:t>         3.3. Безвозмездные поступления от других бюджетов бюджетной системы Российской Федерации включены в проект бюджета Няндомского района на основании проекта областного закона «Об областном бюджете на 2014 год и на плановый период 2015 и 2016 годов»; также в проект бюджета включены межбюджетные трансферты из бюджетов поселений на осуществление части полномочий на решение вопросов местного значения в соответствии с заключенными соглашениями. Всего на 2014 год безвозмездные поступления предусмотрены в объеме 398989,5 тыс. руб. со снижением к ожидаемой оценке 2013 года (529003,3 тыс. руб.) на 130013,8 тыс. руб., включают в себя дотации 13233,2 тыс. руб., субсидии 63764,3 тыс. руб., субвенции 317994,8 тыс. руб., иные межбюджетные трансферты 3810,2 тыс. руб., прочие безвозмездные поступления от других бюджетов бюджетной системы Российской Федерации  187,0 тыс. руб. Удельный вес безвозмездных поступлений в прогнозе 2014 года от общей суммы доходов составляет 69,9%. Безвозмездные поступления от других бюджетов бюджетной системы Российской Федерации на 2015 год прогнозируются в сумме 434077,0 тыс. руб., на 2016 год – 460501,5 тыс. руб.</w:t>
      </w:r>
    </w:p>
    <w:p w14:paraId="4C3CEE45" w14:textId="77777777" w:rsidR="002312C1" w:rsidRDefault="002312C1" w:rsidP="002312C1">
      <w:pPr>
        <w:pStyle w:val="a3"/>
        <w:jc w:val="center"/>
      </w:pPr>
      <w:r>
        <w:rPr>
          <w:rStyle w:val="a4"/>
        </w:rPr>
        <w:t> </w:t>
      </w:r>
    </w:p>
    <w:p w14:paraId="588DA4CE" w14:textId="77777777" w:rsidR="002312C1" w:rsidRDefault="002312C1" w:rsidP="002312C1">
      <w:pPr>
        <w:pStyle w:val="a3"/>
        <w:jc w:val="center"/>
      </w:pPr>
      <w:r>
        <w:rPr>
          <w:rStyle w:val="a4"/>
        </w:rPr>
        <w:t>4. Оценка расходов бюджета</w:t>
      </w:r>
    </w:p>
    <w:p w14:paraId="4CF86793" w14:textId="77777777" w:rsidR="002312C1" w:rsidRDefault="002312C1" w:rsidP="002312C1">
      <w:pPr>
        <w:pStyle w:val="a3"/>
        <w:jc w:val="center"/>
      </w:pPr>
      <w:r>
        <w:rPr>
          <w:rStyle w:val="a4"/>
        </w:rPr>
        <w:t> </w:t>
      </w:r>
    </w:p>
    <w:p w14:paraId="70AA4C17" w14:textId="77777777" w:rsidR="002312C1" w:rsidRDefault="002312C1" w:rsidP="002312C1">
      <w:pPr>
        <w:pStyle w:val="a3"/>
      </w:pPr>
      <w:r>
        <w:lastRenderedPageBreak/>
        <w:t>        Формирование расходов бюджета на 2014-2016 годы осуществлялось с учетом основных направлений бюджетной и налоговой политики МО  «Няндомский муниципальный район» на 2014 год и на среднесрочную перспективу, утвержденных постановлением администрации от 10.07.2013 №1511. Согласно основным направлениям бюджетной и налоговой политики  расходование бюджетных средств должно быть направлено на обеспечение решения приоритетных задач социально-экономического развития, поставленных в указах Президента Российской Федерации от 07.05.2012, предусматривающих повышение заработной платы работников бюджетной сферы, формирование современной инженерной и социальной инфраструктуры, развитие жилищного строительства.</w:t>
      </w:r>
    </w:p>
    <w:p w14:paraId="5035F874" w14:textId="77777777" w:rsidR="002312C1" w:rsidRDefault="002312C1" w:rsidP="002312C1">
      <w:pPr>
        <w:pStyle w:val="default"/>
      </w:pPr>
      <w:r>
        <w:t>        Исходя из вышеназванных приоритетных направлений расходы проекта бюджета района на 2014 год и плановый период сформированы в объеме: на 2014 год - 587137,1 тыс. руб.; на 2015 год - 621327,4 тыс. руб.;  на 2016 год - 664214,3 тыс. руб.</w:t>
      </w:r>
    </w:p>
    <w:p w14:paraId="41895BC6" w14:textId="77777777" w:rsidR="002312C1" w:rsidRDefault="002312C1" w:rsidP="002312C1">
      <w:pPr>
        <w:pStyle w:val="default"/>
      </w:pPr>
      <w:r>
        <w:t>        Согласно пояснительной записке к проекту бюджета в расходах проекта бюджета учтены средства бюджетов других уровней, определенные в проекте закона «Об областном бюджете на 2014 год и на плановый период 2015 и 2016 годов» и проектах бюджетов поселений, а также субсидии на софинансирование  вопросов местного значения районов, рассчитанные на 2015-2016 годы по установленным методикам распределения.</w:t>
      </w:r>
    </w:p>
    <w:p w14:paraId="4D928868" w14:textId="77777777" w:rsidR="002312C1" w:rsidRDefault="002312C1" w:rsidP="002312C1">
      <w:pPr>
        <w:pStyle w:val="default"/>
      </w:pPr>
      <w:r>
        <w:t>        В составе расходов проекта бюджета района на плановый период 2015 – 2016 годов определены условно утверждаемые расходы: 6648,0 тыс. руб. на 2015 год и 13870,0 тыс. руб. на 2016 год согласно ст.12 Положения о бюджетном процессе. Объем условно утвержденных расходов соответствует положениям ст. 184.1 БК РФ.</w:t>
      </w:r>
    </w:p>
    <w:p w14:paraId="0987D095" w14:textId="77777777" w:rsidR="002312C1" w:rsidRDefault="002312C1" w:rsidP="002312C1">
      <w:pPr>
        <w:pStyle w:val="a3"/>
      </w:pPr>
      <w:r>
        <w:t>        Проект бюджета сформирован с учетом изменений бюджетного законодательства в сфере образования, в частности, с 01.01.2014 к вопросам ведения органов государственной власти субъекта Российской Федерации отнесены полномочия, которые ранее находились в ведении органов местного самоуправления: полномочия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пункт 3 части 1 статьи 8 Федерального закона от 29.12.2012 № 273-ФЗ «Об образовании в Российской Федерации». Этим же законом (пункт 5 части 1 статьи 9) обеспечение содержания зданий и сооружений муниципальных образовательных организаций, обустройство прилегающих к ним территорий отнесено к полномочиям органов местного самоуправления.</w:t>
      </w:r>
    </w:p>
    <w:p w14:paraId="3A598C97" w14:textId="77777777" w:rsidR="002312C1" w:rsidRDefault="002312C1" w:rsidP="002312C1">
      <w:pPr>
        <w:pStyle w:val="a3"/>
      </w:pPr>
      <w:r>
        <w:t>       Эти новации в сфере образования с 01.01.2014 привели к изменению расходных полномочий бюджета района, а это повлекло изменение объемов межбюджетных трансфертов из областного бюджета и расходов районного бюджета.</w:t>
      </w:r>
    </w:p>
    <w:p w14:paraId="187359FE" w14:textId="77777777" w:rsidR="002312C1" w:rsidRDefault="002312C1" w:rsidP="002312C1">
      <w:pPr>
        <w:pStyle w:val="a3"/>
      </w:pPr>
      <w:r>
        <w:t>        Положительным моментом разработки проекта бюджета является формирование расходов районного бюджета по программному принципу согласно статьи 179 Бюджетного кодекса РФ с учетом положений Федерального закона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1C5036A6" w14:textId="77777777" w:rsidR="002312C1" w:rsidRDefault="002312C1" w:rsidP="002312C1">
      <w:pPr>
        <w:pStyle w:val="a3"/>
      </w:pPr>
      <w:r>
        <w:t xml:space="preserve">        Порядок разработки и реализации муниципальных программ утвержден постановлением администрации МО «Няндомский муниципальный район» от 18.07.2013 </w:t>
      </w:r>
      <w:r>
        <w:lastRenderedPageBreak/>
        <w:t>№ 1572. Перечень муниципальных программ утвержден постановлением администрации МО «Няндомский муниципальный район» от 23.07.2013 № 1605 (с изменениями от 17.09.2013 № 2101).</w:t>
      </w:r>
    </w:p>
    <w:p w14:paraId="4C4D3BD2" w14:textId="77777777" w:rsidR="002312C1" w:rsidRDefault="002312C1" w:rsidP="002312C1">
      <w:pPr>
        <w:pStyle w:val="a3"/>
      </w:pPr>
      <w:r>
        <w:t>        В 2014-2016 годах запланировано исполнение 16 муниципальных программ и 1 ведомственной программы. Объем расходов по программам в 2014 году составляет 99,0% от общих расходов проекта бюджета.</w:t>
      </w:r>
    </w:p>
    <w:p w14:paraId="49FCC600" w14:textId="77777777" w:rsidR="002312C1" w:rsidRDefault="002312C1" w:rsidP="002312C1">
      <w:pPr>
        <w:pStyle w:val="a3"/>
      </w:pPr>
      <w:r>
        <w:t>       Согласно Федеральному закону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проекте бюджета Няндомского района перечень и коды целевых статей и видов расходов отличаются от утвержденных в действующем решении о бюджете на 2013 год и на плановый период 2014 и 2015 годов. В проекте бюджета целевые статьи расходов бюджета должны обеспечивать привязку бюджетных ассигнований к муниципальным программам, подпрограммам и (или) не программным направлениям деятельности органов местного самоуправления, указанных в ведомственной структуре расходов бюджета района, и (или) к расходным обязательствам, подлежащим исполнению за счет средств районного бюджета.</w:t>
      </w:r>
    </w:p>
    <w:p w14:paraId="0144B842" w14:textId="77777777" w:rsidR="002312C1" w:rsidRDefault="002312C1" w:rsidP="002312C1">
      <w:pPr>
        <w:pStyle w:val="a3"/>
      </w:pPr>
      <w:r>
        <w:t>        При проведении экспертизы проекта бюджета района выявлены несоответствия  наименований целевых статей, изложенных в приложениях № 9, 10, 11, 12 к проекту бюджета  наименованиям муниципальных программ:</w:t>
      </w:r>
    </w:p>
    <w:p w14:paraId="445D6FAD" w14:textId="77777777" w:rsidR="002312C1" w:rsidRDefault="002312C1" w:rsidP="002312C1">
      <w:pPr>
        <w:pStyle w:val="a3"/>
      </w:pPr>
      <w:r>
        <w:t>- ВЦП «Совершенствование деятельности администрации муниципального образования «Няндомский муниципальный район»</w:t>
      </w:r>
    </w:p>
    <w:p w14:paraId="4F92266D" w14:textId="77777777" w:rsidR="002312C1" w:rsidRDefault="002312C1" w:rsidP="002312C1">
      <w:pPr>
        <w:pStyle w:val="a3"/>
      </w:pPr>
      <w:r>
        <w:t>и подпрограммам муниципальных программ:</w:t>
      </w:r>
    </w:p>
    <w:p w14:paraId="34D8FC17" w14:textId="77777777" w:rsidR="002312C1" w:rsidRDefault="002312C1" w:rsidP="002312C1">
      <w:pPr>
        <w:pStyle w:val="a3"/>
      </w:pPr>
      <w:r>
        <w:t>1. МП «Совершенствование деятельности по поддержке различных социальных групп населения Няндомского района на 2014-2016 годы», подпрограммы:</w:t>
      </w:r>
    </w:p>
    <w:p w14:paraId="034BC5B1" w14:textId="77777777" w:rsidR="002312C1" w:rsidRDefault="002312C1" w:rsidP="002312C1">
      <w:pPr>
        <w:pStyle w:val="a3"/>
      </w:pPr>
      <w:r>
        <w:t>      - «Создание доступной среды в Няндомском районе»,</w:t>
      </w:r>
    </w:p>
    <w:p w14:paraId="0CEBC7C8" w14:textId="77777777" w:rsidR="002312C1" w:rsidRDefault="002312C1" w:rsidP="002312C1">
      <w:pPr>
        <w:pStyle w:val="a3"/>
      </w:pPr>
      <w:r>
        <w:t>      - «Организация отдыха и оздоровления детей»,</w:t>
      </w:r>
    </w:p>
    <w:p w14:paraId="4C5C0B24" w14:textId="77777777" w:rsidR="002312C1" w:rsidRDefault="002312C1" w:rsidP="002312C1">
      <w:pPr>
        <w:pStyle w:val="a3"/>
      </w:pPr>
      <w:r>
        <w:t>      - «Развитие и укрепление материально-технической базы оздоровительного лагеря «Боровое»;</w:t>
      </w:r>
    </w:p>
    <w:p w14:paraId="0224397E" w14:textId="77777777" w:rsidR="002312C1" w:rsidRDefault="002312C1" w:rsidP="002312C1">
      <w:pPr>
        <w:pStyle w:val="a3"/>
      </w:pPr>
      <w:r>
        <w:t>2. МП «Профилактика преступлений и иных правонарушений на территории МО «Няндомский муниципальный район» на 2014-2016 годы», подпрограмма:</w:t>
      </w:r>
    </w:p>
    <w:p w14:paraId="42BE3DA9" w14:textId="77777777" w:rsidR="002312C1" w:rsidRDefault="002312C1" w:rsidP="002312C1">
      <w:pPr>
        <w:pStyle w:val="a3"/>
      </w:pPr>
      <w:r>
        <w:t>      - «Профилактика безнадзорности и правонарушений несовершеннолетних в Няндомском районе»;</w:t>
      </w:r>
    </w:p>
    <w:p w14:paraId="175060A7" w14:textId="77777777" w:rsidR="002312C1" w:rsidRDefault="002312C1" w:rsidP="002312C1">
      <w:pPr>
        <w:pStyle w:val="a3"/>
      </w:pPr>
      <w:r>
        <w:t>3. МП «Развитие инициатив населения Няндомского района на 2014-2016 годы», подпрограмма:</w:t>
      </w:r>
    </w:p>
    <w:p w14:paraId="0198B280" w14:textId="77777777" w:rsidR="002312C1" w:rsidRDefault="002312C1" w:rsidP="002312C1">
      <w:pPr>
        <w:pStyle w:val="a3"/>
      </w:pPr>
      <w:r>
        <w:t>      - «Развитие ТОС в Няндомском районе».</w:t>
      </w:r>
    </w:p>
    <w:p w14:paraId="5A048515" w14:textId="77777777" w:rsidR="002312C1" w:rsidRDefault="002312C1" w:rsidP="002312C1">
      <w:pPr>
        <w:pStyle w:val="a3"/>
      </w:pPr>
      <w:r>
        <w:lastRenderedPageBreak/>
        <w:t>         В процессе проведения экспертизы проекта бюджета администрацией дополнительно представлены уточненные приложения № 9,10, 11, 12 к проекту бюджета.   </w:t>
      </w:r>
    </w:p>
    <w:p w14:paraId="7A725363" w14:textId="77777777" w:rsidR="002312C1" w:rsidRDefault="002312C1" w:rsidP="002312C1">
      <w:pPr>
        <w:pStyle w:val="a3"/>
      </w:pPr>
      <w:r>
        <w:t>         Расходная часть в проекте бюджета на 2014 год предусмотрена в объеме  587137,1 тыс.руб., по сравнению с ожидаемой оценкой 2013 года (740271,5 тыс. руб.) расходы сократились на 64175,3 тыс. руб. или на 20,7%.</w:t>
      </w:r>
    </w:p>
    <w:p w14:paraId="0EF603B0" w14:textId="77777777" w:rsidR="002312C1" w:rsidRDefault="002312C1" w:rsidP="002312C1">
      <w:pPr>
        <w:pStyle w:val="a3"/>
      </w:pPr>
      <w:r>
        <w:t>         В проекте решения расходные обязательства на содержание и обеспечение деятельности администрации района на 2014 год в рамках ведомственной целевой программы «Совершенствование деятельности администрации МО «Няндомский муниципальный район» запланированы в объеме 23134,5 тыс. руб., что составляет 3,9% к общим расходам проекта бюджета. Расходы определены с сохранением условий оплаты труда, установленных соответствующими положениями о системе оплаты труда, с учетом увеличения (индексации) размеров окладов денежного содержания, денежного вознаграждения и должностных окладов в сроки и размерах, предусмотренных нормативными правовыми актами  и основными направлениями  бюджетной политики Российской Федерации, проектом областного бюджета на 2014 год и плановый период 2015 и 2016 годов (с 01.10.2015 на 5%, с 01.10.2016 на 5%). Наряду с ежегодно планируемыми расходами на услуги связи, транспортными расходами, коммунальными услугами, расходами на содержание имущества и прочими, запланированы вновь принимаемые расходы: ремонт архива – 700,0 тыс. руб., ремонт кровли здания – 1300,0 тыс. руб., замена электропроводки в здании администрации – 450,0 тыс. руб. Рост тарифов на коммунальные услуги запланирован на 5,2%. Расходы на содержание и обеспечение деятельности администрации района на 2015 год запланированы в сумме 24642,7 тыс. руб., на 2016 год – 24341,9 тыс. руб.</w:t>
      </w:r>
    </w:p>
    <w:p w14:paraId="0EF84132" w14:textId="77777777" w:rsidR="002312C1" w:rsidRDefault="002312C1" w:rsidP="002312C1">
      <w:pPr>
        <w:pStyle w:val="a3"/>
      </w:pPr>
      <w:r>
        <w:t>          В проекте решения расходные обязательства на содержание органов местного самоуправления муниципального района на 2014 год запланированы в объеме 49345,8 тыс.руб. (без субвенций на осуществление переданных полномочий, без расходов на содержание контрольно-счетных органов), что составляет 13,86% в сумме налоговых и неналоговых доходов бюджета муниципального образования (без учета доходов от оказания платных услуг и продажи активов), дотаций на выравнивание бюджетной обеспеченности, т.е. в пределах норматива, установленного пунктами 1 и 3 постановления Правительства Архангельской области от 14.02.2012 №37-пп «О нормативах формирования расходов на содержание органов местного самоуправления муниципальных районов и городских округов Архангельской области» - 16,96%. На 2015 год расходы  на содержание органов местного самоуправления муниципального района составляют 13,70%, на 2016 год – 13,61%.</w:t>
      </w:r>
    </w:p>
    <w:p w14:paraId="64E9CEDD" w14:textId="77777777" w:rsidR="002312C1" w:rsidRDefault="002312C1" w:rsidP="002312C1">
      <w:pPr>
        <w:pStyle w:val="a3"/>
      </w:pPr>
      <w:r>
        <w:t>Расходы районного бюджета сформированы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местного самоуправления, предусмотренными реестром расходных обязательств муниципального образования, что соответствует статьям 6,15,87 Бюджетного кодекса РФ.</w:t>
      </w:r>
    </w:p>
    <w:p w14:paraId="78B1DADC" w14:textId="77777777" w:rsidR="002312C1" w:rsidRDefault="002312C1" w:rsidP="002312C1">
      <w:pPr>
        <w:pStyle w:val="a3"/>
      </w:pPr>
      <w:r>
        <w:t>         В проекте бюджета на 2014 год запланировано финансирование 3-х действующих в 2013</w:t>
      </w:r>
    </w:p>
    <w:p w14:paraId="5A261D4F" w14:textId="77777777" w:rsidR="002312C1" w:rsidRDefault="002312C1" w:rsidP="002312C1">
      <w:pPr>
        <w:pStyle w:val="a3"/>
      </w:pPr>
      <w:r>
        <w:t> году муниципальных программ на сумму 720,0 тыс. руб. и 1 ведомственная целевая программа на сумму 30185,7 тыс. руб.</w:t>
      </w:r>
    </w:p>
    <w:p w14:paraId="033F556A" w14:textId="77777777" w:rsidR="002312C1" w:rsidRDefault="002312C1" w:rsidP="002312C1">
      <w:pPr>
        <w:pStyle w:val="a3"/>
      </w:pPr>
      <w:r>
        <w:lastRenderedPageBreak/>
        <w:t>        На 2014 год утверждено 13 новых муниципальных программ:</w:t>
      </w:r>
    </w:p>
    <w:p w14:paraId="2FBC84B2" w14:textId="77777777" w:rsidR="002312C1" w:rsidRDefault="002312C1" w:rsidP="002312C1">
      <w:pPr>
        <w:pStyle w:val="a3"/>
      </w:pPr>
      <w:r>
        <w:t>- МП «Совершенствование и развитие муниципальной службы МО «Няндомский муниципальный район» на 2014-2016 годы» в сумме 100,0 тыс. руб.;</w:t>
      </w:r>
    </w:p>
    <w:p w14:paraId="6E3B7B8D" w14:textId="77777777" w:rsidR="002312C1" w:rsidRDefault="002312C1" w:rsidP="002312C1">
      <w:pPr>
        <w:pStyle w:val="a3"/>
      </w:pPr>
      <w:r>
        <w:t>- МП «Развитие образования на территории МО «Няндомский муниципальный район» на 2014-2016 годы» в сумме 471532,8 тыс. руб.;</w:t>
      </w:r>
    </w:p>
    <w:p w14:paraId="7AFFCDB9" w14:textId="77777777" w:rsidR="002312C1" w:rsidRDefault="002312C1" w:rsidP="002312C1">
      <w:pPr>
        <w:pStyle w:val="a3"/>
      </w:pPr>
      <w:r>
        <w:t>- МП «Совершенствование деятельности по поддержке различных социальных групп населения  Няндомского района на 2014-2016 годы» в сумме 19076,1 тыс. руб.;</w:t>
      </w:r>
    </w:p>
    <w:p w14:paraId="42843C00" w14:textId="77777777" w:rsidR="002312C1" w:rsidRDefault="002312C1" w:rsidP="002312C1">
      <w:pPr>
        <w:pStyle w:val="a3"/>
      </w:pPr>
      <w:r>
        <w:t>- МП «Строительство объектов муниципальной собственности в Няндомском районе на 2014-2016 годы» в сумме 3200,0 тыс. руб.;</w:t>
      </w:r>
    </w:p>
    <w:p w14:paraId="65FEA756" w14:textId="77777777" w:rsidR="002312C1" w:rsidRDefault="002312C1" w:rsidP="002312C1">
      <w:pPr>
        <w:pStyle w:val="a3"/>
      </w:pPr>
      <w:r>
        <w:t>- МП «Развитие сельскохозяйственного производства в Няндомском районе на 2014-2016 годы» в сумме 645,0 тыс. руб.;</w:t>
      </w:r>
    </w:p>
    <w:p w14:paraId="75667830" w14:textId="77777777" w:rsidR="002312C1" w:rsidRDefault="002312C1" w:rsidP="002312C1">
      <w:pPr>
        <w:pStyle w:val="a3"/>
      </w:pPr>
      <w:r>
        <w:t>- МП «Обеспечение качественным и доступным жильем населения Няндомского района на 2014-2016 годы» в сумме 6834,9 тыс. руб.;</w:t>
      </w:r>
    </w:p>
    <w:p w14:paraId="771DC37E" w14:textId="77777777" w:rsidR="002312C1" w:rsidRDefault="002312C1" w:rsidP="002312C1">
      <w:pPr>
        <w:pStyle w:val="a3"/>
      </w:pPr>
      <w:r>
        <w:t>- МП «Модернизация и строительство объектов жилищно-коммунального хозяйства в Няндомском районе на 2014-2016 годы» в сумме 850,0 тыс. руб.;</w:t>
      </w:r>
    </w:p>
    <w:p w14:paraId="4BE1B4EE" w14:textId="77777777" w:rsidR="002312C1" w:rsidRDefault="002312C1" w:rsidP="002312C1">
      <w:pPr>
        <w:pStyle w:val="a3"/>
      </w:pPr>
      <w:r>
        <w:t>- МП «Профилактика преступлений и иных правонарушений на территории МО «Няндомский муниципальный район на 2014-2016 годы» в сумме 260,0 тыс. руб.;</w:t>
      </w:r>
    </w:p>
    <w:p w14:paraId="2CE6E78D" w14:textId="77777777" w:rsidR="002312C1" w:rsidRDefault="002312C1" w:rsidP="002312C1">
      <w:pPr>
        <w:pStyle w:val="a3"/>
      </w:pPr>
      <w:r>
        <w:t>- МП «Гражданская оборона, защита населения и территорий от чрезвычайных ситуаций природного и техногенного характера, противодействие терроризму и экстремизму на 2014-2016 годы» в сумме 1480,2 тыс. руб.</w:t>
      </w:r>
    </w:p>
    <w:p w14:paraId="314DE4F0" w14:textId="77777777" w:rsidR="002312C1" w:rsidRDefault="002312C1" w:rsidP="002312C1">
      <w:pPr>
        <w:pStyle w:val="a3"/>
      </w:pPr>
      <w:r>
        <w:t>- МП «Развитие физической культуры, спорта, туризма и молодежной политики на территории Няндомского района на 2014-2016 годы» в сумме 1180,0 тыс. руб.</w:t>
      </w:r>
    </w:p>
    <w:p w14:paraId="1454A76D" w14:textId="77777777" w:rsidR="002312C1" w:rsidRDefault="002312C1" w:rsidP="002312C1">
      <w:pPr>
        <w:pStyle w:val="a3"/>
      </w:pPr>
      <w:r>
        <w:t>- МП «Развитие инициатив населения Няндомского района на 2014-2016 годы» в сумме 1180,9 тыс. руб.;</w:t>
      </w:r>
    </w:p>
    <w:p w14:paraId="0EA7CB14" w14:textId="77777777" w:rsidR="002312C1" w:rsidRDefault="002312C1" w:rsidP="002312C1">
      <w:pPr>
        <w:pStyle w:val="a3"/>
      </w:pPr>
      <w:r>
        <w:t>- МП «Совершенствование земельно-имущественных отношений в МО «Няндомский муниципальный район» на 2014-2016 годы» в сумме 8248,2 тыс. руб.</w:t>
      </w:r>
    </w:p>
    <w:p w14:paraId="562686DF" w14:textId="77777777" w:rsidR="002312C1" w:rsidRDefault="002312C1" w:rsidP="002312C1">
      <w:pPr>
        <w:pStyle w:val="a3"/>
      </w:pPr>
      <w:r>
        <w:t>- МП «Управление муниципальными финансами МО «Няндомский муниципальный район»  в сумме 36668,7 тыс. руб.</w:t>
      </w:r>
    </w:p>
    <w:p w14:paraId="1F10F33A" w14:textId="77777777" w:rsidR="002312C1" w:rsidRDefault="002312C1" w:rsidP="002312C1">
      <w:pPr>
        <w:pStyle w:val="a3"/>
      </w:pPr>
      <w:r>
        <w:t>        Резервный фонд администрации  запланирован в объеме 300,0 тыс. руб. В общем объеме расходов местного бюджета его доля в 2014 году составит 0,05%, что не противоречит пункту 3 статьи 81 Бюджетного кодекса РФ. На 2014 и 2015 годы резервный фонд спрогнозирован  по</w:t>
      </w:r>
    </w:p>
    <w:p w14:paraId="684FC638" w14:textId="77777777" w:rsidR="002312C1" w:rsidRDefault="002312C1" w:rsidP="002312C1">
      <w:pPr>
        <w:pStyle w:val="a3"/>
      </w:pPr>
      <w:r>
        <w:t>300,0 тыс. руб.</w:t>
      </w:r>
    </w:p>
    <w:p w14:paraId="57743D7D" w14:textId="77777777" w:rsidR="002312C1" w:rsidRDefault="002312C1" w:rsidP="002312C1">
      <w:pPr>
        <w:pStyle w:val="a3"/>
      </w:pPr>
      <w:r>
        <w:t> </w:t>
      </w:r>
    </w:p>
    <w:p w14:paraId="2167DAE0" w14:textId="77777777" w:rsidR="002312C1" w:rsidRDefault="002312C1" w:rsidP="002312C1">
      <w:pPr>
        <w:pStyle w:val="a3"/>
        <w:jc w:val="center"/>
      </w:pPr>
      <w:r>
        <w:rPr>
          <w:rStyle w:val="a4"/>
        </w:rPr>
        <w:t>5. Оценка бюджетного дефицита и источников покрытия дефицита</w:t>
      </w:r>
    </w:p>
    <w:p w14:paraId="28447D85" w14:textId="77777777" w:rsidR="002312C1" w:rsidRDefault="002312C1" w:rsidP="002312C1">
      <w:pPr>
        <w:pStyle w:val="a3"/>
        <w:jc w:val="center"/>
      </w:pPr>
      <w:r>
        <w:rPr>
          <w:rStyle w:val="a4"/>
        </w:rPr>
        <w:lastRenderedPageBreak/>
        <w:t> </w:t>
      </w:r>
    </w:p>
    <w:p w14:paraId="66902F5B" w14:textId="77777777" w:rsidR="002312C1" w:rsidRDefault="002312C1" w:rsidP="002312C1">
      <w:pPr>
        <w:pStyle w:val="a3"/>
      </w:pPr>
      <w:r>
        <w:t>       Предусмотренные источники финансирования дефицита бюджета на 2014 год составляют 15950,6 тыс. руб. не противоречат статье 96 Бюджетного кодекса РФ. Основной источник покрытия дефицита  - заимствованные средства кредитных организаций. Источники финансирования дефицита бюджета на 2015 год – 9391,4 тыс. руб., на 2016 год – 15845,8 тыс.руб.</w:t>
      </w:r>
    </w:p>
    <w:p w14:paraId="4475A04F" w14:textId="77777777" w:rsidR="002312C1" w:rsidRDefault="002312C1" w:rsidP="002312C1">
      <w:pPr>
        <w:pStyle w:val="a3"/>
      </w:pPr>
      <w:r>
        <w:t> </w:t>
      </w:r>
    </w:p>
    <w:p w14:paraId="6F93BFE7" w14:textId="77777777" w:rsidR="002312C1" w:rsidRDefault="002312C1" w:rsidP="002312C1">
      <w:pPr>
        <w:pStyle w:val="a3"/>
      </w:pPr>
      <w:r>
        <w:rPr>
          <w:rStyle w:val="a4"/>
        </w:rPr>
        <w:t>               6. Оценка состояния муниципального долга</w:t>
      </w:r>
    </w:p>
    <w:p w14:paraId="1235EC85" w14:textId="77777777" w:rsidR="002312C1" w:rsidRDefault="002312C1" w:rsidP="002312C1">
      <w:pPr>
        <w:pStyle w:val="a3"/>
        <w:jc w:val="center"/>
      </w:pPr>
      <w:r>
        <w:rPr>
          <w:rStyle w:val="a4"/>
        </w:rPr>
        <w:t> </w:t>
      </w:r>
    </w:p>
    <w:p w14:paraId="39BF5780" w14:textId="77777777" w:rsidR="002312C1" w:rsidRDefault="002312C1" w:rsidP="002312C1">
      <w:pPr>
        <w:pStyle w:val="a3"/>
      </w:pPr>
      <w:r>
        <w:t>         Согласно представленному проекту  бюджета на 2014 год и на плановый период верхний предел муниципального внутреннего долга предлагается утвердить по состоянию:</w:t>
      </w:r>
    </w:p>
    <w:p w14:paraId="7C8C9147" w14:textId="77777777" w:rsidR="002312C1" w:rsidRDefault="002312C1" w:rsidP="002312C1">
      <w:pPr>
        <w:pStyle w:val="a3"/>
      </w:pPr>
      <w:r>
        <w:t>       - на 01.01.2015 в сумме  66000,0 тыс. руб.,</w:t>
      </w:r>
    </w:p>
    <w:p w14:paraId="37AE5172" w14:textId="77777777" w:rsidR="002312C1" w:rsidRDefault="002312C1" w:rsidP="002312C1">
      <w:pPr>
        <w:pStyle w:val="a3"/>
      </w:pPr>
      <w:r>
        <w:t>       - на 01.01.2016 в сумме  75000,0 тыс. руб.,</w:t>
      </w:r>
    </w:p>
    <w:p w14:paraId="3577579C" w14:textId="77777777" w:rsidR="002312C1" w:rsidRDefault="002312C1" w:rsidP="002312C1">
      <w:pPr>
        <w:pStyle w:val="a3"/>
      </w:pPr>
      <w:r>
        <w:t>       - на 01.01.2017 в сумме  91000,0 тыс. руб., что не противоречит статье 107 Бюджетного кодекса РФ.</w:t>
      </w:r>
    </w:p>
    <w:p w14:paraId="3E68C34E" w14:textId="77777777" w:rsidR="002312C1" w:rsidRDefault="002312C1" w:rsidP="002312C1">
      <w:pPr>
        <w:pStyle w:val="a3"/>
      </w:pPr>
      <w:r>
        <w:t>       Уровень долговой нагрузки согласно Бюджетного кодекса РФ не должен превышать объем налоговых и неналоговых доходов бюджета, т.е. 100% собственных доходов. В проекте бюджета района уровень долговой нагрузки составляет:</w:t>
      </w:r>
    </w:p>
    <w:p w14:paraId="541953B0" w14:textId="77777777" w:rsidR="002312C1" w:rsidRDefault="002312C1" w:rsidP="002312C1">
      <w:pPr>
        <w:pStyle w:val="a3"/>
      </w:pPr>
      <w:r>
        <w:t>       - на 01.01.2015   -  38,3%,</w:t>
      </w:r>
    </w:p>
    <w:p w14:paraId="6AAC644C" w14:textId="77777777" w:rsidR="002312C1" w:rsidRDefault="002312C1" w:rsidP="002312C1">
      <w:pPr>
        <w:pStyle w:val="a3"/>
      </w:pPr>
      <w:r>
        <w:t>       - на 01.01.2016   -  42,2%,</w:t>
      </w:r>
    </w:p>
    <w:p w14:paraId="72909DE2" w14:textId="77777777" w:rsidR="002312C1" w:rsidRDefault="002312C1" w:rsidP="002312C1">
      <w:pPr>
        <w:pStyle w:val="a3"/>
      </w:pPr>
      <w:r>
        <w:t>       - на 01.01.2017   -  48,4%, что не противоречит п.3 статьи 107 Бюджетного кодекса РФ.</w:t>
      </w:r>
    </w:p>
    <w:p w14:paraId="3105E4FB" w14:textId="77777777" w:rsidR="002312C1" w:rsidRDefault="002312C1" w:rsidP="002312C1">
      <w:pPr>
        <w:pStyle w:val="a3"/>
      </w:pPr>
      <w:r>
        <w:t> </w:t>
      </w:r>
    </w:p>
    <w:p w14:paraId="4A2E5104" w14:textId="77777777" w:rsidR="002312C1" w:rsidRDefault="002312C1" w:rsidP="002312C1">
      <w:pPr>
        <w:pStyle w:val="a3"/>
        <w:jc w:val="center"/>
      </w:pPr>
      <w:r>
        <w:rPr>
          <w:rStyle w:val="a4"/>
        </w:rPr>
        <w:t>7. Вывод</w:t>
      </w:r>
    </w:p>
    <w:p w14:paraId="6DE6EC81" w14:textId="77777777" w:rsidR="002312C1" w:rsidRDefault="002312C1" w:rsidP="002312C1">
      <w:pPr>
        <w:pStyle w:val="a3"/>
        <w:jc w:val="center"/>
      </w:pPr>
      <w:r>
        <w:rPr>
          <w:rStyle w:val="a4"/>
        </w:rPr>
        <w:t> </w:t>
      </w:r>
    </w:p>
    <w:p w14:paraId="4F0BF9D6" w14:textId="77777777" w:rsidR="002312C1" w:rsidRDefault="002312C1" w:rsidP="002312C1">
      <w:pPr>
        <w:pStyle w:val="a3"/>
      </w:pPr>
      <w:r>
        <w:t>        Проект бюджета МО «Няндомский муниципальный район» сформирован на три финансовых года. Бюджет является дефицитным, дотационным. Потерь доходов бюджета в МО «Няндомский муниципальный район» в очередном финансовом году и плановом периоде не планируется, так как органами местного самоуправления муниципального района налоговые льготы не предоставляются.</w:t>
      </w:r>
    </w:p>
    <w:p w14:paraId="197C7304" w14:textId="77777777" w:rsidR="002312C1" w:rsidRDefault="002312C1" w:rsidP="002312C1">
      <w:pPr>
        <w:pStyle w:val="a3"/>
      </w:pPr>
      <w:r>
        <w:t>      </w:t>
      </w:r>
    </w:p>
    <w:p w14:paraId="565525FC" w14:textId="77777777" w:rsidR="002312C1" w:rsidRDefault="002312C1" w:rsidP="002312C1">
      <w:pPr>
        <w:pStyle w:val="a3"/>
      </w:pPr>
      <w:r>
        <w:t> </w:t>
      </w:r>
      <w:r>
        <w:rPr>
          <w:rStyle w:val="a4"/>
        </w:rPr>
        <w:t>Контрольно-счетная палата предлагает:</w:t>
      </w:r>
    </w:p>
    <w:p w14:paraId="1B9F23F8" w14:textId="77777777" w:rsidR="002312C1" w:rsidRDefault="002312C1" w:rsidP="002312C1">
      <w:pPr>
        <w:pStyle w:val="a3"/>
      </w:pPr>
      <w:r>
        <w:rPr>
          <w:rStyle w:val="a4"/>
        </w:rPr>
        <w:t> </w:t>
      </w:r>
    </w:p>
    <w:p w14:paraId="43339864" w14:textId="77777777" w:rsidR="002312C1" w:rsidRDefault="002312C1" w:rsidP="002312C1">
      <w:pPr>
        <w:pStyle w:val="a3"/>
      </w:pPr>
      <w:r>
        <w:lastRenderedPageBreak/>
        <w:t xml:space="preserve">         </w:t>
      </w:r>
      <w:r>
        <w:rPr>
          <w:u w:val="single"/>
        </w:rPr>
        <w:t>Собранию депутатов МО «Няндомский муниципальный район»:</w:t>
      </w:r>
    </w:p>
    <w:p w14:paraId="2D6A101E" w14:textId="77777777" w:rsidR="002312C1" w:rsidRDefault="002312C1" w:rsidP="002312C1">
      <w:pPr>
        <w:pStyle w:val="a3"/>
      </w:pPr>
      <w:r>
        <w:rPr>
          <w:u w:val="single"/>
        </w:rPr>
        <w:t> </w:t>
      </w:r>
    </w:p>
    <w:p w14:paraId="58F915EE" w14:textId="77777777" w:rsidR="002312C1" w:rsidRDefault="002312C1" w:rsidP="002312C1">
      <w:pPr>
        <w:pStyle w:val="a3"/>
      </w:pPr>
      <w:r>
        <w:t>По результатам проведенной экспертизы контрольно-счетная палата считает возможным рассмотрение проекта  бюджета Няндомского района на 2014 год и на плановый период 2015 и 2016 годов.</w:t>
      </w:r>
    </w:p>
    <w:p w14:paraId="66CB2CCA" w14:textId="77777777" w:rsidR="002312C1" w:rsidRDefault="002312C1" w:rsidP="002312C1">
      <w:pPr>
        <w:pStyle w:val="2"/>
      </w:pPr>
      <w:r>
        <w:t> </w:t>
      </w:r>
    </w:p>
    <w:p w14:paraId="1B823FB7" w14:textId="77777777" w:rsidR="002312C1" w:rsidRDefault="002312C1" w:rsidP="002312C1">
      <w:pPr>
        <w:pStyle w:val="2"/>
      </w:pPr>
      <w:r>
        <w:rPr>
          <w:rStyle w:val="a4"/>
        </w:rPr>
        <w:t> </w:t>
      </w:r>
    </w:p>
    <w:p w14:paraId="6ED30C65" w14:textId="77777777" w:rsidR="002312C1" w:rsidRDefault="002312C1" w:rsidP="002312C1">
      <w:pPr>
        <w:pStyle w:val="2"/>
      </w:pPr>
      <w:r>
        <w:rPr>
          <w:rStyle w:val="a4"/>
        </w:rPr>
        <w:t>Председатель контрольно-счетной палаты</w:t>
      </w:r>
    </w:p>
    <w:p w14:paraId="318F7262" w14:textId="77777777" w:rsidR="002312C1" w:rsidRDefault="002312C1" w:rsidP="002312C1">
      <w:pPr>
        <w:pStyle w:val="2"/>
      </w:pPr>
      <w:r>
        <w:rPr>
          <w:rStyle w:val="a4"/>
        </w:rPr>
        <w:t>МО «Няндомский муниципальный район»                                                               Т.В. Белова</w:t>
      </w:r>
      <w:r>
        <w:t>                                                                                                                            </w:t>
      </w:r>
    </w:p>
    <w:p w14:paraId="6723DE75" w14:textId="77777777" w:rsidR="002312C1" w:rsidRDefault="002312C1" w:rsidP="002312C1">
      <w:pPr>
        <w:pStyle w:val="2"/>
      </w:pPr>
      <w:r>
        <w:t> </w:t>
      </w:r>
    </w:p>
    <w:p w14:paraId="661A2BEF" w14:textId="77777777" w:rsidR="002312C1" w:rsidRDefault="002312C1" w:rsidP="002312C1">
      <w:pPr>
        <w:pStyle w:val="a3"/>
      </w:pPr>
      <w:r>
        <w:t>29.11.2013</w:t>
      </w:r>
    </w:p>
    <w:p w14:paraId="0E21872A" w14:textId="77777777" w:rsidR="00A72FC9" w:rsidRDefault="00A72FC9"/>
    <w:sectPr w:rsidR="00A72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9"/>
    <w:rsid w:val="002312C1"/>
    <w:rsid w:val="004A57F9"/>
    <w:rsid w:val="00A7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6E1C7-6427-4174-908B-73D0E79F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12C1"/>
    <w:rPr>
      <w:b/>
      <w:bCs/>
    </w:rPr>
  </w:style>
  <w:style w:type="paragraph" w:customStyle="1" w:styleId="consplusnormal">
    <w:name w:val="consplusnormal"/>
    <w:basedOn w:val="a"/>
    <w:rsid w:val="00231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31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2312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4494</Words>
  <Characters>25621</Characters>
  <Application>Microsoft Office Word</Application>
  <DocSecurity>0</DocSecurity>
  <Lines>213</Lines>
  <Paragraphs>60</Paragraphs>
  <ScaleCrop>false</ScaleCrop>
  <Company/>
  <LinksUpToDate>false</LinksUpToDate>
  <CharactersWithSpaces>30055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3</cp:revision>
  <dcterms:created xsi:type="dcterms:W3CDTF">2022-03-24T08:31:00Z</dcterms:created>
  <dcterms:modified xsi:type="dcterms:W3CDTF">2022-03-24T08:32:00Z</dcterms:modified>
</cp:coreProperties>
</file>