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7"/>
        <w:tblW w:w="9571" w:type="dxa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644"/>
      </w:tblGrid>
      <w:tr w:rsidR="00AF5CFD" w:rsidRPr="00B532AC" w:rsidTr="00F41947">
        <w:tc>
          <w:tcPr>
            <w:tcW w:w="4927" w:type="dxa"/>
          </w:tcPr>
          <w:p w:rsidR="00AF5CFD" w:rsidRPr="00B532AC" w:rsidRDefault="00AF5CFD" w:rsidP="00E767D2">
            <w:pPr>
              <w:tabs>
                <w:tab w:val="left" w:pos="150"/>
                <w:tab w:val="left" w:pos="6300"/>
              </w:tabs>
              <w:ind w:right="-1" w:firstLine="710"/>
            </w:pPr>
          </w:p>
        </w:tc>
        <w:tc>
          <w:tcPr>
            <w:tcW w:w="4644" w:type="dxa"/>
          </w:tcPr>
          <w:p w:rsidR="00AF5CFD" w:rsidRPr="00B532AC" w:rsidRDefault="00AF5CFD" w:rsidP="00F41947">
            <w:pPr>
              <w:tabs>
                <w:tab w:val="left" w:pos="630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F5CFD" w:rsidRPr="00B532AC" w:rsidRDefault="00AF5CFD" w:rsidP="00F41947">
            <w:pPr>
              <w:tabs>
                <w:tab w:val="left" w:pos="630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AF5CFD" w:rsidRPr="00B532AC" w:rsidRDefault="00AF5CFD" w:rsidP="00F41947">
            <w:pPr>
              <w:tabs>
                <w:tab w:val="left" w:pos="630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F5CFD" w:rsidRPr="00B532AC" w:rsidRDefault="00AF5CFD" w:rsidP="00F41947">
            <w:pPr>
              <w:tabs>
                <w:tab w:val="left" w:pos="630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532AC">
              <w:rPr>
                <w:rFonts w:ascii="Times New Roman" w:hAnsi="Times New Roman" w:cs="Times New Roman"/>
                <w:sz w:val="24"/>
                <w:szCs w:val="24"/>
              </w:rPr>
              <w:t>«Няндомский муниципальный район»</w:t>
            </w:r>
          </w:p>
          <w:p w:rsidR="00AF5CFD" w:rsidRPr="00B532AC" w:rsidRDefault="00841BA0" w:rsidP="00AF2DE9">
            <w:pPr>
              <w:tabs>
                <w:tab w:val="left" w:pos="6300"/>
              </w:tabs>
              <w:ind w:right="-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«14»  мая </w:t>
            </w:r>
            <w:r w:rsidR="00AF5CFD" w:rsidRPr="00B532AC">
              <w:rPr>
                <w:rFonts w:ascii="Times New Roman" w:hAnsi="Times New Roman" w:cs="Times New Roman"/>
                <w:sz w:val="24"/>
                <w:szCs w:val="24"/>
              </w:rPr>
              <w:t>2019 г. №</w:t>
            </w:r>
            <w:r w:rsidR="00AF5CFD" w:rsidRPr="00B532AC">
              <w:t xml:space="preserve"> </w:t>
            </w:r>
            <w:r>
              <w:t>309</w:t>
            </w:r>
          </w:p>
          <w:p w:rsidR="00AF2DE9" w:rsidRPr="00B532AC" w:rsidRDefault="00AF2DE9" w:rsidP="00F41947">
            <w:pPr>
              <w:tabs>
                <w:tab w:val="left" w:pos="630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3F7" w:rsidRPr="00B532AC" w:rsidRDefault="00AF5CFD" w:rsidP="00C7775E">
      <w:pPr>
        <w:shd w:val="clear" w:color="auto" w:fill="FFFFFF"/>
        <w:spacing w:after="0" w:line="240" w:lineRule="auto"/>
        <w:ind w:right="-1" w:firstLine="710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Положение </w:t>
      </w:r>
      <w:r w:rsidRPr="00B532AC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осуществления перевозок по муниципальным</w:t>
      </w:r>
      <w:r w:rsidR="007D57DB" w:rsidRPr="00B532AC">
        <w:rPr>
          <w:rFonts w:ascii="Times New Roman" w:hAnsi="Times New Roman" w:cs="Times New Roman"/>
          <w:sz w:val="24"/>
          <w:szCs w:val="24"/>
        </w:rPr>
        <w:t xml:space="preserve"> и межмуниципальным</w:t>
      </w:r>
      <w:r w:rsidRPr="00B532AC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по нерегулируемым тарифам на территории муниципальных образований</w:t>
      </w:r>
    </w:p>
    <w:p w:rsidR="00AF5CFD" w:rsidRPr="00B532AC" w:rsidRDefault="00C7775E" w:rsidP="00C7775E">
      <w:pPr>
        <w:shd w:val="clear" w:color="auto" w:fill="FFFFFF"/>
        <w:spacing w:after="0" w:line="240" w:lineRule="auto"/>
        <w:ind w:right="-1" w:firstLine="710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B532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F5CFD" w:rsidRPr="00B532AC">
        <w:rPr>
          <w:rFonts w:ascii="Times New Roman" w:hAnsi="Times New Roman" w:cs="Times New Roman"/>
          <w:sz w:val="24"/>
          <w:szCs w:val="24"/>
        </w:rPr>
        <w:t>«Няндомское», «Мошинское», «Шалакушское»</w:t>
      </w:r>
    </w:p>
    <w:p w:rsidR="00D133F7" w:rsidRPr="00B532AC" w:rsidRDefault="00D133F7" w:rsidP="00D133F7">
      <w:pPr>
        <w:shd w:val="clear" w:color="auto" w:fill="FFFFFF"/>
        <w:spacing w:after="0" w:line="240" w:lineRule="auto"/>
        <w:ind w:right="-1" w:firstLine="71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F5CFD" w:rsidRDefault="00AF5CFD" w:rsidP="00D133F7">
      <w:pPr>
        <w:shd w:val="clear" w:color="auto" w:fill="FFFFFF"/>
        <w:spacing w:after="0" w:line="240" w:lineRule="auto"/>
        <w:ind w:right="-1" w:firstLine="71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B450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446F64">
        <w:rPr>
          <w:rFonts w:ascii="Times New Roman" w:eastAsia="Times New Roman" w:hAnsi="Times New Roman" w:cs="Times New Roman"/>
          <w:spacing w:val="2"/>
          <w:sz w:val="24"/>
          <w:szCs w:val="24"/>
        </w:rPr>
        <w:t>. Общие положения</w:t>
      </w:r>
    </w:p>
    <w:p w:rsidR="00A51407" w:rsidRPr="00446F64" w:rsidRDefault="00A51407" w:rsidP="00D133F7">
      <w:pPr>
        <w:shd w:val="clear" w:color="auto" w:fill="FFFFFF"/>
        <w:spacing w:after="0" w:line="240" w:lineRule="auto"/>
        <w:ind w:right="-1" w:firstLine="71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E2A86" w:rsidRPr="00B532AC" w:rsidRDefault="00AF5CFD" w:rsidP="00B532AC">
      <w:pPr>
        <w:shd w:val="clear" w:color="auto" w:fill="FFFFFF"/>
        <w:spacing w:after="0" w:line="240" w:lineRule="auto"/>
        <w:ind w:right="-1" w:firstLine="71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1.1. Предметом открытого конкурса на право осуществления перевозок по муниципальным</w:t>
      </w:r>
      <w:r w:rsidR="007D57DB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межмуниципальным</w:t>
      </w: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маршрутам регулярных перевозок по нерегулируемым тарифам </w:t>
      </w:r>
      <w:r w:rsidR="00B532AC" w:rsidRPr="00B532AC">
        <w:rPr>
          <w:rFonts w:ascii="Times New Roman" w:hAnsi="Times New Roman" w:cs="Times New Roman"/>
          <w:sz w:val="24"/>
          <w:szCs w:val="24"/>
        </w:rPr>
        <w:t xml:space="preserve">на территории муниципальных образований «Няндомское», «Мошинское», «Шалакушское» </w:t>
      </w: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(далее - открытый конкурс) является право на получение свидетельства об осуществлении перевозок по одному или нескольким муниципальным</w:t>
      </w:r>
      <w:r w:rsidR="007D57DB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межмуниципальным</w:t>
      </w: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маршрутам регулярных перевозок</w:t>
      </w:r>
      <w:r w:rsidR="006E2A86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F5CFD" w:rsidRPr="00B532AC" w:rsidRDefault="00AF5CFD" w:rsidP="00AF5CFD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1.2. Организатором открытого конкурса является администрация муниципального образования «Няндомский муниципальный район», расположенный по адресу: 164200,</w:t>
      </w:r>
      <w:r w:rsidR="00232494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Архангельская область, </w:t>
      </w:r>
      <w:proofErr w:type="gramStart"/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End"/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Няндома, ул. 60-летия </w:t>
      </w:r>
      <w:r w:rsid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Октября, д.13, кабинет </w:t>
      </w: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17 (далее - организатор конкурса).</w:t>
      </w:r>
    </w:p>
    <w:p w:rsidR="00AF5CFD" w:rsidRDefault="00AF5CFD" w:rsidP="00AF5CFD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F5CFD" w:rsidRPr="00B532AC" w:rsidRDefault="00AF5CFD" w:rsidP="00AF5CFD">
      <w:pPr>
        <w:shd w:val="clear" w:color="auto" w:fill="FFFFFF"/>
        <w:spacing w:after="0" w:line="240" w:lineRule="auto"/>
        <w:ind w:right="-1" w:firstLine="71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Подготовка к проведению </w:t>
      </w:r>
      <w:r w:rsidR="006F36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открытого </w:t>
      </w: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конкурса</w:t>
      </w:r>
    </w:p>
    <w:p w:rsidR="00AF5CFD" w:rsidRPr="00B532AC" w:rsidRDefault="00AF5CFD" w:rsidP="00AF5CFD">
      <w:pPr>
        <w:shd w:val="clear" w:color="auto" w:fill="FFFFFF"/>
        <w:spacing w:after="0" w:line="240" w:lineRule="auto"/>
        <w:ind w:right="-1" w:firstLine="71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F29DA" w:rsidRDefault="00FF29DA" w:rsidP="00FF29DA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BE5216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2.1</w:t>
      </w:r>
      <w:r w:rsidR="00AF5CFD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. Организатор</w:t>
      </w:r>
      <w:r w:rsid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36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открытого </w:t>
      </w:r>
      <w:r w:rsidR="00AF5CFD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конкурса создает комиссию по проведению открытого конкурса на право осуществления перевозок по муниципальным</w:t>
      </w:r>
      <w:r w:rsidR="00817C23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межмуниципальным</w:t>
      </w:r>
      <w:r w:rsidR="00AF5CFD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маршрутам регулярных перевозок по нерегулируемым тарифам</w:t>
      </w:r>
      <w:r w:rsidR="00B532AC" w:rsidRPr="00B532AC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«Няндомское», «Мошинское», «Шалакушское» </w:t>
      </w:r>
      <w:r w:rsid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К</w:t>
      </w:r>
      <w:r w:rsidR="006313C4">
        <w:rPr>
          <w:rFonts w:ascii="Times New Roman" w:eastAsia="Times New Roman" w:hAnsi="Times New Roman" w:cs="Times New Roman"/>
          <w:spacing w:val="2"/>
          <w:sz w:val="24"/>
          <w:szCs w:val="24"/>
        </w:rPr>
        <w:t>онкурсная комиссия) в составе, установленном настоящим постановлением.</w:t>
      </w:r>
      <w:r w:rsidR="00F004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Заседание Конкурсной комиссии считается правомочным, если на нем присутствует более половины от общего числа ее членов.</w:t>
      </w:r>
    </w:p>
    <w:p w:rsidR="00FF29DA" w:rsidRPr="00920412" w:rsidRDefault="00FF29DA" w:rsidP="00FF29DA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407711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AD045F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Конкурсной комиссии </w:t>
      </w:r>
      <w:r w:rsidR="007403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– Председатель) 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ляет следующие основные функции:</w:t>
      </w:r>
    </w:p>
    <w:p w:rsidR="00AD045F" w:rsidRDefault="00740345" w:rsidP="00C426CA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19587E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редседатель</w:t>
      </w:r>
      <w:r w:rsidR="0019587E" w:rsidRPr="00195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587E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возглавляет</w:t>
      </w:r>
      <w:r w:rsidR="0019587E" w:rsidRPr="00195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587E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Конкурсную комиссию</w:t>
      </w:r>
      <w:r w:rsidR="00FF29D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C31B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</w:p>
    <w:p w:rsidR="002212AC" w:rsidRPr="00FF29DA" w:rsidRDefault="00740345" w:rsidP="0087052C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Председатель</w:t>
      </w:r>
      <w:r w:rsidR="002212AC"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информирует присутствующих на заседании Конкурсной комиссии о количестве принятых конвертов и о наименовании претендентов, которые изменили или отозвали заявки (документы) на участие в открытом конкурсе (при наличии таковых).</w:t>
      </w:r>
    </w:p>
    <w:p w:rsidR="00F23E16" w:rsidRPr="00FF29DA" w:rsidRDefault="00740345" w:rsidP="00F23E16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</w:t>
      </w:r>
      <w:r w:rsidR="00F23E16"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вправе поручить одному из членов Конкурсной комиссии при вскрытии конвертов огласить претендентов и параметры представленных заявок на участие в открытом конкурсе.</w:t>
      </w:r>
    </w:p>
    <w:p w:rsidR="00C97700" w:rsidRPr="00FF29DA" w:rsidRDefault="006B2144" w:rsidP="00C426CA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На принятых Конкурсной комиссией к рассмотрению заявках на участие в открытом конкурсе и справках о транспортных средствах ст</w:t>
      </w:r>
      <w:r w:rsidR="007403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авится штамп с датой, подписью Председателя </w:t>
      </w:r>
      <w:r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двух членов Конкурсной комиссии.</w:t>
      </w:r>
    </w:p>
    <w:p w:rsidR="00C97700" w:rsidRPr="00FF29DA" w:rsidRDefault="00740345" w:rsidP="00C97700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</w:t>
      </w:r>
      <w:r w:rsidR="00C97700"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вправе поручить одному из членов Конкурсной комиссии огласить результаты сверки и рассмотрения документов претендентов. </w:t>
      </w:r>
    </w:p>
    <w:p w:rsidR="00740345" w:rsidRDefault="00C97700" w:rsidP="00C97700">
      <w:pPr>
        <w:shd w:val="clear" w:color="auto" w:fill="FFFFFF"/>
        <w:tabs>
          <w:tab w:val="left" w:pos="284"/>
          <w:tab w:val="left" w:pos="426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740345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 выносит на голосование вопрос:</w:t>
      </w:r>
    </w:p>
    <w:p w:rsidR="00C97700" w:rsidRPr="00FF29DA" w:rsidRDefault="00740345" w:rsidP="00C97700">
      <w:pPr>
        <w:shd w:val="clear" w:color="auto" w:fill="FFFFFF"/>
        <w:tabs>
          <w:tab w:val="left" w:pos="284"/>
          <w:tab w:val="left" w:pos="426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C97700"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FF29DA">
        <w:rPr>
          <w:rFonts w:ascii="Times New Roman" w:eastAsia="Times New Roman" w:hAnsi="Times New Roman" w:cs="Times New Roman"/>
          <w:spacing w:val="2"/>
          <w:sz w:val="24"/>
          <w:szCs w:val="24"/>
        </w:rPr>
        <w:t>- о</w:t>
      </w:r>
      <w:r w:rsidR="00C97700"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допуске претендента к участию в открытом конкурсе и признании его участником открытого конкурса;</w:t>
      </w:r>
    </w:p>
    <w:p w:rsidR="00C97700" w:rsidRPr="00FF29DA" w:rsidRDefault="007F0373" w:rsidP="00740345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FF29DA">
        <w:rPr>
          <w:rFonts w:ascii="Times New Roman" w:eastAsia="Times New Roman" w:hAnsi="Times New Roman" w:cs="Times New Roman"/>
          <w:spacing w:val="2"/>
          <w:sz w:val="24"/>
          <w:szCs w:val="24"/>
        </w:rPr>
        <w:t>- о</w:t>
      </w:r>
      <w:r w:rsidR="00C97700"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t>б отказе претенденту в допуске к участию в открытом конкурсе.</w:t>
      </w:r>
    </w:p>
    <w:p w:rsidR="00FF29DA" w:rsidRDefault="00740345" w:rsidP="00D50A00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</w:t>
      </w:r>
      <w:r w:rsidR="001F18EC"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вправе поручить одному из членов Конкурсной комиссии огласить результаты рассмотрения заявок участников открытого конкурса по каждому конкурсному </w:t>
      </w:r>
      <w:r w:rsidR="001F18EC" w:rsidRPr="00FF29D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предложению.</w:t>
      </w:r>
      <w:r w:rsidR="00D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29DA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D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отсутствие</w:t>
      </w:r>
      <w:r w:rsidR="00D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Председателя</w:t>
      </w:r>
      <w:r w:rsidR="00D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деятельностью Конкурсной</w:t>
      </w:r>
      <w:r w:rsidR="00D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 руководит его </w:t>
      </w:r>
      <w:r w:rsidR="00FF29DA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заместитель. </w:t>
      </w:r>
    </w:p>
    <w:p w:rsidR="00FC7D52" w:rsidRPr="00920412" w:rsidRDefault="00A66158" w:rsidP="00A66158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</w:t>
      </w:r>
      <w:r w:rsidR="0029114A">
        <w:rPr>
          <w:rFonts w:ascii="Times New Roman" w:eastAsia="Times New Roman" w:hAnsi="Times New Roman" w:cs="Times New Roman"/>
          <w:spacing w:val="2"/>
          <w:sz w:val="24"/>
          <w:szCs w:val="24"/>
        </w:rPr>
        <w:t>2.3</w:t>
      </w:r>
      <w:r w:rsidR="000A6597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. Секретарь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Конкурсной комиссии осуществ</w:t>
      </w:r>
      <w:r w:rsidR="0029114A">
        <w:rPr>
          <w:rFonts w:ascii="Times New Roman" w:eastAsia="Times New Roman" w:hAnsi="Times New Roman" w:cs="Times New Roman"/>
          <w:spacing w:val="2"/>
          <w:sz w:val="24"/>
          <w:szCs w:val="24"/>
        </w:rPr>
        <w:t>ляет следующие основные функции:</w:t>
      </w:r>
    </w:p>
    <w:p w:rsidR="00C27ED2" w:rsidRDefault="005C44AA" w:rsidP="00FC7D52">
      <w:pPr>
        <w:shd w:val="clear" w:color="auto" w:fill="FFFFFF"/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D37526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426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53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C27ED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обеспечение проведения заседаний Конкурсной комиссии;</w:t>
      </w:r>
    </w:p>
    <w:p w:rsidR="00FC7D52" w:rsidRPr="00920412" w:rsidRDefault="00C27ED2" w:rsidP="0029114A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E53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E53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принимает конверты с документами на участие в открытом конкурсе, осуществляет их регистрацию в журнале регистрации конвертов с документами на участие в открытом конкурсе по форме согласно приложению </w:t>
      </w:r>
      <w:r w:rsidR="00C31BE6" w:rsidRPr="0090671C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Положению, учет и надлежащее хранение;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5C44AA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E53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-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требованию претендента выдает расписки о принятии конвертов с документами на участие в открытом конкурсе по форме согласно приложению </w:t>
      </w:r>
      <w:r w:rsidR="0090671C" w:rsidRPr="0090671C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Положению;</w:t>
      </w:r>
      <w:proofErr w:type="gramEnd"/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5C44AA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E53F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поручению председателя Конкурсной комиссии ведет протоколы об итогах </w:t>
      </w:r>
    </w:p>
    <w:p w:rsidR="00FC7D52" w:rsidRPr="00920412" w:rsidRDefault="00FC7D52" w:rsidP="005C44AA">
      <w:pPr>
        <w:shd w:val="clear" w:color="auto" w:fill="FFFFFF"/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вскрытия конвертов с документами на участие в открытом конкурсе и определении участников открытого конкурса, и об итогах открытого конкурса;</w:t>
      </w:r>
    </w:p>
    <w:p w:rsidR="00FC7D52" w:rsidRPr="00920412" w:rsidRDefault="00E53F59" w:rsidP="00D37526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-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обобщает дополнительную информацию по каждому претенденту, представленную членами Конкурсной комиссии;</w:t>
      </w:r>
    </w:p>
    <w:p w:rsidR="00FC7D52" w:rsidRPr="00920412" w:rsidRDefault="00E53F59" w:rsidP="00FC7D52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оформляет справки по каждому конкурсному предложению для рассмотрения на заседании Конкурсной комиссии;</w:t>
      </w:r>
    </w:p>
    <w:p w:rsidR="00FC7D52" w:rsidRPr="00920412" w:rsidRDefault="00E53F59" w:rsidP="00FC7D52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информационное и организационно-техническое обеспечение деятельности Конкурсной комиссии;</w:t>
      </w:r>
    </w:p>
    <w:p w:rsidR="00FC7D52" w:rsidRPr="00920412" w:rsidRDefault="00FC7D52" w:rsidP="0029114A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="00E53F5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формирует архив материалов, образующихся в ходе работы Конкурсной комиссии;</w:t>
      </w:r>
    </w:p>
    <w:p w:rsidR="00FC7D52" w:rsidRPr="00920412" w:rsidRDefault="00E53F59" w:rsidP="00FC7D52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FC7D5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оформляет следующие выписки из протоколов:</w:t>
      </w:r>
    </w:p>
    <w:p w:rsidR="00FC7D52" w:rsidRPr="00920412" w:rsidRDefault="00FC7D52" w:rsidP="00FC7D52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а) о допуске на открытый конкурс.</w:t>
      </w:r>
    </w:p>
    <w:p w:rsidR="00FC7D52" w:rsidRPr="00920412" w:rsidRDefault="00FC7D52" w:rsidP="00FC7D52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б) об отказе в допуске на открытый конкурс;</w:t>
      </w:r>
    </w:p>
    <w:p w:rsidR="00FC7D52" w:rsidRPr="00920412" w:rsidRDefault="00FC7D52" w:rsidP="00FC7D52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в) об отстранении от участия в открытом конкурсе;</w:t>
      </w:r>
    </w:p>
    <w:p w:rsidR="001C2650" w:rsidRPr="000130FD" w:rsidRDefault="00FC7D52" w:rsidP="00F72182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A6597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F721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</w:t>
      </w:r>
      <w:proofErr w:type="gramStart"/>
      <w:r w:rsidR="00F72182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б итогах открытого конкурса, в том числе</w:t>
      </w:r>
      <w:r w:rsidR="00F721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уведомление о 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победе на открытом конкурсе.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2911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F5CFD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В состав конкурсной комиссии, кроме представителей</w:t>
      </w:r>
      <w:r w:rsidR="00AF5CFD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организатора конкурса, по согласованию включаются представители дорожных служб, в ведении которых находятся автомобильные дороги,  государственной инспекции безопасности дорожного движения  ОМВД России «Няндомский», общественных организаций инвалидов.</w:t>
      </w:r>
      <w:r w:rsidR="001C2650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конкурсной комиссией решения. </w:t>
      </w:r>
    </w:p>
    <w:p w:rsidR="001C2650" w:rsidRPr="00B532AC" w:rsidRDefault="001C2650" w:rsidP="001C265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обьективное и беспристрастное осуществление им полномочий члена конкурсной комиссии.</w:t>
      </w:r>
    </w:p>
    <w:p w:rsidR="001C2650" w:rsidRPr="00B532AC" w:rsidRDefault="001C2650" w:rsidP="001C265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общественного характера, результатов выполненных работ или каких-либо выгод (преимуществ), и (или) состоящих с ним в близком родстве или свойстве лицами (родителями, супругами, детьми, братьями, сестрами, а также братьями, сестрами, родителями, детьми, супругов и супругами детей), гражданами или организациями</w:t>
      </w:r>
      <w:proofErr w:type="gramEnd"/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C2650" w:rsidRPr="00C7775E" w:rsidRDefault="001C2650" w:rsidP="001C265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7775E">
        <w:rPr>
          <w:rFonts w:ascii="Times New Roman" w:eastAsia="Times New Roman" w:hAnsi="Times New Roman" w:cs="Times New Roman"/>
          <w:spacing w:val="2"/>
          <w:sz w:val="24"/>
          <w:szCs w:val="24"/>
        </w:rPr>
        <w:t>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1C2650" w:rsidRPr="00C94F6C" w:rsidRDefault="00D34EBD" w:rsidP="001C265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</w:t>
      </w:r>
      <w:r w:rsidR="001C2650" w:rsidRPr="00C7775E">
        <w:rPr>
          <w:rFonts w:ascii="Times New Roman" w:eastAsia="Times New Roman" w:hAnsi="Times New Roman" w:cs="Times New Roman"/>
          <w:spacing w:val="2"/>
          <w:sz w:val="24"/>
          <w:szCs w:val="24"/>
        </w:rPr>
        <w:t>, которому стало известно о возникновении у члена</w:t>
      </w:r>
      <w:r w:rsidR="001C2650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</w:t>
      </w:r>
      <w:r w:rsidR="00817C23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 </w:t>
      </w:r>
      <w:r w:rsidR="00817C23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исключения члена конкурсной </w:t>
      </w:r>
      <w:r w:rsidR="001C2650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комиссии, являющегося стороной конфликта интересов, из состава конкурсной комиссии либо отстранения его от рассмотрения вопроса.</w:t>
      </w:r>
    </w:p>
    <w:p w:rsidR="00AF5CFD" w:rsidRPr="00C94F6C" w:rsidRDefault="00817C23" w:rsidP="00817C23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E53F59">
        <w:rPr>
          <w:rFonts w:ascii="Times New Roman" w:eastAsia="Times New Roman" w:hAnsi="Times New Roman" w:cs="Times New Roman"/>
          <w:spacing w:val="2"/>
          <w:sz w:val="24"/>
          <w:szCs w:val="24"/>
        </w:rPr>
        <w:t>2.4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Организатор </w:t>
      </w:r>
      <w:r w:rsidR="00A211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открытого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конкурса формирует конкурсные предложения по муниципальным </w:t>
      </w:r>
      <w:r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межмуниципальным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маршрутам регулярных перевозок по нерегулируемым тарифам (в одном конкурсном предложении могут быть объединены несколько муниципальных</w:t>
      </w:r>
      <w:r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межмуниципальных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маршрутов регулярных перевозок) и принимает решение о проведении открытого конкурса. </w:t>
      </w:r>
    </w:p>
    <w:p w:rsidR="00DF45C0" w:rsidRDefault="0066427C" w:rsidP="00AF28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E53F59">
        <w:rPr>
          <w:rFonts w:ascii="Times New Roman" w:eastAsia="Times New Roman" w:hAnsi="Times New Roman" w:cs="Times New Roman"/>
          <w:spacing w:val="2"/>
          <w:sz w:val="24"/>
          <w:szCs w:val="24"/>
        </w:rPr>
        <w:t>2.5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. Извещение о проведении открытого конкурса</w:t>
      </w:r>
      <w:r w:rsidRPr="00C94F6C">
        <w:rPr>
          <w:rFonts w:ascii="Times New Roman" w:eastAsia="Calibri" w:hAnsi="Times New Roman" w:cs="Times New Roman"/>
          <w:sz w:val="24"/>
          <w:szCs w:val="24"/>
        </w:rPr>
        <w:t xml:space="preserve"> на право осуществления перевозок по муниципальным и межмуниципальным маршрутам регулярных перевозок по нерегулируемым тарифам на территории муниципальных образований «Няндомское», «Мошинское», «Шалакушское»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Извещение) публикуется не менее чем за </w:t>
      </w:r>
      <w:r w:rsidR="00AF5CFD" w:rsidRPr="004A5F42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календар</w:t>
      </w:r>
      <w:r w:rsidR="00DF45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ных дней до даты его проведения. </w:t>
      </w:r>
    </w:p>
    <w:p w:rsidR="00AF5CFD" w:rsidRPr="00C94F6C" w:rsidRDefault="00DF45C0" w:rsidP="00AF2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Извещение утверждается постановлением администрации муниципального  образования «Няндомский муниципальный район»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опубликовывается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официальном сайте администрации муниципального образования «Няндомский муници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пальный район»,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официальном </w:t>
      </w:r>
      <w:r w:rsid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периодическом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печатном издании муниципального образования «Няндомский муниципальный ра</w:t>
      </w:r>
      <w:r w:rsidR="00C27E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йон» </w:t>
      </w:r>
      <w:r w:rsid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«Вестник Няндомского района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» и</w:t>
      </w:r>
      <w:r w:rsidR="00C27ED2">
        <w:rPr>
          <w:rFonts w:ascii="Times New Roman" w:eastAsia="Times New Roman" w:hAnsi="Times New Roman" w:cs="Times New Roman"/>
          <w:spacing w:val="2"/>
          <w:sz w:val="24"/>
          <w:szCs w:val="24"/>
        </w:rPr>
        <w:t>ли в районной газете «Авангард»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1B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дол</w:t>
      </w:r>
      <w:r w:rsidR="00D67404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жно сдержать следующие сведения:</w:t>
      </w:r>
    </w:p>
    <w:p w:rsidR="00AF5CFD" w:rsidRPr="002D3305" w:rsidRDefault="00FB7B24" w:rsidP="00AF5CF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Pr="002D3305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наименование, место нахождения, почтовый адрес и адрес электронной почты, номер контактного телефона организатора открытого конкурса</w:t>
      </w:r>
      <w:r w:rsidR="00AF5CFD" w:rsidRPr="002D330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F5CFD" w:rsidRPr="002D3305" w:rsidRDefault="00FB7B24" w:rsidP="00AF5CF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D33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- предмет открытого конкурса</w:t>
      </w:r>
      <w:r w:rsidR="00AF5CFD" w:rsidRPr="002D330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F5CFD" w:rsidRPr="002D3305" w:rsidRDefault="00FB7B24" w:rsidP="00AF5CFD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D3305">
        <w:rPr>
          <w:rFonts w:ascii="Times New Roman" w:eastAsia="Times New Roman" w:hAnsi="Times New Roman" w:cs="Times New Roman"/>
          <w:spacing w:val="2"/>
          <w:sz w:val="24"/>
          <w:szCs w:val="24"/>
        </w:rPr>
        <w:t>- срок, место и порядок предоставления конкурсной документации, официальный сайт, на котором размещена конкурсная документация</w:t>
      </w:r>
      <w:r w:rsidR="00AF5CFD" w:rsidRPr="002D3305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F5CFD" w:rsidRPr="002D3305" w:rsidRDefault="00FB7B24" w:rsidP="00AF5CFD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D3305">
        <w:rPr>
          <w:rFonts w:ascii="Times New Roman" w:eastAsia="Times New Roman" w:hAnsi="Times New Roman" w:cs="Times New Roman"/>
          <w:spacing w:val="2"/>
          <w:sz w:val="24"/>
          <w:szCs w:val="24"/>
        </w:rPr>
        <w:t>-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конкурса;</w:t>
      </w:r>
    </w:p>
    <w:p w:rsidR="00FB7B24" w:rsidRPr="00C94F6C" w:rsidRDefault="00FB7B24" w:rsidP="00AF5CFD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713D2">
        <w:rPr>
          <w:rFonts w:ascii="Times New Roman" w:eastAsia="Times New Roman" w:hAnsi="Times New Roman" w:cs="Times New Roman"/>
          <w:spacing w:val="2"/>
          <w:sz w:val="24"/>
          <w:szCs w:val="24"/>
        </w:rPr>
        <w:t>- извещение о проведении открытого конкурса может включать в себя иные предусмотренные законо</w:t>
      </w:r>
      <w:r w:rsidR="00B532AC" w:rsidRPr="002713D2">
        <w:rPr>
          <w:rFonts w:ascii="Times New Roman" w:eastAsia="Times New Roman" w:hAnsi="Times New Roman" w:cs="Times New Roman"/>
          <w:spacing w:val="2"/>
          <w:sz w:val="24"/>
          <w:szCs w:val="24"/>
        </w:rPr>
        <w:t>м Архангельской области</w:t>
      </w:r>
      <w:r w:rsidRPr="002713D2">
        <w:rPr>
          <w:rFonts w:ascii="Times New Roman" w:eastAsia="Times New Roman" w:hAnsi="Times New Roman" w:cs="Times New Roman"/>
          <w:spacing w:val="2"/>
          <w:sz w:val="24"/>
          <w:szCs w:val="24"/>
        </w:rPr>
        <w:t>, муниципальным нормативным правовым актом сведения</w:t>
      </w:r>
      <w:r w:rsidR="00B532AC" w:rsidRPr="002713D2">
        <w:rPr>
          <w:rFonts w:ascii="Times New Roman" w:eastAsia="Times New Roman" w:hAnsi="Times New Roman" w:cs="Times New Roman"/>
          <w:spacing w:val="2"/>
          <w:sz w:val="24"/>
          <w:szCs w:val="24"/>
        </w:rPr>
        <w:t>, не указанные в части 2</w:t>
      </w:r>
      <w:r w:rsidR="009067AF" w:rsidRPr="002713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53F59">
        <w:rPr>
          <w:rFonts w:ascii="Times New Roman" w:eastAsia="Times New Roman" w:hAnsi="Times New Roman" w:cs="Times New Roman"/>
          <w:spacing w:val="2"/>
          <w:sz w:val="24"/>
          <w:szCs w:val="24"/>
        </w:rPr>
        <w:t>пункта 2.5</w:t>
      </w:r>
      <w:r w:rsidR="002713D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F5CFD" w:rsidRPr="00C94F6C" w:rsidRDefault="00E53F59" w:rsidP="00AF5CF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2.6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ED150D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 о внесении изменений в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Извещение </w:t>
      </w:r>
      <w:r w:rsidR="00ED15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принимается его организатором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не позднее, чем за пять дней до даты окончания подачи заявок на участие в открытом</w:t>
      </w:r>
      <w:r w:rsidR="00ED15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конкурсе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Изменение предмета открытого конкурса не допускается. Изменения, внесенные в Извещение, размещаются на официальном сайте организатора открытого конкурса, в </w:t>
      </w:r>
      <w:r w:rsidR="00B532AC">
        <w:rPr>
          <w:rFonts w:ascii="Times New Roman" w:eastAsia="Times New Roman" w:hAnsi="Times New Roman" w:cs="Times New Roman"/>
          <w:spacing w:val="2"/>
          <w:sz w:val="24"/>
          <w:szCs w:val="24"/>
        </w:rPr>
        <w:t>периодическом печатном издании «Вестник Няндомского района» или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районной газете «Авангард»</w:t>
      </w:r>
      <w:r w:rsidR="00B532A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F5CFD" w:rsidRPr="00C94F6C" w:rsidRDefault="00AF5CFD" w:rsidP="00AF5CF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</w:t>
      </w:r>
      <w:r w:rsidR="00ED150D">
        <w:rPr>
          <w:rFonts w:ascii="Times New Roman" w:eastAsia="Times New Roman" w:hAnsi="Times New Roman" w:cs="Times New Roman"/>
          <w:spacing w:val="2"/>
          <w:sz w:val="24"/>
          <w:szCs w:val="24"/>
        </w:rPr>
        <w:t>ял не менее чем двадцать</w:t>
      </w:r>
      <w:r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дней.</w:t>
      </w:r>
    </w:p>
    <w:p w:rsidR="00DA4A63" w:rsidRPr="00C94F6C" w:rsidRDefault="00E53F59" w:rsidP="00AF5CFD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2.7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Формирование Извещения и внесение в него изменений обеспечивает </w:t>
      </w:r>
      <w:r w:rsid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администрация муниципального образования «Няндомский муниципальный район» в лице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отдел</w:t>
      </w:r>
      <w:r w:rsidR="00B532A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экономики и  муниципального заказа администрации муниципального образования «Няндомский муниципальный район» в соотве</w:t>
      </w:r>
      <w:r w:rsidR="006E4307">
        <w:rPr>
          <w:rFonts w:ascii="Times New Roman" w:eastAsia="Times New Roman" w:hAnsi="Times New Roman" w:cs="Times New Roman"/>
          <w:spacing w:val="2"/>
          <w:sz w:val="24"/>
          <w:szCs w:val="24"/>
        </w:rPr>
        <w:t>тствии с настоящим Положением и</w:t>
      </w:r>
      <w:r w:rsidR="00DA4A63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форме</w:t>
      </w:r>
      <w:r w:rsidR="00B532AC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DA4A63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согласно </w:t>
      </w:r>
      <w:r w:rsidR="00DA4A63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приложению 1</w:t>
      </w:r>
      <w:r w:rsidR="00DA4A63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Положению.</w:t>
      </w:r>
    </w:p>
    <w:p w:rsidR="00AF5CFD" w:rsidRDefault="00E53F59" w:rsidP="00AF5CFD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2.8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Организатор не несет ответственности в случае, если претендент на участие в </w:t>
      </w:r>
      <w:r w:rsidR="002904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открытом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конкурсе не ознакомился с надлежащим образом размещенными</w:t>
      </w:r>
      <w:r w:rsidR="000165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документами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официальном </w:t>
      </w:r>
      <w:r w:rsidR="00FD35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открытом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сайте и опуб</w:t>
      </w:r>
      <w:r w:rsidR="000165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ликованными надлежащим образом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Извещении, касающимся проведения </w:t>
      </w:r>
      <w:r w:rsidR="002904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открытого 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конкурса.</w:t>
      </w:r>
    </w:p>
    <w:p w:rsidR="007F0373" w:rsidRPr="00C94F6C" w:rsidRDefault="007F0373" w:rsidP="00AF5CFD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F5CFD" w:rsidRDefault="00BE5216" w:rsidP="00B422D5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C94F6C">
        <w:rPr>
          <w:rFonts w:ascii="Times New Roman" w:eastAsia="Times New Roman" w:hAnsi="Times New Roman" w:cs="Times New Roman"/>
          <w:spacing w:val="2"/>
          <w:sz w:val="24"/>
          <w:szCs w:val="24"/>
        </w:rPr>
        <w:t>. Документы, представляемые для участия в открытом конкурсе</w:t>
      </w:r>
    </w:p>
    <w:p w:rsidR="00405061" w:rsidRDefault="00405061" w:rsidP="00C06DE4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422D5" w:rsidRDefault="00405061" w:rsidP="00405061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8612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5216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>.1. Допуск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претендентов 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12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открытому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конкурсу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организатор конкурса. </w:t>
      </w:r>
    </w:p>
    <w:p w:rsidR="00AF5CFD" w:rsidRPr="002628A1" w:rsidRDefault="00B422D5" w:rsidP="00405061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участию в </w:t>
      </w:r>
      <w:r w:rsidR="004651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открытом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конкурсе 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допускаются 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юридические 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лица, 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индивидуальные 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предприниматели 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243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>участники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договора простого товарищества.</w:t>
      </w:r>
    </w:p>
    <w:p w:rsidR="00AF5CFD" w:rsidRPr="00C06DE4" w:rsidRDefault="00BE5216" w:rsidP="00AF5CFD">
      <w:pPr>
        <w:shd w:val="clear" w:color="auto" w:fill="FFFFFF"/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3</w:t>
      </w:r>
      <w:r w:rsidR="00AF5CFD" w:rsidRPr="002628A1">
        <w:rPr>
          <w:rFonts w:ascii="Times New Roman" w:eastAsia="Times New Roman" w:hAnsi="Times New Roman" w:cs="Times New Roman"/>
          <w:spacing w:val="2"/>
          <w:sz w:val="24"/>
          <w:szCs w:val="24"/>
        </w:rPr>
        <w:t>.2. Для участия в открытом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конкурсе юридическими лицами, индивидуальными предпринимателями или участниками договора простого товарищества (далее - претенденты) представляются следующие документы. </w:t>
      </w:r>
    </w:p>
    <w:p w:rsidR="00AF5CFD" w:rsidRPr="00C06DE4" w:rsidRDefault="00BE5216" w:rsidP="00AF5CFD">
      <w:pPr>
        <w:shd w:val="clear" w:color="auto" w:fill="FFFFFF"/>
        <w:tabs>
          <w:tab w:val="left" w:pos="142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.2.1. Заявка на участие в открытом конкурсе оформляется претендентом на русском языке  по форме согласно </w:t>
      </w:r>
      <w:r w:rsidR="00AF5CFD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приложению </w:t>
      </w:r>
      <w:r w:rsidR="00DA4A63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Положению. Все представленные претендентом документы могут быть скреплены печатью и заверены подписью руководителя или уполномоченного лица (за исключением документов, которые предоставляются в подлиннике). Комплект документов, прилагаемый к заявке, должен быть опечатан, прошит, пронумерован. </w:t>
      </w:r>
    </w:p>
    <w:p w:rsidR="00AF5CFD" w:rsidRPr="00C06DE4" w:rsidRDefault="00BE5216" w:rsidP="00AF5CFD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.2.2. Копия лицензии на осуществление перевозок пассажиров автомобильным транспортом (далее - лицензия).</w:t>
      </w:r>
    </w:p>
    <w:p w:rsidR="00AF5CFD" w:rsidRPr="00C06DE4" w:rsidRDefault="00BE5216" w:rsidP="00AF5CFD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.2</w:t>
      </w:r>
      <w:r w:rsidR="001B6284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.3. </w:t>
      </w:r>
      <w:proofErr w:type="gramStart"/>
      <w:r w:rsidR="001B6284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Лист записи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 Единого государственного рее</w:t>
      </w:r>
      <w:r w:rsidR="007F2BA2">
        <w:rPr>
          <w:rFonts w:ascii="Times New Roman" w:eastAsia="Times New Roman" w:hAnsi="Times New Roman" w:cs="Times New Roman"/>
          <w:spacing w:val="2"/>
          <w:sz w:val="24"/>
          <w:szCs w:val="24"/>
        </w:rPr>
        <w:t>стра юридических лиц, полученный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ранее чем за шесть месяцев до дня опубликования Извещения, или нотариальн</w:t>
      </w:r>
      <w:r w:rsidR="00612CB8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о заверенная копия такого листа записи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="004F585F">
        <w:rPr>
          <w:rFonts w:ascii="Times New Roman" w:eastAsia="Times New Roman" w:hAnsi="Times New Roman" w:cs="Times New Roman"/>
          <w:spacing w:val="2"/>
          <w:sz w:val="24"/>
          <w:szCs w:val="24"/>
        </w:rPr>
        <w:t>для юридических лиц) или Лист записи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 Единого государственного реестра индивидуаль</w:t>
      </w:r>
      <w:r w:rsidR="004854D6">
        <w:rPr>
          <w:rFonts w:ascii="Times New Roman" w:eastAsia="Times New Roman" w:hAnsi="Times New Roman" w:cs="Times New Roman"/>
          <w:spacing w:val="2"/>
          <w:sz w:val="24"/>
          <w:szCs w:val="24"/>
        </w:rPr>
        <w:t>ных предпринимателей, полученный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ранее чем за шесть месяцев до дня опубликования Извещения, или но</w:t>
      </w:r>
      <w:r w:rsidR="00612CB8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тариально заверенная копия такого листа записи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(для индивидуальных предп</w:t>
      </w:r>
      <w:r w:rsidR="001B6284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ринимателей) (далее</w:t>
      </w:r>
      <w:proofErr w:type="gramEnd"/>
      <w:r w:rsidR="001B6284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proofErr w:type="gramStart"/>
      <w:r w:rsidR="001B6284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Лист записи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  <w:proofErr w:type="gramEnd"/>
    </w:p>
    <w:p w:rsidR="00AF5CFD" w:rsidRPr="00C06DE4" w:rsidRDefault="00BE5216" w:rsidP="00AF5CFD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.2.4. Если претендент не представил по собственной инициативе </w:t>
      </w: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документы, указанные в пункте  3</w:t>
      </w:r>
      <w:r w:rsidR="00612CB8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.2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.3. настоящего Положения, отдел экономики и муниципального заказа администрации муниципального образования «Няндомский муниципальный район» должен самостоятельно запросить их путем направления соответствующих межведомс</w:t>
      </w:r>
      <w:r w:rsidR="00455BF1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твенных информационных запросов, либо получить данные с официального сай</w:t>
      </w:r>
      <w:r w:rsidR="00A84C09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та Федеральной налоговой службы Российской Федерации.</w:t>
      </w:r>
    </w:p>
    <w:p w:rsidR="00AF5CFD" w:rsidRPr="00C06DE4" w:rsidRDefault="00612CB8" w:rsidP="00AF5CFD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.2.5. Копия договора простого товарищества (для участников договора простого товарищества).</w:t>
      </w:r>
    </w:p>
    <w:p w:rsidR="00AF5CFD" w:rsidRPr="00C06DE4" w:rsidRDefault="00612CB8" w:rsidP="00AF5CFD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.2.6. Справка о транспортных средствах, выставляемых на муниципальный</w:t>
      </w:r>
      <w:r w:rsidR="00C50EFB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,  межмуниципальный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маршрут, по форме согласно </w:t>
      </w:r>
      <w:r w:rsidR="00AF5CFD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приложению </w:t>
      </w:r>
      <w:r w:rsidR="00DA4A63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Положению с представлением копий свидетельств о регистрации транспортных средств (при наличии). </w:t>
      </w:r>
      <w:r w:rsidR="001747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Справка о транспортных средствах, выставляемых на муниципальный, межмуниципальный маршрут, представляется по каждому муниципальному, межмуниципальному маршруту отдельно.</w:t>
      </w:r>
    </w:p>
    <w:p w:rsidR="00AF5CFD" w:rsidRPr="00C06DE4" w:rsidRDefault="00612CB8" w:rsidP="00AF5CFD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.2.7. Копии документов, подтверждающих наличие на праве собственности или на ином законном основании транспортных средств, соответствующих требованиям, указанным в Реестре муниципальных</w:t>
      </w:r>
      <w:r w:rsidR="00C50EFB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, межмуниципальных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маршрутов регулярных перевозок, либо копию документа подтверждающего принятие на себя обязательства по приобретению таких транспортных сре</w:t>
      </w:r>
      <w:proofErr w:type="gramStart"/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дств в ср</w:t>
      </w:r>
      <w:proofErr w:type="gramEnd"/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оки, определенные в Извещении.</w:t>
      </w:r>
    </w:p>
    <w:p w:rsidR="00AF5CFD" w:rsidRPr="00EB3E3B" w:rsidRDefault="00612CB8" w:rsidP="00AF5CFD">
      <w:pPr>
        <w:shd w:val="clear" w:color="auto" w:fill="FFFFFF"/>
        <w:tabs>
          <w:tab w:val="left" w:pos="426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.2.8. Копии документов, подтверждающих наличие в штате претендента</w:t>
      </w:r>
      <w:r w:rsidR="00AF5CFD" w:rsidRPr="00EB3E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сотрудников, в количестве, необходимом для эксплуатации указанных транспортных средств, либо документа подтверждающего принятие на себя обязательства по набору сотрудников до начала осуществления предусмотренных свидетельством регулярных перевозок.</w:t>
      </w:r>
      <w:r w:rsidR="00AF5CFD" w:rsidRPr="00EB3E3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>.2.9</w:t>
      </w:r>
      <w:r w:rsidR="00AF5CFD" w:rsidRPr="00EB3E3B">
        <w:rPr>
          <w:rFonts w:ascii="Times New Roman" w:eastAsia="Times New Roman" w:hAnsi="Times New Roman" w:cs="Times New Roman"/>
          <w:spacing w:val="2"/>
          <w:sz w:val="24"/>
          <w:szCs w:val="24"/>
        </w:rPr>
        <w:t>. Справка произвольной формы по претенденту о наличии опыта осуществления регулярных перевозок, с предоставлением копий документов, подтверждающих опыт осуществления регулярных перевозок, выданных в соответствии с нормативными правовыми актами субъектов Российской Федерации, муниципальными нормативными правовыми актами.</w:t>
      </w:r>
    </w:p>
    <w:p w:rsidR="00AF5CFD" w:rsidRDefault="00612CB8" w:rsidP="00AF5CFD">
      <w:pPr>
        <w:shd w:val="clear" w:color="auto" w:fill="FFFFFF"/>
        <w:tabs>
          <w:tab w:val="left" w:pos="426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>.2.10</w:t>
      </w:r>
      <w:r w:rsidR="00AF5CFD" w:rsidRPr="00EB3E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="00AF5CFD" w:rsidRPr="00EB3E3B">
        <w:rPr>
          <w:rFonts w:ascii="Times New Roman" w:eastAsia="Times New Roman" w:hAnsi="Times New Roman" w:cs="Times New Roman"/>
          <w:spacing w:val="2"/>
          <w:sz w:val="24"/>
          <w:szCs w:val="24"/>
        </w:rPr>
        <w:t>Справка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отсутствии ареста на имущество, необходимое для обеспечения организации перевозок пассажиров и багажа в соответствии с поданной заявкой на участие в открытом конкурсе (для юридических лиц - подписывается руководителем и главным бухгалтером, для индивидуальных предпринимателей индивидуальным предпринимателем, для простого товарищества - уполномоченным участником д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>оговора простого товарищества).</w:t>
      </w:r>
      <w:proofErr w:type="gramEnd"/>
    </w:p>
    <w:p w:rsidR="00AF5CFD" w:rsidRPr="00C06DE4" w:rsidRDefault="00612CB8" w:rsidP="00AF5CFD">
      <w:pPr>
        <w:shd w:val="clear" w:color="auto" w:fill="FFFFFF"/>
        <w:tabs>
          <w:tab w:val="left" w:pos="426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3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>.2.11</w:t>
      </w:r>
      <w:r w:rsidR="00AF5CFD" w:rsidRPr="00EB3E3B">
        <w:rPr>
          <w:rFonts w:ascii="Times New Roman" w:eastAsia="Times New Roman" w:hAnsi="Times New Roman" w:cs="Times New Roman"/>
          <w:spacing w:val="2"/>
          <w:sz w:val="24"/>
          <w:szCs w:val="24"/>
        </w:rPr>
        <w:t>. Справка об исполнении налогоплательщиком обязанности по уплате налогов, сборов, страховых взносов, пеней и налоговых санкций за последний завершенный отчетный период, выданная налоговым органом не ранее 30 календарных дней до дня подачи документов.</w:t>
      </w:r>
      <w:r w:rsidR="00AF5CFD" w:rsidRPr="00EB3E3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.2.12. Справка в произвольной форме из отдела ГИБДД ОМВД России «Няндомский» об аварийности по претенденту, приведенная за отчетный период (за один год до начала проведения конкурса), включающая количество учетных дорожно-транспортных происшествий, в которых погибли или ранены люди, по вине претендента.</w:t>
      </w:r>
    </w:p>
    <w:p w:rsidR="00AF5CFD" w:rsidRDefault="00612CB8" w:rsidP="00AF5CFD">
      <w:pPr>
        <w:shd w:val="clear" w:color="auto" w:fill="FFFFFF"/>
        <w:tabs>
          <w:tab w:val="left" w:pos="142"/>
          <w:tab w:val="left" w:pos="426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3</w:t>
      </w:r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.2.13. Справка в произвольной форме о среднесписочном количестве транспортных сре</w:t>
      </w:r>
      <w:proofErr w:type="gramStart"/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дств пр</w:t>
      </w:r>
      <w:proofErr w:type="gramEnd"/>
      <w:r w:rsidR="00AF5CFD" w:rsidRPr="00C06DE4">
        <w:rPr>
          <w:rFonts w:ascii="Times New Roman" w:eastAsia="Times New Roman" w:hAnsi="Times New Roman" w:cs="Times New Roman"/>
          <w:spacing w:val="2"/>
          <w:sz w:val="24"/>
          <w:szCs w:val="24"/>
        </w:rPr>
        <w:t>етендента за отчетный период (за один год до</w:t>
      </w:r>
      <w:r w:rsidR="00AF5CFD"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начала проведения конкурса) эксплуатируемых на маршрутах регулярных перевозок.</w:t>
      </w:r>
    </w:p>
    <w:p w:rsidR="00AF5CFD" w:rsidRDefault="00AF5CFD" w:rsidP="00AF5CFD">
      <w:pPr>
        <w:shd w:val="clear" w:color="auto" w:fill="FFFFFF"/>
        <w:tabs>
          <w:tab w:val="left" w:pos="426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76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2CB8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.2.14</w:t>
      </w:r>
      <w:r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>. Проект расписания движения транспортных средств по муниципальному маршруту (маршрутам) регулярных перевозок по нерегулируемым тарифам оформленный в соответствии с </w:t>
      </w:r>
      <w:hyperlink r:id="rId5" w:history="1">
        <w:r w:rsidRPr="0044258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транспорта Российской Федерации от 1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0 ноября 2015 года</w:t>
        </w:r>
        <w:r w:rsidRPr="0044258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N 331 «Об утверждении формы бланка свидетельства об осуществлении перевозок по маршруту регулярных перевозок и порядка его заполнения».</w:t>
        </w:r>
      </w:hyperlink>
      <w:r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F5CFD" w:rsidRPr="00442581" w:rsidRDefault="00612CB8" w:rsidP="00AF5CFD">
      <w:pPr>
        <w:shd w:val="clear" w:color="auto" w:fill="FFFFFF"/>
        <w:tabs>
          <w:tab w:val="left" w:pos="426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>.2.15</w:t>
      </w:r>
      <w:r w:rsidR="00AF5CFD"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>. Гарантийное письмо с указанием максимального срока эксплуатации транспортных средств, предлагаемых юридическим лицом,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AF5CFD" w:rsidRDefault="00612CB8" w:rsidP="00AF5CFD">
      <w:pPr>
        <w:shd w:val="clear" w:color="auto" w:fill="FFFFFF"/>
        <w:tabs>
          <w:tab w:val="left" w:pos="426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>.2.16</w:t>
      </w:r>
      <w:r w:rsidR="007832F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BF14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Опись представленных документов, подписанная уполномоченным представителем претендента, по форме согласно </w:t>
      </w:r>
      <w:r w:rsidR="00AF5CFD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приложению </w:t>
      </w:r>
      <w:r w:rsidR="00DA4A63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F5CFD"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Положению.</w:t>
      </w:r>
    </w:p>
    <w:p w:rsidR="00AF5CFD" w:rsidRDefault="00612CB8" w:rsidP="00AF5CFD">
      <w:pPr>
        <w:shd w:val="clear" w:color="auto" w:fill="FFFFFF"/>
        <w:tabs>
          <w:tab w:val="left" w:pos="426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.2.17. </w:t>
      </w:r>
      <w:r w:rsidR="00AF5CFD" w:rsidRPr="00EB3E3B">
        <w:rPr>
          <w:rFonts w:ascii="Times New Roman" w:eastAsia="Times New Roman" w:hAnsi="Times New Roman" w:cs="Times New Roman"/>
          <w:spacing w:val="2"/>
          <w:sz w:val="24"/>
          <w:szCs w:val="24"/>
        </w:rPr>
        <w:t>Копии документов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указанных в пунктах 3</w:t>
      </w:r>
      <w:r w:rsidR="00103209">
        <w:rPr>
          <w:rFonts w:ascii="Times New Roman" w:eastAsia="Times New Roman" w:hAnsi="Times New Roman" w:cs="Times New Roman"/>
          <w:spacing w:val="2"/>
          <w:sz w:val="24"/>
          <w:szCs w:val="24"/>
        </w:rPr>
        <w:t>.2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F5CFD" w:rsidRPr="00EB3E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настоящего Положения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>, заверяются в порядке, предусмотренном законодательством Российской Федерации.</w:t>
      </w:r>
      <w:r w:rsidR="00AF5CFD" w:rsidRPr="00EB3E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F5CFD" w:rsidRPr="00442581" w:rsidRDefault="00612CB8" w:rsidP="00AF5CFD">
      <w:pPr>
        <w:shd w:val="clear" w:color="auto" w:fill="FFFFFF"/>
        <w:tabs>
          <w:tab w:val="left" w:pos="426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>.3. Заявка</w:t>
      </w:r>
      <w:r w:rsidR="00AF5CFD"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участие</w:t>
      </w:r>
      <w:r w:rsidR="004F58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открытом конкурсе представляе</w:t>
      </w:r>
      <w:r w:rsidR="00AF5CFD"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тся претендентом или его представителем в отдел экономики и муниципального заказа администрации муниципального образования «Няндомский муниципальный район» в запечатанном конверте, с указанием надписи на конверте согласно </w:t>
      </w:r>
      <w:r w:rsidR="00AF5CFD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приложению </w:t>
      </w:r>
      <w:r w:rsidR="001B6867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AF5CFD"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r w:rsidR="00AF5C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настоящему</w:t>
      </w:r>
      <w:r w:rsidR="00AF5CFD"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Положению, в сроки и по адресу, указанные организатором открытого конкурса Извещении.</w:t>
      </w:r>
    </w:p>
    <w:p w:rsidR="00AF5CFD" w:rsidRDefault="00AF5CFD" w:rsidP="00AF5CFD">
      <w:pPr>
        <w:shd w:val="clear" w:color="auto" w:fill="FFFFFF"/>
        <w:tabs>
          <w:tab w:val="left" w:pos="426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Документы, представленные позднее даты и времени, </w:t>
      </w:r>
      <w:proofErr w:type="gramStart"/>
      <w:r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>указанных</w:t>
      </w:r>
      <w:proofErr w:type="gramEnd"/>
      <w:r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Извещении, приему не подлежат. Претенденты несут ответственность за достоверность представляемых сведений. </w:t>
      </w:r>
    </w:p>
    <w:p w:rsidR="00920412" w:rsidRDefault="0062202A" w:rsidP="0062202A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612CB8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67404">
        <w:rPr>
          <w:rFonts w:ascii="Times New Roman" w:eastAsia="Times New Roman" w:hAnsi="Times New Roman" w:cs="Times New Roman"/>
          <w:spacing w:val="2"/>
          <w:sz w:val="24"/>
          <w:szCs w:val="24"/>
        </w:rPr>
        <w:t>.4</w:t>
      </w:r>
      <w:r w:rsidR="00AF5CFD" w:rsidRPr="00442581">
        <w:rPr>
          <w:rFonts w:ascii="Times New Roman" w:eastAsia="Times New Roman" w:hAnsi="Times New Roman" w:cs="Times New Roman"/>
          <w:spacing w:val="2"/>
          <w:sz w:val="24"/>
          <w:szCs w:val="24"/>
        </w:rPr>
        <w:t>. Заявка на участие в открытом конкурсе выражает намерение претендента принять участие в открытом конкурсе на условиях, установленных настоящим Положением и опубликованных в Извещении.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</w:p>
    <w:p w:rsidR="00920412" w:rsidRPr="00920412" w:rsidRDefault="00920412" w:rsidP="00920412">
      <w:pPr>
        <w:shd w:val="clear" w:color="auto" w:fill="FFFFFF"/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</w:t>
      </w:r>
      <w:r w:rsidR="00476923">
        <w:rPr>
          <w:rFonts w:ascii="Times New Roman" w:eastAsia="Times New Roman" w:hAnsi="Times New Roman" w:cs="Times New Roman"/>
          <w:spacing w:val="2"/>
          <w:sz w:val="24"/>
          <w:szCs w:val="24"/>
        </w:rPr>
        <w:t>3.5</w:t>
      </w:r>
      <w:r w:rsidR="00607191">
        <w:rPr>
          <w:rFonts w:ascii="Times New Roman" w:eastAsia="Times New Roman" w:hAnsi="Times New Roman" w:cs="Times New Roman"/>
          <w:spacing w:val="2"/>
          <w:sz w:val="24"/>
          <w:szCs w:val="24"/>
        </w:rPr>
        <w:t>. В случае если претендент выражает намерение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участие в открытом конкурсе по нескольким конкурсным предложениям, заявка на участие в открытом конкурсе, справка о транспортных средствах и проект расписания движения </w:t>
      </w:r>
      <w:r w:rsidR="00476923">
        <w:rPr>
          <w:rFonts w:ascii="Times New Roman" w:eastAsia="Times New Roman" w:hAnsi="Times New Roman" w:cs="Times New Roman"/>
          <w:spacing w:val="2"/>
          <w:sz w:val="24"/>
          <w:szCs w:val="24"/>
        </w:rPr>
        <w:t>транспортных сре</w:t>
      </w:r>
      <w:proofErr w:type="gramStart"/>
      <w:r w:rsidR="00476923">
        <w:rPr>
          <w:rFonts w:ascii="Times New Roman" w:eastAsia="Times New Roman" w:hAnsi="Times New Roman" w:cs="Times New Roman"/>
          <w:spacing w:val="2"/>
          <w:sz w:val="24"/>
          <w:szCs w:val="24"/>
        </w:rPr>
        <w:t>дств пр</w:t>
      </w:r>
      <w:proofErr w:type="gramEnd"/>
      <w:r w:rsidR="00476923">
        <w:rPr>
          <w:rFonts w:ascii="Times New Roman" w:eastAsia="Times New Roman" w:hAnsi="Times New Roman" w:cs="Times New Roman"/>
          <w:spacing w:val="2"/>
          <w:sz w:val="24"/>
          <w:szCs w:val="24"/>
        </w:rPr>
        <w:t>едставляе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тся по каждому конкурсному предложению отдельно.</w:t>
      </w:r>
    </w:p>
    <w:p w:rsidR="00920412" w:rsidRPr="00920412" w:rsidRDefault="00476923" w:rsidP="00920412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3.6</w:t>
      </w:r>
      <w:r w:rsidR="0092041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. Претендент на участие в открытом конкурсе вправе в любое время до истечения срока приема документов на участие в открытом конкурсе, установленного в извещении о проведении открыт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ого конкурса</w:t>
      </w:r>
      <w:r w:rsidR="00920412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, отозвать или изменить заявку (документы) на участие в открытом конкурсе, письменно уведомив об этом председателя Конкурсной комиссии.</w:t>
      </w:r>
    </w:p>
    <w:p w:rsidR="0062202A" w:rsidRDefault="0062202A" w:rsidP="0062202A">
      <w:pPr>
        <w:shd w:val="clear" w:color="auto" w:fill="FFFFFF"/>
        <w:tabs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F5CFD" w:rsidRPr="00A51407" w:rsidRDefault="00A9221D" w:rsidP="00476923">
      <w:pPr>
        <w:shd w:val="clear" w:color="auto" w:fill="FFFFFF"/>
        <w:tabs>
          <w:tab w:val="left" w:pos="426"/>
          <w:tab w:val="left" w:pos="709"/>
        </w:tabs>
        <w:spacing w:after="0" w:line="263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 Порядок проведения открытого конкурса</w:t>
      </w:r>
    </w:p>
    <w:p w:rsidR="00AF5CFD" w:rsidRPr="00A51407" w:rsidRDefault="00AF5CFD" w:rsidP="00AF5CFD">
      <w:pPr>
        <w:shd w:val="clear" w:color="auto" w:fill="FFFFFF"/>
        <w:tabs>
          <w:tab w:val="left" w:pos="426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209" w:rsidRDefault="00A9221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Публично в день, во время и в месте проведения открытого конкурса, </w:t>
      </w:r>
      <w:proofErr w:type="gramStart"/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указанных</w:t>
      </w:r>
      <w:proofErr w:type="gramEnd"/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Извещении, конкурсной комиссией вскрываются конверты с документами на участие в открытом конкурсе. При вскрытии каждого конверта членом конкурсной комиссии оглашается наименование претендента и заявка на участие в открытом конкурсе. </w:t>
      </w:r>
    </w:p>
    <w:p w:rsidR="00AF5CFD" w:rsidRDefault="00A9221D" w:rsidP="00103209">
      <w:pPr>
        <w:shd w:val="clear" w:color="auto" w:fill="FFFFFF"/>
        <w:tabs>
          <w:tab w:val="left" w:pos="567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.2. Конкурсная комиссия сверяет наличие документов на участие в открытом конкурсе, представленных претендентом в соот</w:t>
      </w:r>
      <w:r w:rsidR="00476923">
        <w:rPr>
          <w:rFonts w:ascii="Times New Roman" w:eastAsia="Times New Roman" w:hAnsi="Times New Roman" w:cs="Times New Roman"/>
          <w:spacing w:val="2"/>
          <w:sz w:val="24"/>
          <w:szCs w:val="24"/>
        </w:rPr>
        <w:t>ветствии с пунктом 3.2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раздела 3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настоящего Положения, проверяет содержание документов.</w:t>
      </w:r>
    </w:p>
    <w:p w:rsidR="00DD063B" w:rsidRPr="00920412" w:rsidRDefault="00DD063B" w:rsidP="00DD063B">
      <w:pPr>
        <w:shd w:val="clear" w:color="auto" w:fill="FFFFFF"/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 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заседании Конкурсной комиссии при вскрытии конвертов вправе присутствовать претенденты на участие в открытом конкурсе или их представители по доверенности установленной формы согласно </w:t>
      </w:r>
      <w:r w:rsidR="00DE5EA1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приложению </w:t>
      </w:r>
      <w:r w:rsidR="00DE5EA1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</w:t>
      </w:r>
      <w:r w:rsidR="00DE5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настоящему 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Положению.</w:t>
      </w:r>
    </w:p>
    <w:p w:rsidR="00DD063B" w:rsidRPr="00920412" w:rsidRDefault="00DD063B" w:rsidP="00DD063B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Претенденты на участие в открытом конкурсе (их представители) регистрируются секретарем Конкурсной комиссии в журнале регистрации претендентов на участие в открытом конкурсе по форме согласно </w:t>
      </w:r>
      <w:r w:rsidR="00DE5EA1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приложению </w:t>
      </w:r>
      <w:r w:rsidR="00DE5EA1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</w:t>
      </w:r>
      <w:r w:rsidR="00DE5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настоящему </w:t>
      </w:r>
      <w:r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Положению.</w:t>
      </w:r>
    </w:p>
    <w:p w:rsidR="00AF5CFD" w:rsidRPr="00A51407" w:rsidRDefault="00AF5CF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Результаты заносятся </w:t>
      </w:r>
      <w:proofErr w:type="gramStart"/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в протокол об итогах вскрытия конвертов с документами на участие в открытом к</w:t>
      </w:r>
      <w:r w:rsidR="00AA5A2C">
        <w:rPr>
          <w:rFonts w:ascii="Times New Roman" w:eastAsia="Times New Roman" w:hAnsi="Times New Roman" w:cs="Times New Roman"/>
          <w:spacing w:val="2"/>
          <w:sz w:val="24"/>
          <w:szCs w:val="24"/>
        </w:rPr>
        <w:t>онкурсе</w:t>
      </w:r>
      <w:proofErr w:type="gramEnd"/>
      <w:r w:rsidR="00AA5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определении претендентов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открытого конкурса, который подписывается всеми присутствующими на заседании членами конкурсной комиссии.</w:t>
      </w:r>
    </w:p>
    <w:p w:rsidR="00AF5CFD" w:rsidRPr="00A51407" w:rsidRDefault="00A9221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5D074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.3. Основания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отказа претенденту в допуске на участие в открытом конкурсе</w:t>
      </w:r>
      <w:r w:rsidR="005D074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.3.1. Заявка в отношении конкурсного предложения оформлена  и представлена с нарушением </w:t>
      </w:r>
      <w:r w:rsidR="005D074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</w:t>
      </w:r>
      <w:r w:rsidR="001B68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установленной </w:t>
      </w:r>
      <w:r w:rsidR="001B6867" w:rsidRPr="002E44CF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приложением 2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Положению.</w:t>
      </w:r>
    </w:p>
    <w:p w:rsidR="00AF5CFD" w:rsidRPr="00A51407" w:rsidRDefault="00A9221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.3.2. Несоответствие конкурсных предложений, указанных в заявке на участие в открытом конкурсе, Извещению.</w:t>
      </w:r>
    </w:p>
    <w:p w:rsidR="00AF5CFD" w:rsidRPr="00A51407" w:rsidRDefault="00A9221D" w:rsidP="00AF5CFD">
      <w:pPr>
        <w:shd w:val="clear" w:color="auto" w:fill="FFFFFF"/>
        <w:tabs>
          <w:tab w:val="left" w:pos="142"/>
          <w:tab w:val="left" w:pos="567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.3.3. Неуказание, неполное указание либо указание недостоверных сведений в справке о транспортных средствах, выставляемых на муниципальный</w:t>
      </w:r>
      <w:r w:rsidR="00092B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межмуниципальный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маршрут, представленно</w:t>
      </w:r>
      <w:r w:rsidR="001B68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й по форме согласно </w:t>
      </w:r>
      <w:r w:rsidR="001B6867" w:rsidRPr="002E44CF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приложению 3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Положению.</w:t>
      </w:r>
    </w:p>
    <w:p w:rsidR="00AF5CFD" w:rsidRPr="00A51407" w:rsidRDefault="00A9221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.4. </w:t>
      </w:r>
      <w:proofErr w:type="gramStart"/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установления недостоверности сведений, содержащихся в заявке на участие в открытом конкурсе, в документах, представленных претенде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нт</w:t>
      </w:r>
      <w:r w:rsidR="00476923">
        <w:rPr>
          <w:rFonts w:ascii="Times New Roman" w:eastAsia="Times New Roman" w:hAnsi="Times New Roman" w:cs="Times New Roman"/>
          <w:spacing w:val="2"/>
          <w:sz w:val="24"/>
          <w:szCs w:val="24"/>
        </w:rPr>
        <w:t>ами в соответствии с пунктом 3.2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раздела 3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настоящего Положения, а также установление факта проведения реорганизации, ликвидации юридического лица, прекращения деятельности индивидуального предпринимателя или проведения в отношении претендента процедуры банкротства либо наличия ареста на имущество, необходимое для обеспечения организации регулярных перевозок пассажиров в соответствии</w:t>
      </w:r>
      <w:proofErr w:type="gramEnd"/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поданной заявкой на участие в открытом конкурсе, наличия задолженности по обязательным платежам в бюджеты бюджетной системы Российской Федерации за последний завершенный отчетный период, приостановления, прекращения действия лицензии, конкурсная комиссия отстраняет такого претендента от участия в открытом конкурсе на любом этапе его проведения.</w:t>
      </w:r>
    </w:p>
    <w:p w:rsidR="00AF5CFD" w:rsidRPr="00A51407" w:rsidRDefault="00A9221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.5. Вышеперечисленный перечень условий, по которым претендент не допускается к участию в </w:t>
      </w:r>
      <w:r w:rsidR="001032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открытом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конкурсе, является исчерпывающим.</w:t>
      </w:r>
    </w:p>
    <w:p w:rsidR="00AF5CFD" w:rsidRPr="00A51407" w:rsidRDefault="00A9221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.6. </w:t>
      </w:r>
      <w:proofErr w:type="gramStart"/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В протокол об итогах вскрытия конвертов с документами на участие в открытом к</w:t>
      </w:r>
      <w:r w:rsidR="00AA5A2C">
        <w:rPr>
          <w:rFonts w:ascii="Times New Roman" w:eastAsia="Times New Roman" w:hAnsi="Times New Roman" w:cs="Times New Roman"/>
          <w:spacing w:val="2"/>
          <w:sz w:val="24"/>
          <w:szCs w:val="24"/>
        </w:rPr>
        <w:t>онкурсе</w:t>
      </w:r>
      <w:proofErr w:type="gramEnd"/>
      <w:r w:rsidR="00AA5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определении претендентов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открытого конкурса, который подписывается всеми присутствующими на заседании членами конкурсной комиссии, вносится следующая информация:</w:t>
      </w:r>
    </w:p>
    <w:p w:rsidR="00AF5CFD" w:rsidRPr="00A51407" w:rsidRDefault="00A9221D" w:rsidP="00AF5CFD">
      <w:pPr>
        <w:shd w:val="clear" w:color="auto" w:fill="FFFFFF"/>
        <w:tabs>
          <w:tab w:val="left" w:pos="142"/>
          <w:tab w:val="left" w:pos="567"/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.6.1. О допуске претендента на участие в открытом конкурсе.</w:t>
      </w:r>
    </w:p>
    <w:p w:rsidR="00AF5CFD" w:rsidRPr="00A51407" w:rsidRDefault="00A9221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.6.2. Об отказе претенденту в допуске на участие в открытом конкурсе, с обоснованием причины отказа.</w:t>
      </w:r>
    </w:p>
    <w:p w:rsidR="00AF5CFD" w:rsidRPr="00A51407" w:rsidRDefault="00AF5CF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Данный протокол размещается на официальном сайте организатора открытого конкурса в информационно-телекоммуникационной сети «Интернет» в течение трех рабочих дней </w:t>
      </w:r>
      <w:proofErr w:type="gramStart"/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с даты</w:t>
      </w:r>
      <w:proofErr w:type="gramEnd"/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его подписания.</w:t>
      </w:r>
    </w:p>
    <w:p w:rsidR="00AF5CFD" w:rsidRPr="00A51407" w:rsidRDefault="00AF5CF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Претенденту, которому отказано в участии в открытом конкурсе, в течение 5 рабочих дней со дня подписания протокола об итогах вскрытия конвертов с документами на участие в открытом к</w:t>
      </w:r>
      <w:r w:rsidR="00AA5A2C">
        <w:rPr>
          <w:rFonts w:ascii="Times New Roman" w:eastAsia="Times New Roman" w:hAnsi="Times New Roman" w:cs="Times New Roman"/>
          <w:spacing w:val="2"/>
          <w:sz w:val="24"/>
          <w:szCs w:val="24"/>
        </w:rPr>
        <w:t>онкурсе и определении претендентов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открытого конкурса передается выписка из протокола путем вручения под расписку либо направления по почте (заказным письмом с уведомлением).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</w:t>
      </w:r>
      <w:r w:rsidR="00A9221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67404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.7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 Конкурсной комиссией не</w:t>
      </w:r>
      <w:r w:rsidR="00B40E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позднее 5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со дня вскрытия конвертов по балльной системе оцениваются данные, представленные в заявке на участие в открытом конкурсе.</w:t>
      </w:r>
    </w:p>
    <w:p w:rsidR="003E073B" w:rsidRDefault="00A9221D" w:rsidP="003E073B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F02F2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67404" w:rsidRPr="006F02F2">
        <w:rPr>
          <w:rFonts w:ascii="Times New Roman" w:eastAsia="Times New Roman" w:hAnsi="Times New Roman" w:cs="Times New Roman"/>
          <w:spacing w:val="2"/>
          <w:sz w:val="24"/>
          <w:szCs w:val="24"/>
        </w:rPr>
        <w:t>.8</w:t>
      </w:r>
      <w:r w:rsidR="00AF5CFD" w:rsidRPr="006F02F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Оценка производится по шкале для оценки критериев при оценке и сопоставлении заявок на участие в открытом конкурсе на право получения свидетельства об осуществлении перевозок по муниципальным</w:t>
      </w:r>
      <w:r w:rsidR="00E53343">
        <w:rPr>
          <w:rFonts w:ascii="Times New Roman" w:eastAsia="Times New Roman" w:hAnsi="Times New Roman" w:cs="Times New Roman"/>
          <w:spacing w:val="2"/>
          <w:sz w:val="24"/>
          <w:szCs w:val="24"/>
        </w:rPr>
        <w:t>, межмуниципальным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маршрутам регулярных перевозок на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территории Няндомского района, в соответствии с </w:t>
      </w:r>
      <w:r w:rsidR="004F313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постановлением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муниципального</w:t>
      </w:r>
      <w:r w:rsidR="003E07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образования</w:t>
      </w:r>
      <w:r w:rsidR="003E07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«Няндомский</w:t>
      </w:r>
      <w:r w:rsidR="003E07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муниципальный</w:t>
      </w:r>
      <w:r w:rsidR="003E07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район»</w:t>
      </w:r>
      <w:r w:rsidR="003E07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</w:t>
      </w:r>
      <w:r w:rsidR="003E07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14</w:t>
      </w:r>
      <w:r w:rsidR="003E07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октября 2016 года </w:t>
      </w:r>
    </w:p>
    <w:p w:rsidR="00AF5CFD" w:rsidRDefault="00AF5CFD" w:rsidP="003E073B">
      <w:pPr>
        <w:shd w:val="clear" w:color="auto" w:fill="FFFFFF"/>
        <w:tabs>
          <w:tab w:val="left" w:pos="567"/>
        </w:tabs>
        <w:spacing w:after="0" w:line="263" w:lineRule="atLeast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N 1630 «</w:t>
      </w:r>
      <w:r w:rsidRPr="00A51407">
        <w:rPr>
          <w:rFonts w:ascii="Times New Roman" w:hAnsi="Times New Roman" w:cs="Times New Roman"/>
          <w:sz w:val="24"/>
          <w:szCs w:val="24"/>
        </w:rPr>
        <w:t>Об установлении шкалы для оценки критериев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</w:t>
      </w:r>
      <w:r w:rsidR="003F0376">
        <w:rPr>
          <w:rFonts w:ascii="Times New Roman" w:hAnsi="Times New Roman" w:cs="Times New Roman"/>
          <w:sz w:val="24"/>
          <w:szCs w:val="24"/>
        </w:rPr>
        <w:t xml:space="preserve"> и межмуниципальным</w:t>
      </w:r>
      <w:r w:rsidRPr="00A51407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на территории муниципальных образований «Няндомский муниципальный район», «Няндомское», «Мошинское», «Шалакушское».</w:t>
      </w:r>
    </w:p>
    <w:p w:rsidR="00A06A1C" w:rsidRPr="00A51407" w:rsidRDefault="00A06A1C" w:rsidP="00A06A1C">
      <w:pPr>
        <w:shd w:val="clear" w:color="auto" w:fill="FFFFFF"/>
        <w:tabs>
          <w:tab w:val="left" w:pos="567"/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рассмотрении заявок </w:t>
      </w:r>
      <w:r w:rsidR="00D305BF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на участие в открытом конкурсе</w:t>
      </w:r>
      <w:r w:rsidR="00D305BF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право осуществления перевозок по муниципальным и межмуниципальным маршрутам регулярных перевозок по нерегулируемым тарифам </w:t>
      </w:r>
      <w:r w:rsidR="00D305BF" w:rsidRPr="00B532AC">
        <w:rPr>
          <w:rFonts w:ascii="Times New Roman" w:hAnsi="Times New Roman" w:cs="Times New Roman"/>
          <w:sz w:val="24"/>
          <w:szCs w:val="24"/>
        </w:rPr>
        <w:t>на территории муниципальных образований «Няндомское», «Мошинское», «Шалакушское»</w:t>
      </w:r>
      <w:r w:rsidR="00D305BF">
        <w:rPr>
          <w:rFonts w:ascii="Times New Roman" w:hAnsi="Times New Roman" w:cs="Times New Roman"/>
          <w:sz w:val="24"/>
          <w:szCs w:val="24"/>
        </w:rPr>
        <w:t>,</w:t>
      </w:r>
      <w:r w:rsidR="00D305BF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методические рекомендации для членов комиссии по проведению открытого конкурса на право осуществления перевозок по муниципальным и межмуниципальным маршрутам регулярных перевозок по нерегулируемым тарифам на территории муниципальных образований «Няндомское», «Мошинское», </w:t>
      </w:r>
      <w:r w:rsidRPr="00A06A1C">
        <w:rPr>
          <w:rFonts w:ascii="Times New Roman" w:hAnsi="Times New Roman" w:cs="Times New Roman"/>
          <w:sz w:val="24"/>
          <w:szCs w:val="24"/>
        </w:rPr>
        <w:t>«</w:t>
      </w:r>
      <w:r w:rsidRPr="00DE5EA1">
        <w:rPr>
          <w:rFonts w:ascii="Times New Roman" w:hAnsi="Times New Roman" w:cs="Times New Roman"/>
          <w:sz w:val="24"/>
          <w:szCs w:val="24"/>
        </w:rPr>
        <w:t>Шалакушское</w:t>
      </w:r>
      <w:proofErr w:type="gramEnd"/>
      <w:r w:rsidRPr="00DE5EA1">
        <w:rPr>
          <w:rFonts w:ascii="Times New Roman" w:hAnsi="Times New Roman" w:cs="Times New Roman"/>
          <w:sz w:val="24"/>
          <w:szCs w:val="24"/>
        </w:rPr>
        <w:t>»</w:t>
      </w:r>
      <w:r w:rsidR="00DE5EA1" w:rsidRPr="00DE5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5EA1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согласно </w:t>
      </w:r>
      <w:r w:rsidR="00DE5EA1" w:rsidRPr="00357C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приложению </w:t>
      </w:r>
      <w:r w:rsidR="00DE5EA1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DE5EA1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</w:t>
      </w:r>
      <w:r w:rsidR="00DE5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настоящему </w:t>
      </w:r>
      <w:r w:rsidR="00DE5EA1" w:rsidRPr="00920412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Положению.</w:t>
      </w:r>
    </w:p>
    <w:p w:rsidR="00AF5CFD" w:rsidRPr="00A51407" w:rsidRDefault="00A9221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67404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.9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 По результатам оценки и сопоставления заявок</w:t>
      </w:r>
      <w:r w:rsidR="001747E7" w:rsidRPr="001747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47E7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на участие в открытом конкурсе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секретарем конкурсной комиссии готовятся справки по каждому конкурсному предложению.</w:t>
      </w:r>
    </w:p>
    <w:p w:rsidR="00AF5CFD" w:rsidRPr="00A51407" w:rsidRDefault="00A9221D" w:rsidP="00AF5CFD">
      <w:pPr>
        <w:shd w:val="clear" w:color="auto" w:fill="FFFFFF"/>
        <w:tabs>
          <w:tab w:val="left" w:pos="567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A5A2C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67404" w:rsidRPr="00AA5A2C">
        <w:rPr>
          <w:rFonts w:ascii="Times New Roman" w:eastAsia="Times New Roman" w:hAnsi="Times New Roman" w:cs="Times New Roman"/>
          <w:spacing w:val="2"/>
          <w:sz w:val="24"/>
          <w:szCs w:val="24"/>
        </w:rPr>
        <w:t>.10</w:t>
      </w:r>
      <w:r w:rsidR="00AF5CFD" w:rsidRPr="00AA5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Каждой заявк</w:t>
      </w:r>
      <w:r w:rsidR="00FD3A9C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47E7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на участие в открытом конкурсе</w:t>
      </w:r>
      <w:r w:rsidR="001747E7" w:rsidRPr="00B53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присваивается порядковый номер в поря</w:t>
      </w:r>
      <w:r w:rsidR="001747E7">
        <w:rPr>
          <w:rFonts w:ascii="Times New Roman" w:eastAsia="Times New Roman" w:hAnsi="Times New Roman" w:cs="Times New Roman"/>
          <w:spacing w:val="2"/>
          <w:sz w:val="24"/>
          <w:szCs w:val="24"/>
        </w:rPr>
        <w:t>дке уменьшения ее оценки. Заявка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участие в конкурсе, </w:t>
      </w:r>
      <w:proofErr w:type="gramStart"/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получившей</w:t>
      </w:r>
      <w:proofErr w:type="gramEnd"/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высшую оценку, присваивается первый номер.</w:t>
      </w:r>
    </w:p>
    <w:p w:rsidR="00AF5CFD" w:rsidRPr="00A51407" w:rsidRDefault="00A9221D" w:rsidP="00AF5CFD">
      <w:pPr>
        <w:shd w:val="clear" w:color="auto" w:fill="FFFFFF"/>
        <w:tabs>
          <w:tab w:val="left" w:pos="426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4</w:t>
      </w:r>
      <w:r w:rsidR="00D67404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.11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 В случае</w:t>
      </w:r>
      <w:proofErr w:type="gramStart"/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нескольким заявка</w:t>
      </w:r>
      <w:r w:rsidR="00FD3A9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47E7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участие в открытом конкурсе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присвоен первый номер, победителем открытого конкурса признается участник открытого конкурса, по предложению которого установлен маршрут регулярных перевозок, а при отсутствии такого участника - участник открытого конкурса, заявка которого подана ранее других заявок, получивших высшую оценку.</w:t>
      </w:r>
    </w:p>
    <w:p w:rsidR="00AF5CFD" w:rsidRPr="00A51407" w:rsidRDefault="00AF5CFD" w:rsidP="00DE5EA1">
      <w:pPr>
        <w:shd w:val="clear" w:color="auto" w:fill="FFFFFF"/>
        <w:tabs>
          <w:tab w:val="left" w:pos="567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9221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67404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.12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 В протокол об итогах открытого конкурса вносится информация: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</w:t>
      </w:r>
      <w:r w:rsidR="00FD3A9C">
        <w:rPr>
          <w:rFonts w:ascii="Times New Roman" w:eastAsia="Times New Roman" w:hAnsi="Times New Roman" w:cs="Times New Roman"/>
          <w:spacing w:val="2"/>
          <w:sz w:val="24"/>
          <w:szCs w:val="24"/>
        </w:rPr>
        <w:t>-  о</w:t>
      </w:r>
      <w:r w:rsidR="00DE5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признании откр</w:t>
      </w:r>
      <w:r w:rsidR="00DE5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ытого конкурса </w:t>
      </w:r>
      <w:proofErr w:type="gramStart"/>
      <w:r w:rsidR="00DE5EA1">
        <w:rPr>
          <w:rFonts w:ascii="Times New Roman" w:eastAsia="Times New Roman" w:hAnsi="Times New Roman" w:cs="Times New Roman"/>
          <w:spacing w:val="2"/>
          <w:sz w:val="24"/>
          <w:szCs w:val="24"/>
        </w:rPr>
        <w:t>состоявшимся</w:t>
      </w:r>
      <w:proofErr w:type="gramEnd"/>
      <w:r w:rsidR="00DE5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о </w:t>
      </w:r>
      <w:r w:rsidR="00FD3A9C">
        <w:rPr>
          <w:rFonts w:ascii="Times New Roman" w:eastAsia="Times New Roman" w:hAnsi="Times New Roman" w:cs="Times New Roman"/>
          <w:spacing w:val="2"/>
          <w:sz w:val="24"/>
          <w:szCs w:val="24"/>
        </w:rPr>
        <w:t>победителе открытого конкурса;</w:t>
      </w:r>
    </w:p>
    <w:p w:rsidR="00AF5CFD" w:rsidRPr="00A51407" w:rsidRDefault="00AF5CFD" w:rsidP="00AF5CFD">
      <w:pPr>
        <w:shd w:val="clear" w:color="auto" w:fill="FFFFFF"/>
        <w:tabs>
          <w:tab w:val="left" w:pos="567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FD3A9C">
        <w:rPr>
          <w:rFonts w:ascii="Times New Roman" w:eastAsia="Times New Roman" w:hAnsi="Times New Roman" w:cs="Times New Roman"/>
          <w:spacing w:val="2"/>
          <w:sz w:val="24"/>
          <w:szCs w:val="24"/>
        </w:rPr>
        <w:t>- о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каждом участнике открытого конкурса, с указан</w:t>
      </w:r>
      <w:r w:rsidR="00FD3A9C">
        <w:rPr>
          <w:rFonts w:ascii="Times New Roman" w:eastAsia="Times New Roman" w:hAnsi="Times New Roman" w:cs="Times New Roman"/>
          <w:spacing w:val="2"/>
          <w:sz w:val="24"/>
          <w:szCs w:val="24"/>
        </w:rPr>
        <w:t>ием количества набранных баллов;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</w:t>
      </w:r>
      <w:r w:rsidR="00FD3A9C">
        <w:rPr>
          <w:rFonts w:ascii="Times New Roman" w:eastAsia="Times New Roman" w:hAnsi="Times New Roman" w:cs="Times New Roman"/>
          <w:spacing w:val="2"/>
          <w:sz w:val="24"/>
          <w:szCs w:val="24"/>
        </w:rPr>
        <w:t>- о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признании открытого конкурса не состоявшимся.</w:t>
      </w:r>
    </w:p>
    <w:p w:rsidR="00AF5CFD" w:rsidRDefault="00AF5CFD" w:rsidP="00AF5CFD">
      <w:pPr>
        <w:shd w:val="clear" w:color="auto" w:fill="FFFFFF"/>
        <w:tabs>
          <w:tab w:val="left" w:pos="426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9221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67404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.13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 В случае</w:t>
      </w:r>
      <w:proofErr w:type="gramStart"/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922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4</w:t>
      </w:r>
      <w:r w:rsidR="00D67404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.14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 Участнику открытого конкурса в течение 5 рабочих дней со дня подписания протокола об итогах открытого конкурса передается выписка из протокола об итогах открытого конкурса путем вручения под расписку либо направления по почте (заказным письмом с уведомлением).</w:t>
      </w:r>
    </w:p>
    <w:p w:rsidR="004030CB" w:rsidRPr="00A51407" w:rsidRDefault="004030CB" w:rsidP="00AF5CFD">
      <w:pPr>
        <w:shd w:val="clear" w:color="auto" w:fill="FFFFFF"/>
        <w:tabs>
          <w:tab w:val="left" w:pos="426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4.15. 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если победитель открытого конкурса уклоняется от получения свидетельства об осуществлении перевозок по муниципальному  и межмуниципальному маршруту регулярных перевозок и карт (ы) маршрута регулярных перевозок в </w:t>
      </w:r>
      <w:r w:rsidR="006E2107">
        <w:rPr>
          <w:rFonts w:ascii="Times New Roman" w:eastAsia="Times New Roman" w:hAnsi="Times New Roman" w:cs="Times New Roman"/>
          <w:spacing w:val="2"/>
          <w:sz w:val="24"/>
          <w:szCs w:val="24"/>
        </w:rPr>
        <w:t>десятидневный срок,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 </w:t>
      </w:r>
      <w:r w:rsidR="00025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открытого </w:t>
      </w:r>
      <w:r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конкурса выдает свидетельство об осуществлении перевозок участнику открытого конкурса, занявшему второе место, сроком не менее пяти лет.</w:t>
      </w:r>
    </w:p>
    <w:p w:rsidR="004F3315" w:rsidRPr="005A4E1E" w:rsidRDefault="004F3315" w:rsidP="004F33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305">
        <w:rPr>
          <w:rFonts w:ascii="Times New Roman" w:eastAsia="Times New Roman" w:hAnsi="Times New Roman" w:cs="Times New Roman"/>
          <w:sz w:val="24"/>
          <w:szCs w:val="24"/>
        </w:rPr>
        <w:t xml:space="preserve">           4.16. Если участник открытого конкурса, которому предоставлено право на получение свидетельств</w:t>
      </w:r>
      <w:r w:rsidR="004030CB" w:rsidRPr="002D33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3305">
        <w:rPr>
          <w:rFonts w:ascii="Times New Roman" w:eastAsia="Times New Roman" w:hAnsi="Times New Roman" w:cs="Times New Roman"/>
          <w:sz w:val="24"/>
          <w:szCs w:val="24"/>
        </w:rPr>
        <w:t xml:space="preserve"> об осуществлении перевозок по </w:t>
      </w:r>
      <w:r w:rsidR="004030CB" w:rsidRPr="002D3305">
        <w:rPr>
          <w:rFonts w:ascii="Times New Roman" w:eastAsia="Times New Roman" w:hAnsi="Times New Roman" w:cs="Times New Roman"/>
          <w:sz w:val="24"/>
          <w:szCs w:val="24"/>
        </w:rPr>
        <w:t>муниципальным и меж</w:t>
      </w:r>
      <w:r w:rsidR="002D3305" w:rsidRPr="002D3305">
        <w:rPr>
          <w:rFonts w:ascii="Times New Roman" w:eastAsia="Times New Roman" w:hAnsi="Times New Roman" w:cs="Times New Roman"/>
          <w:sz w:val="24"/>
          <w:szCs w:val="24"/>
        </w:rPr>
        <w:t>муниципальным маршрутам</w:t>
      </w:r>
      <w:r w:rsidR="004030CB" w:rsidRPr="002D3305">
        <w:rPr>
          <w:rFonts w:ascii="Times New Roman" w:eastAsia="Times New Roman" w:hAnsi="Times New Roman" w:cs="Times New Roman"/>
          <w:sz w:val="24"/>
          <w:szCs w:val="24"/>
        </w:rPr>
        <w:t xml:space="preserve"> и карт</w:t>
      </w:r>
      <w:r w:rsidR="002D3305" w:rsidRPr="002D3305">
        <w:rPr>
          <w:rFonts w:ascii="Times New Roman" w:eastAsia="Times New Roman" w:hAnsi="Times New Roman" w:cs="Times New Roman"/>
          <w:sz w:val="24"/>
          <w:szCs w:val="24"/>
        </w:rPr>
        <w:t xml:space="preserve"> маршрута регулярных перевозок</w:t>
      </w:r>
      <w:r w:rsidR="004030CB" w:rsidRPr="002D3305">
        <w:rPr>
          <w:rFonts w:ascii="Times New Roman" w:eastAsia="Times New Roman" w:hAnsi="Times New Roman" w:cs="Times New Roman"/>
          <w:sz w:val="24"/>
          <w:szCs w:val="24"/>
        </w:rPr>
        <w:t xml:space="preserve"> уклонился</w:t>
      </w:r>
      <w:r w:rsidRPr="002D3305">
        <w:rPr>
          <w:rFonts w:ascii="Times New Roman" w:eastAsia="Times New Roman" w:hAnsi="Times New Roman" w:cs="Times New Roman"/>
          <w:sz w:val="24"/>
          <w:szCs w:val="24"/>
        </w:rPr>
        <w:t xml:space="preserve"> от прав</w:t>
      </w:r>
      <w:r w:rsidR="004030CB" w:rsidRPr="002D3305">
        <w:rPr>
          <w:rFonts w:ascii="Times New Roman" w:eastAsia="Times New Roman" w:hAnsi="Times New Roman" w:cs="Times New Roman"/>
          <w:sz w:val="24"/>
          <w:szCs w:val="24"/>
        </w:rPr>
        <w:t xml:space="preserve">а на получение </w:t>
      </w:r>
      <w:r w:rsidRPr="002D3305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4030CB" w:rsidRPr="002D33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3305">
        <w:rPr>
          <w:rFonts w:ascii="Times New Roman" w:eastAsia="Times New Roman" w:hAnsi="Times New Roman" w:cs="Times New Roman"/>
          <w:sz w:val="24"/>
          <w:szCs w:val="24"/>
        </w:rPr>
        <w:t xml:space="preserve"> об о</w:t>
      </w:r>
      <w:r w:rsidR="004030CB" w:rsidRPr="002D3305">
        <w:rPr>
          <w:rFonts w:ascii="Times New Roman" w:eastAsia="Times New Roman" w:hAnsi="Times New Roman" w:cs="Times New Roman"/>
          <w:sz w:val="24"/>
          <w:szCs w:val="24"/>
        </w:rPr>
        <w:t xml:space="preserve">существлении перевозок по </w:t>
      </w:r>
      <w:r w:rsidRPr="002D3305">
        <w:rPr>
          <w:rFonts w:ascii="Times New Roman" w:eastAsia="Times New Roman" w:hAnsi="Times New Roman" w:cs="Times New Roman"/>
          <w:sz w:val="24"/>
          <w:szCs w:val="24"/>
        </w:rPr>
        <w:t xml:space="preserve"> маршрутам, такой конкурс признается несостоявшимся и назначается повторное проведение открытого конкурса.</w:t>
      </w:r>
    </w:p>
    <w:p w:rsidR="00AF5CFD" w:rsidRPr="00A51407" w:rsidRDefault="0011066B" w:rsidP="002D3305">
      <w:pPr>
        <w:shd w:val="clear" w:color="auto" w:fill="FFFFFF"/>
        <w:tabs>
          <w:tab w:val="left" w:pos="567"/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A9221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2D3305">
        <w:rPr>
          <w:rFonts w:ascii="Times New Roman" w:eastAsia="Times New Roman" w:hAnsi="Times New Roman" w:cs="Times New Roman"/>
          <w:spacing w:val="2"/>
          <w:sz w:val="24"/>
          <w:szCs w:val="24"/>
        </w:rPr>
        <w:t>.17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Информация о результатах открытого конкурса публикуется организатором открытого конкурса на официальном сайте организатора </w:t>
      </w:r>
      <w:r w:rsidR="00B223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открытого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конкурса, на котором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публикуется и Извещение, в течение 10 рабочих дней с момента оглашения результатов об итогах проведения открытого конкурса.</w:t>
      </w:r>
    </w:p>
    <w:p w:rsidR="00AF5CFD" w:rsidRPr="00A51407" w:rsidRDefault="002D3305" w:rsidP="00323F1E">
      <w:pPr>
        <w:shd w:val="clear" w:color="auto" w:fill="FFFFFF"/>
        <w:tabs>
          <w:tab w:val="left" w:pos="567"/>
          <w:tab w:val="left" w:pos="709"/>
        </w:tabs>
        <w:spacing w:after="0" w:line="263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="00AE50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221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D67404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.18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984B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</w:t>
      </w:r>
      <w:r w:rsidR="00984B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открытого</w:t>
      </w:r>
      <w:r w:rsidR="00984B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конкурса </w:t>
      </w:r>
      <w:r w:rsidR="00984B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могут быть обжалованы </w:t>
      </w:r>
      <w:r w:rsidR="004F313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претендентом </w:t>
      </w:r>
      <w:r w:rsidR="00AF5CF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в судебном порядке</w:t>
      </w:r>
      <w:r w:rsidR="005D074D" w:rsidRPr="00A5140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F5CFD" w:rsidRPr="00A51407" w:rsidRDefault="00AF5CFD" w:rsidP="00AF5CFD">
      <w:pPr>
        <w:shd w:val="clear" w:color="auto" w:fill="FFFFFF"/>
        <w:tabs>
          <w:tab w:val="left" w:pos="426"/>
        </w:tabs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230A6" w:rsidRDefault="00A9221D" w:rsidP="006230A6">
      <w:pPr>
        <w:shd w:val="clear" w:color="auto" w:fill="FFFFFF"/>
        <w:tabs>
          <w:tab w:val="left" w:pos="426"/>
        </w:tabs>
        <w:spacing w:after="0" w:line="263" w:lineRule="atLeast"/>
        <w:ind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5CFD" w:rsidRPr="00A51407">
        <w:rPr>
          <w:rFonts w:ascii="Times New Roman" w:hAnsi="Times New Roman" w:cs="Times New Roman"/>
          <w:sz w:val="24"/>
          <w:szCs w:val="24"/>
        </w:rPr>
        <w:t>. Заключение договора по результатам проведения конкурса</w:t>
      </w:r>
    </w:p>
    <w:p w:rsidR="00E3258F" w:rsidRDefault="00E3258F" w:rsidP="006230A6">
      <w:pPr>
        <w:shd w:val="clear" w:color="auto" w:fill="FFFFFF"/>
        <w:tabs>
          <w:tab w:val="left" w:pos="426"/>
        </w:tabs>
        <w:spacing w:after="0" w:line="263" w:lineRule="atLeast"/>
        <w:ind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5CFD" w:rsidRPr="006230A6" w:rsidRDefault="00C61CB6" w:rsidP="00C61CB6">
      <w:pPr>
        <w:shd w:val="clear" w:color="auto" w:fill="FFFFFF"/>
        <w:tabs>
          <w:tab w:val="left" w:pos="426"/>
          <w:tab w:val="left" w:pos="709"/>
        </w:tabs>
        <w:spacing w:after="0" w:line="263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221D" w:rsidRPr="006230A6">
        <w:rPr>
          <w:rFonts w:ascii="Times New Roman" w:hAnsi="Times New Roman" w:cs="Times New Roman"/>
          <w:sz w:val="24"/>
          <w:szCs w:val="24"/>
        </w:rPr>
        <w:t xml:space="preserve"> 5</w:t>
      </w:r>
      <w:r w:rsidR="00AF5CFD" w:rsidRPr="006230A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F5CFD" w:rsidRPr="006230A6">
        <w:rPr>
          <w:rFonts w:ascii="Times New Roman" w:hAnsi="Times New Roman" w:cs="Times New Roman"/>
          <w:sz w:val="24"/>
          <w:szCs w:val="24"/>
        </w:rPr>
        <w:t xml:space="preserve">По  результатам  проведения  </w:t>
      </w:r>
      <w:r w:rsidR="006E210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F5CFD" w:rsidRPr="006230A6">
        <w:rPr>
          <w:rFonts w:ascii="Times New Roman" w:hAnsi="Times New Roman" w:cs="Times New Roman"/>
          <w:sz w:val="24"/>
          <w:szCs w:val="24"/>
        </w:rPr>
        <w:t xml:space="preserve">конкурса  организатор  заключает  с  победителем </w:t>
      </w:r>
      <w:r w:rsidR="006E210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F5CFD" w:rsidRPr="006230A6">
        <w:rPr>
          <w:rFonts w:ascii="Times New Roman" w:hAnsi="Times New Roman" w:cs="Times New Roman"/>
          <w:sz w:val="24"/>
          <w:szCs w:val="24"/>
        </w:rPr>
        <w:t>конкурса в отношении определенного лота договор</w:t>
      </w:r>
      <w:r w:rsidR="00BF0373" w:rsidRPr="006230A6">
        <w:rPr>
          <w:rFonts w:ascii="Times New Roman" w:hAnsi="Times New Roman" w:cs="Times New Roman"/>
          <w:sz w:val="24"/>
          <w:szCs w:val="24"/>
        </w:rPr>
        <w:t xml:space="preserve"> на </w:t>
      </w:r>
      <w:r w:rsidR="006F02F2" w:rsidRPr="006230A6">
        <w:rPr>
          <w:rFonts w:ascii="Times New Roman" w:hAnsi="Times New Roman" w:cs="Times New Roman"/>
          <w:sz w:val="24"/>
          <w:szCs w:val="24"/>
        </w:rPr>
        <w:t>право осуществления перевозок по муниципальным и межмуниципальным маршрутам</w:t>
      </w:r>
      <w:r w:rsidR="00BF0373" w:rsidRPr="006230A6">
        <w:rPr>
          <w:rFonts w:ascii="Times New Roman" w:hAnsi="Times New Roman" w:cs="Times New Roman"/>
          <w:sz w:val="24"/>
          <w:szCs w:val="24"/>
        </w:rPr>
        <w:t xml:space="preserve"> регулярных перевозок по нерегулируемому тарифу (далее – договор)</w:t>
      </w:r>
      <w:r w:rsidR="00AF5CFD" w:rsidRPr="006230A6">
        <w:rPr>
          <w:rFonts w:ascii="Times New Roman" w:hAnsi="Times New Roman" w:cs="Times New Roman"/>
          <w:sz w:val="24"/>
          <w:szCs w:val="24"/>
        </w:rPr>
        <w:t xml:space="preserve">, </w:t>
      </w:r>
      <w:r w:rsidR="00BF0373" w:rsidRPr="006230A6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6230A6">
        <w:rPr>
          <w:rFonts w:ascii="Times New Roman" w:hAnsi="Times New Roman" w:cs="Times New Roman"/>
          <w:sz w:val="24"/>
          <w:szCs w:val="24"/>
        </w:rPr>
        <w:t xml:space="preserve">который составляется путем включения условий исполнения договора, предложенных победителем в заявке на участие в </w:t>
      </w:r>
      <w:r w:rsidR="005834C6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AF5CFD" w:rsidRPr="006230A6">
        <w:rPr>
          <w:rFonts w:ascii="Times New Roman" w:hAnsi="Times New Roman" w:cs="Times New Roman"/>
          <w:sz w:val="24"/>
          <w:szCs w:val="24"/>
        </w:rPr>
        <w:t xml:space="preserve">конкурсе в отношении данного лота, в проект договора, прилагаемый к конкурсному заданию. </w:t>
      </w:r>
      <w:proofErr w:type="gramEnd"/>
    </w:p>
    <w:p w:rsidR="00F91F37" w:rsidRPr="00A51407" w:rsidRDefault="00903DC4" w:rsidP="00815B8C">
      <w:pPr>
        <w:tabs>
          <w:tab w:val="left" w:pos="567"/>
          <w:tab w:val="left" w:pos="709"/>
          <w:tab w:val="left" w:pos="10206"/>
        </w:tabs>
        <w:spacing w:after="0" w:line="240" w:lineRule="auto"/>
        <w:ind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5B8C">
        <w:rPr>
          <w:rFonts w:ascii="Times New Roman" w:hAnsi="Times New Roman" w:cs="Times New Roman"/>
          <w:sz w:val="24"/>
          <w:szCs w:val="24"/>
        </w:rPr>
        <w:t xml:space="preserve">     </w:t>
      </w:r>
      <w:r w:rsidR="00A9221D">
        <w:rPr>
          <w:rFonts w:ascii="Times New Roman" w:hAnsi="Times New Roman" w:cs="Times New Roman"/>
          <w:sz w:val="24"/>
          <w:szCs w:val="24"/>
        </w:rPr>
        <w:t>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.2. Договор заключается </w:t>
      </w:r>
      <w:r w:rsidR="00F91F37" w:rsidRPr="00A51407">
        <w:rPr>
          <w:rFonts w:ascii="Times New Roman" w:hAnsi="Times New Roman" w:cs="Times New Roman"/>
          <w:sz w:val="24"/>
          <w:szCs w:val="24"/>
        </w:rPr>
        <w:t>не менее чем на пять лет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 со дня его подписания обеими сторонами  на срок, указанный в</w:t>
      </w:r>
      <w:r w:rsidR="00570FFF" w:rsidRPr="00A51407">
        <w:rPr>
          <w:rFonts w:ascii="Times New Roman" w:hAnsi="Times New Roman" w:cs="Times New Roman"/>
          <w:sz w:val="24"/>
          <w:szCs w:val="24"/>
        </w:rPr>
        <w:t xml:space="preserve"> извещении</w:t>
      </w:r>
      <w:r w:rsidR="00F91F37" w:rsidRPr="00A51407">
        <w:rPr>
          <w:rFonts w:ascii="Times New Roman" w:hAnsi="Times New Roman" w:cs="Times New Roman"/>
          <w:sz w:val="24"/>
          <w:szCs w:val="24"/>
        </w:rPr>
        <w:t xml:space="preserve"> </w:t>
      </w:r>
      <w:r w:rsidR="00AD05EB" w:rsidRPr="00A51407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AD05EB" w:rsidRPr="00357C0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90671C">
        <w:rPr>
          <w:rFonts w:ascii="Times New Roman" w:hAnsi="Times New Roman" w:cs="Times New Roman"/>
          <w:sz w:val="24"/>
          <w:szCs w:val="24"/>
        </w:rPr>
        <w:t>10</w:t>
      </w:r>
      <w:r w:rsidR="00F91F37" w:rsidRPr="00A51407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2F67AB">
        <w:rPr>
          <w:rFonts w:ascii="Times New Roman" w:hAnsi="Times New Roman" w:cs="Times New Roman"/>
          <w:sz w:val="24"/>
          <w:szCs w:val="24"/>
        </w:rPr>
        <w:t>.</w:t>
      </w:r>
    </w:p>
    <w:p w:rsidR="008A6226" w:rsidRDefault="00903DC4" w:rsidP="00BE5216">
      <w:pPr>
        <w:tabs>
          <w:tab w:val="left" w:pos="567"/>
          <w:tab w:val="left" w:pos="709"/>
          <w:tab w:val="left" w:pos="10206"/>
        </w:tabs>
        <w:spacing w:after="0" w:line="240" w:lineRule="auto"/>
        <w:ind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66B">
        <w:rPr>
          <w:rFonts w:ascii="Times New Roman" w:hAnsi="Times New Roman" w:cs="Times New Roman"/>
          <w:sz w:val="24"/>
          <w:szCs w:val="24"/>
        </w:rPr>
        <w:t xml:space="preserve">     </w:t>
      </w:r>
      <w:r w:rsidR="00A9221D">
        <w:rPr>
          <w:rFonts w:ascii="Times New Roman" w:hAnsi="Times New Roman" w:cs="Times New Roman"/>
          <w:sz w:val="24"/>
          <w:szCs w:val="24"/>
        </w:rPr>
        <w:t>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.3. В течение десяти рабочих дней с момента опубликования протокола результатов </w:t>
      </w:r>
      <w:r w:rsidR="003F6A5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конкурса организатор передает победителю </w:t>
      </w:r>
      <w:r w:rsidR="003F6A5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конкурса договор в отношении определенного лота, а победитель обязан представить организатору подготовленные к работе по договору к </w:t>
      </w:r>
      <w:r w:rsidR="008A6226">
        <w:rPr>
          <w:rFonts w:ascii="Times New Roman" w:hAnsi="Times New Roman" w:cs="Times New Roman"/>
          <w:sz w:val="24"/>
          <w:szCs w:val="24"/>
        </w:rPr>
        <w:t xml:space="preserve">осмотру транспортные средства,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заявленные на </w:t>
      </w:r>
      <w:r w:rsidR="003F6A5B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конкурс. </w:t>
      </w:r>
    </w:p>
    <w:p w:rsidR="0041160E" w:rsidRPr="00A51407" w:rsidRDefault="008A6226" w:rsidP="00BE5216">
      <w:pPr>
        <w:tabs>
          <w:tab w:val="left" w:pos="567"/>
          <w:tab w:val="left" w:pos="709"/>
          <w:tab w:val="left" w:pos="10206"/>
        </w:tabs>
        <w:spacing w:after="0" w:line="240" w:lineRule="auto"/>
        <w:ind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5CFD" w:rsidRPr="00A51407">
        <w:rPr>
          <w:rFonts w:ascii="Times New Roman" w:hAnsi="Times New Roman" w:cs="Times New Roman"/>
          <w:sz w:val="24"/>
          <w:szCs w:val="24"/>
        </w:rPr>
        <w:t>Наличие и готовность к работе  представленных транспортных средств организатор фиксирует в акте осмотра транспортных средств</w:t>
      </w:r>
      <w:r w:rsidR="0041160E" w:rsidRPr="00A51407">
        <w:rPr>
          <w:rFonts w:ascii="Times New Roman" w:hAnsi="Times New Roman" w:cs="Times New Roman"/>
          <w:sz w:val="24"/>
          <w:szCs w:val="24"/>
        </w:rPr>
        <w:t xml:space="preserve"> </w:t>
      </w:r>
      <w:r w:rsidR="00AD05EB" w:rsidRPr="00A51407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AD05EB" w:rsidRPr="00357C0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E5216" w:rsidRPr="00357C0F">
        <w:rPr>
          <w:rFonts w:ascii="Times New Roman" w:hAnsi="Times New Roman" w:cs="Times New Roman"/>
          <w:sz w:val="24"/>
          <w:szCs w:val="24"/>
        </w:rPr>
        <w:t xml:space="preserve">3 к </w:t>
      </w:r>
      <w:r w:rsidR="007940E6" w:rsidRPr="00357C0F">
        <w:rPr>
          <w:rFonts w:ascii="Times New Roman" w:hAnsi="Times New Roman" w:cs="Times New Roman"/>
          <w:sz w:val="24"/>
          <w:szCs w:val="24"/>
        </w:rPr>
        <w:t>договору</w:t>
      </w:r>
      <w:r w:rsidR="007940E6">
        <w:rPr>
          <w:sz w:val="24"/>
          <w:szCs w:val="24"/>
        </w:rPr>
        <w:t xml:space="preserve"> </w:t>
      </w:r>
      <w:r w:rsidR="007940E6" w:rsidRPr="007940E6">
        <w:rPr>
          <w:rFonts w:ascii="Times New Roman" w:hAnsi="Times New Roman" w:cs="Times New Roman"/>
          <w:sz w:val="24"/>
          <w:szCs w:val="24"/>
        </w:rPr>
        <w:t>на право осуществления перевозок по муниципальным и межмуниципальным маршрутам регулярных перевозок по нерегулируемому тарифу</w:t>
      </w:r>
      <w:r w:rsidR="003F3118" w:rsidRPr="007940E6">
        <w:rPr>
          <w:rFonts w:ascii="Times New Roman" w:hAnsi="Times New Roman" w:cs="Times New Roman"/>
          <w:sz w:val="24"/>
          <w:szCs w:val="24"/>
        </w:rPr>
        <w:t>,</w:t>
      </w:r>
      <w:r w:rsidR="003F3118" w:rsidRPr="00A51407">
        <w:rPr>
          <w:rFonts w:ascii="Times New Roman" w:hAnsi="Times New Roman" w:cs="Times New Roman"/>
          <w:sz w:val="24"/>
          <w:szCs w:val="24"/>
        </w:rPr>
        <w:t xml:space="preserve"> 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3F3118" w:rsidRPr="00A51407">
        <w:rPr>
          <w:rFonts w:ascii="Times New Roman" w:hAnsi="Times New Roman" w:cs="Times New Roman"/>
          <w:sz w:val="24"/>
          <w:szCs w:val="24"/>
        </w:rPr>
        <w:t>который является неотьемлемой частью договора</w:t>
      </w:r>
      <w:r w:rsidR="0041160E" w:rsidRPr="00A51407">
        <w:rPr>
          <w:rFonts w:ascii="Times New Roman" w:hAnsi="Times New Roman" w:cs="Times New Roman"/>
          <w:sz w:val="24"/>
          <w:szCs w:val="24"/>
        </w:rPr>
        <w:t>.</w:t>
      </w:r>
    </w:p>
    <w:p w:rsidR="00AF5CFD" w:rsidRPr="00A51407" w:rsidRDefault="00A9221D" w:rsidP="003F6A5B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.4. 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A51407">
        <w:rPr>
          <w:rFonts w:ascii="Times New Roman" w:hAnsi="Times New Roman" w:cs="Times New Roman"/>
          <w:sz w:val="24"/>
          <w:szCs w:val="24"/>
        </w:rPr>
        <w:t>В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если 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3F6A5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F5CFD" w:rsidRPr="00A51407">
        <w:rPr>
          <w:rFonts w:ascii="Times New Roman" w:hAnsi="Times New Roman" w:cs="Times New Roman"/>
          <w:sz w:val="24"/>
          <w:szCs w:val="24"/>
        </w:rPr>
        <w:t>конкурса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 в 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A51407">
        <w:rPr>
          <w:rFonts w:ascii="Times New Roman" w:hAnsi="Times New Roman" w:cs="Times New Roman"/>
          <w:sz w:val="24"/>
          <w:szCs w:val="24"/>
        </w:rPr>
        <w:t>течение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 десяти 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A51407">
        <w:rPr>
          <w:rFonts w:ascii="Times New Roman" w:hAnsi="Times New Roman" w:cs="Times New Roman"/>
          <w:sz w:val="24"/>
          <w:szCs w:val="24"/>
        </w:rPr>
        <w:t>рабочих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 дней после передачи организатором договора не подписал договор в отношении определенного лота и (или) не представил организатору наличие и готовность к работе транспортных средств, заявленных на </w:t>
      </w:r>
      <w:r w:rsidR="008A6226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6D0319">
        <w:rPr>
          <w:rFonts w:ascii="Times New Roman" w:hAnsi="Times New Roman" w:cs="Times New Roman"/>
          <w:sz w:val="24"/>
          <w:szCs w:val="24"/>
        </w:rPr>
        <w:t xml:space="preserve">конкурс, победитель </w:t>
      </w:r>
      <w:r w:rsidR="008A6226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конкурса считается уклонившимся от заключения договора в отношении определенного лота. </w:t>
      </w:r>
    </w:p>
    <w:p w:rsidR="00AF5CFD" w:rsidRPr="00A51407" w:rsidRDefault="00A9221D" w:rsidP="00AF5CFD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.5. В случае если победитель </w:t>
      </w:r>
      <w:r w:rsidR="000F752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конкурса признан уклонившимся от заключения соответствующего договора по </w:t>
      </w:r>
      <w:r>
        <w:rPr>
          <w:rFonts w:ascii="Times New Roman" w:hAnsi="Times New Roman" w:cs="Times New Roman"/>
          <w:sz w:val="24"/>
          <w:szCs w:val="24"/>
        </w:rPr>
        <w:t>основаниям, указанным в пункте 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.4 настоящего Положения, организатор обязан предложить заключение договора по этому лоту претенденту, занявшему второе   место, и передать ему соответствующий договор. </w:t>
      </w:r>
    </w:p>
    <w:p w:rsidR="00AF5CFD" w:rsidRPr="00A51407" w:rsidRDefault="00A9221D" w:rsidP="000C26FC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.6. Претендент, занявший второе место в </w:t>
      </w:r>
      <w:r w:rsidR="000C26FC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AF5CFD" w:rsidRPr="00A51407">
        <w:rPr>
          <w:rFonts w:ascii="Times New Roman" w:hAnsi="Times New Roman" w:cs="Times New Roman"/>
          <w:sz w:val="24"/>
          <w:szCs w:val="24"/>
        </w:rPr>
        <w:t>конкурсе, в течение десяти рабочих дней после</w:t>
      </w:r>
      <w:r w:rsidR="000C26FC">
        <w:rPr>
          <w:rFonts w:ascii="Times New Roman" w:hAnsi="Times New Roman" w:cs="Times New Roman"/>
          <w:sz w:val="24"/>
          <w:szCs w:val="24"/>
        </w:rPr>
        <w:t xml:space="preserve"> </w:t>
      </w:r>
      <w:r w:rsidR="00AF5CFD" w:rsidRPr="00A51407">
        <w:rPr>
          <w:rFonts w:ascii="Times New Roman" w:hAnsi="Times New Roman" w:cs="Times New Roman"/>
          <w:sz w:val="24"/>
          <w:szCs w:val="24"/>
        </w:rPr>
        <w:t>получения предложения о заключении договора в отношении определенного лота и соответствующего договора обязан представить организатору подготовленные к работе по договору транспортные средства, заявленные на конкурс. Наличие и готовность представленных транспортных средств  организатор фиксирует в акте осмотра транспортных средств</w:t>
      </w:r>
      <w:r w:rsidR="0041160E" w:rsidRPr="00A51407">
        <w:rPr>
          <w:rFonts w:ascii="Times New Roman" w:hAnsi="Times New Roman" w:cs="Times New Roman"/>
          <w:sz w:val="24"/>
          <w:szCs w:val="24"/>
        </w:rPr>
        <w:t>.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CFD" w:rsidRPr="00A51407" w:rsidRDefault="00A9221D" w:rsidP="00AF5CFD">
      <w:pPr>
        <w:tabs>
          <w:tab w:val="left" w:pos="567"/>
          <w:tab w:val="left" w:pos="709"/>
          <w:tab w:val="left" w:pos="10632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AF5CFD" w:rsidRPr="00A51407">
        <w:rPr>
          <w:rFonts w:ascii="Times New Roman" w:hAnsi="Times New Roman" w:cs="Times New Roman"/>
          <w:sz w:val="24"/>
          <w:szCs w:val="24"/>
        </w:rPr>
        <w:t xml:space="preserve">В  случае  если  претендент, занявший  второе   место  в  отношении  определенного  лота, в течение десяти рабочих дней после получения предложения о заключении договора и передачи  ему договора  в  отношении определенного   лота   не  подписал  данный  договор  и  (или)  не  представил организатору   подготовленные  к   работе   транспортные  средства, заявленные  на  </w:t>
      </w:r>
      <w:r w:rsidR="00EF50C0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конкурс,  то  он считается  уклонившимся  от  заключения договора в отношении определенного лота. </w:t>
      </w:r>
      <w:proofErr w:type="gramEnd"/>
    </w:p>
    <w:p w:rsidR="00AF5CFD" w:rsidRPr="00A51407" w:rsidRDefault="00A9221D" w:rsidP="00AF5CFD">
      <w:pPr>
        <w:tabs>
          <w:tab w:val="left" w:pos="567"/>
          <w:tab w:val="left" w:pos="709"/>
          <w:tab w:val="left" w:pos="1063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AF5CFD" w:rsidRPr="00A51407">
        <w:rPr>
          <w:rFonts w:ascii="Times New Roman" w:hAnsi="Times New Roman" w:cs="Times New Roman"/>
          <w:sz w:val="24"/>
          <w:szCs w:val="24"/>
        </w:rPr>
        <w:t>.8. В случае признания претендента, занявшего второе место в отношении определенного лота, уклонившимся от  заключения соответствующего  договора по основаниям, указанным в пункте</w:t>
      </w: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.7  настоящего  Положения, конкурс признается несостоявшимся в отношении такого лота. </w:t>
      </w:r>
    </w:p>
    <w:p w:rsidR="00AF5CFD" w:rsidRPr="00A51407" w:rsidRDefault="00A9221D" w:rsidP="00AF5CFD">
      <w:pPr>
        <w:tabs>
          <w:tab w:val="left" w:pos="567"/>
          <w:tab w:val="left" w:pos="709"/>
          <w:tab w:val="left" w:pos="1063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.9. В случае если на  участие  в </w:t>
      </w:r>
      <w:r w:rsidR="0067706B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AF5CFD" w:rsidRPr="00A51407">
        <w:rPr>
          <w:rFonts w:ascii="Times New Roman" w:hAnsi="Times New Roman" w:cs="Times New Roman"/>
          <w:sz w:val="24"/>
          <w:szCs w:val="24"/>
        </w:rPr>
        <w:t>конкурсе в отношении определенного лота подана и  допущена заявка только от одного претендента, организатор в течение десяти рабочих дней со дня подписания протокола обязан передать ему договор по такому лоту.</w:t>
      </w:r>
    </w:p>
    <w:p w:rsidR="00AF5CFD" w:rsidRPr="00A51407" w:rsidRDefault="00AF5CFD" w:rsidP="00AF5CFD">
      <w:pPr>
        <w:tabs>
          <w:tab w:val="left" w:pos="709"/>
          <w:tab w:val="left" w:pos="851"/>
          <w:tab w:val="left" w:pos="1063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1407">
        <w:rPr>
          <w:rFonts w:ascii="Times New Roman" w:hAnsi="Times New Roman" w:cs="Times New Roman"/>
          <w:sz w:val="24"/>
          <w:szCs w:val="24"/>
        </w:rPr>
        <w:t xml:space="preserve">        </w:t>
      </w:r>
      <w:r w:rsidR="00A9221D">
        <w:rPr>
          <w:rFonts w:ascii="Times New Roman" w:hAnsi="Times New Roman" w:cs="Times New Roman"/>
          <w:sz w:val="24"/>
          <w:szCs w:val="24"/>
        </w:rPr>
        <w:t xml:space="preserve">   5</w:t>
      </w:r>
      <w:r w:rsidRPr="00A51407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Pr="00A51407">
        <w:rPr>
          <w:rFonts w:ascii="Times New Roman" w:hAnsi="Times New Roman" w:cs="Times New Roman"/>
          <w:sz w:val="24"/>
          <w:szCs w:val="24"/>
        </w:rPr>
        <w:t xml:space="preserve">Претендент, допущенный  к  участию  в  </w:t>
      </w:r>
      <w:r w:rsidR="00E22C40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A51407">
        <w:rPr>
          <w:rFonts w:ascii="Times New Roman" w:hAnsi="Times New Roman" w:cs="Times New Roman"/>
          <w:sz w:val="24"/>
          <w:szCs w:val="24"/>
        </w:rPr>
        <w:t xml:space="preserve">конкурсе  и  чья  заявка  на  </w:t>
      </w:r>
      <w:r w:rsidR="00E22C40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A51407">
        <w:rPr>
          <w:rFonts w:ascii="Times New Roman" w:hAnsi="Times New Roman" w:cs="Times New Roman"/>
          <w:sz w:val="24"/>
          <w:szCs w:val="24"/>
        </w:rPr>
        <w:t>конкурс в отношении определенного лота была</w:t>
      </w:r>
      <w:proofErr w:type="gramEnd"/>
      <w:r w:rsidRPr="00A51407">
        <w:rPr>
          <w:rFonts w:ascii="Times New Roman" w:hAnsi="Times New Roman" w:cs="Times New Roman"/>
          <w:sz w:val="24"/>
          <w:szCs w:val="24"/>
        </w:rPr>
        <w:t xml:space="preserve"> единственной, в течение десяти рабочих </w:t>
      </w:r>
      <w:r w:rsidRPr="00A51407">
        <w:rPr>
          <w:rFonts w:ascii="Times New Roman" w:hAnsi="Times New Roman" w:cs="Times New Roman"/>
          <w:sz w:val="24"/>
          <w:szCs w:val="24"/>
        </w:rPr>
        <w:lastRenderedPageBreak/>
        <w:t xml:space="preserve">дней после получения договора в отношении  такого  лота  обязан  представить  организатору  к осмотру подготовленные  к  работе по договору транспортные  средства,  заявленные  на  </w:t>
      </w:r>
      <w:r w:rsidR="00E22C40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A51407">
        <w:rPr>
          <w:rFonts w:ascii="Times New Roman" w:hAnsi="Times New Roman" w:cs="Times New Roman"/>
          <w:sz w:val="24"/>
          <w:szCs w:val="24"/>
        </w:rPr>
        <w:t xml:space="preserve">конкурс. Наличие  и  готовность  к работе представленных  транспортных средств организатор фиксирует в акте осмотра транспортных средств. </w:t>
      </w:r>
    </w:p>
    <w:p w:rsidR="00AF5CFD" w:rsidRPr="00A51407" w:rsidRDefault="00A9221D" w:rsidP="00AF5CFD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AF5CFD" w:rsidRPr="00A51407">
        <w:rPr>
          <w:rFonts w:ascii="Times New Roman" w:hAnsi="Times New Roman" w:cs="Times New Roman"/>
          <w:sz w:val="24"/>
          <w:szCs w:val="24"/>
        </w:rPr>
        <w:t xml:space="preserve">В  случае  если  претендент, допущенный к участию в </w:t>
      </w:r>
      <w:r w:rsidR="004B0FB4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конкурсе и чья заявка на  </w:t>
      </w:r>
      <w:r w:rsidR="004B0FB4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конкурс  в отношении определенного лота была единственной, в течение десяти рабочих дней после получения договора в отношении определенного лота не подписал данный договор и (или) не представил  организатору подготовленные к работе по договору транспортные средства, заявленные на  </w:t>
      </w:r>
      <w:r w:rsidR="004B0FB4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AF5CFD" w:rsidRPr="00A51407">
        <w:rPr>
          <w:rFonts w:ascii="Times New Roman" w:hAnsi="Times New Roman" w:cs="Times New Roman"/>
          <w:sz w:val="24"/>
          <w:szCs w:val="24"/>
        </w:rPr>
        <w:t>конкурс, считается  уклонившимся  от  заключения  договора  в</w:t>
      </w:r>
      <w:proofErr w:type="gramEnd"/>
      <w:r w:rsidR="00AF5CFD" w:rsidRPr="00A514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5CFD" w:rsidRPr="00A5140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AF5CFD" w:rsidRPr="00A51407">
        <w:rPr>
          <w:rFonts w:ascii="Times New Roman" w:hAnsi="Times New Roman" w:cs="Times New Roman"/>
          <w:sz w:val="24"/>
          <w:szCs w:val="24"/>
        </w:rPr>
        <w:t xml:space="preserve">   определенного  лота.</w:t>
      </w:r>
    </w:p>
    <w:p w:rsidR="00AF5CFD" w:rsidRPr="00A51407" w:rsidRDefault="005A5089" w:rsidP="00AF5CFD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.12. В случае </w:t>
      </w:r>
      <w:proofErr w:type="gramStart"/>
      <w:r w:rsidR="00AF5CFD" w:rsidRPr="00A51407">
        <w:rPr>
          <w:rFonts w:ascii="Times New Roman" w:hAnsi="Times New Roman" w:cs="Times New Roman"/>
          <w:sz w:val="24"/>
          <w:szCs w:val="24"/>
        </w:rPr>
        <w:t xml:space="preserve">признания претендента, допущенного к участию в </w:t>
      </w:r>
      <w:r w:rsidR="00937AB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конкурсе и чья заявка на </w:t>
      </w:r>
      <w:r w:rsidR="00937AB8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AF5CFD" w:rsidRPr="00A51407">
        <w:rPr>
          <w:rFonts w:ascii="Times New Roman" w:hAnsi="Times New Roman" w:cs="Times New Roman"/>
          <w:sz w:val="24"/>
          <w:szCs w:val="24"/>
        </w:rPr>
        <w:t>конкурс в отношении определенного лота была</w:t>
      </w:r>
      <w:proofErr w:type="gramEnd"/>
      <w:r w:rsidR="00AF5CFD" w:rsidRPr="00A51407">
        <w:rPr>
          <w:rFonts w:ascii="Times New Roman" w:hAnsi="Times New Roman" w:cs="Times New Roman"/>
          <w:sz w:val="24"/>
          <w:szCs w:val="24"/>
        </w:rPr>
        <w:t xml:space="preserve"> единственной, уклонившимся от заключения договора по </w:t>
      </w:r>
      <w:r w:rsidR="004A5F42">
        <w:rPr>
          <w:rFonts w:ascii="Times New Roman" w:hAnsi="Times New Roman" w:cs="Times New Roman"/>
          <w:sz w:val="24"/>
          <w:szCs w:val="24"/>
        </w:rPr>
        <w:t>основаниям, указанным в пункте 4</w:t>
      </w:r>
      <w:r w:rsidR="00AF5CFD" w:rsidRPr="00A51407">
        <w:rPr>
          <w:rFonts w:ascii="Times New Roman" w:hAnsi="Times New Roman" w:cs="Times New Roman"/>
          <w:sz w:val="24"/>
          <w:szCs w:val="24"/>
        </w:rPr>
        <w:t xml:space="preserve">.11 настоящего Положения, </w:t>
      </w:r>
      <w:r w:rsidR="00937AB8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AF5CFD" w:rsidRPr="00A51407">
        <w:rPr>
          <w:rFonts w:ascii="Times New Roman" w:hAnsi="Times New Roman" w:cs="Times New Roman"/>
          <w:sz w:val="24"/>
          <w:szCs w:val="24"/>
        </w:rPr>
        <w:t>конкурс признается несостоявшимся в отношении такого лота.</w:t>
      </w:r>
    </w:p>
    <w:p w:rsidR="00E3258F" w:rsidRDefault="00AF5CFD" w:rsidP="00E3258F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1407">
        <w:rPr>
          <w:rFonts w:ascii="Times New Roman" w:hAnsi="Times New Roman" w:cs="Times New Roman"/>
          <w:sz w:val="24"/>
          <w:szCs w:val="24"/>
        </w:rPr>
        <w:t xml:space="preserve">      </w:t>
      </w:r>
      <w:r w:rsidR="005A5089">
        <w:rPr>
          <w:rFonts w:ascii="Times New Roman" w:hAnsi="Times New Roman" w:cs="Times New Roman"/>
          <w:sz w:val="24"/>
          <w:szCs w:val="24"/>
        </w:rPr>
        <w:t xml:space="preserve">     5</w:t>
      </w:r>
      <w:r w:rsidRPr="00A51407">
        <w:rPr>
          <w:rFonts w:ascii="Times New Roman" w:hAnsi="Times New Roman" w:cs="Times New Roman"/>
          <w:sz w:val="24"/>
          <w:szCs w:val="24"/>
        </w:rPr>
        <w:t xml:space="preserve">.13. </w:t>
      </w:r>
      <w:proofErr w:type="gramStart"/>
      <w:r w:rsidRPr="00A5140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FC5F7E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51407">
        <w:rPr>
          <w:rFonts w:ascii="Times New Roman" w:hAnsi="Times New Roman" w:cs="Times New Roman"/>
          <w:sz w:val="24"/>
          <w:szCs w:val="24"/>
        </w:rPr>
        <w:t>конкурса несостоявшимся в отношении определенного лота в соответствии</w:t>
      </w:r>
      <w:r w:rsidR="005A5089">
        <w:rPr>
          <w:rFonts w:ascii="Times New Roman" w:hAnsi="Times New Roman" w:cs="Times New Roman"/>
          <w:sz w:val="24"/>
          <w:szCs w:val="24"/>
        </w:rPr>
        <w:t xml:space="preserve"> с пунктами 4.12, 5.8 и 5</w:t>
      </w:r>
      <w:r w:rsidRPr="00A51407">
        <w:rPr>
          <w:rFonts w:ascii="Times New Roman" w:hAnsi="Times New Roman" w:cs="Times New Roman"/>
          <w:sz w:val="24"/>
          <w:szCs w:val="24"/>
        </w:rPr>
        <w:t xml:space="preserve">.12 настоящего Положения организатор вправе обратиться в суд с требованием о возмещении убытков, причиненных уклонением претендента от заключения договора, а также объявить повторный </w:t>
      </w:r>
      <w:r w:rsidR="00FC5F7E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A51407">
        <w:rPr>
          <w:rFonts w:ascii="Times New Roman" w:hAnsi="Times New Roman" w:cs="Times New Roman"/>
          <w:sz w:val="24"/>
          <w:szCs w:val="24"/>
        </w:rPr>
        <w:t>конкурс по такому лоту с внесением изменений в конкурсное задание либо внести предложение по исключению данного маршрута из перечня</w:t>
      </w:r>
      <w:proofErr w:type="gramEnd"/>
      <w:r w:rsidRPr="00A51407">
        <w:rPr>
          <w:rFonts w:ascii="Times New Roman" w:hAnsi="Times New Roman" w:cs="Times New Roman"/>
          <w:sz w:val="24"/>
          <w:szCs w:val="24"/>
        </w:rPr>
        <w:t xml:space="preserve"> маршрутов регулярных пассажирских перевозок. </w:t>
      </w:r>
    </w:p>
    <w:p w:rsidR="00476923" w:rsidRDefault="00476923" w:rsidP="00E3258F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67AB" w:rsidRPr="00E3258F" w:rsidRDefault="002F67AB" w:rsidP="00E3258F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Обязательства участника </w:t>
      </w:r>
      <w:r w:rsidR="00567037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конкурса, получившего право осуществления перевозок по муниципальным и межмуниципальным маршрутам регулярных перевозок</w:t>
      </w:r>
    </w:p>
    <w:p w:rsidR="002F67AB" w:rsidRDefault="002F67AB" w:rsidP="00E3258F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F67AB" w:rsidRDefault="002F67AB" w:rsidP="002F67AB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6.1. Участник </w:t>
      </w:r>
      <w:r w:rsidR="00567037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конкурса, получивший право осуществления перевозок по муниципальным и межмуниципальным маршрутам регулярных перевозок обязан уведомить организатора </w:t>
      </w:r>
      <w:r w:rsidR="00567037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 о подключении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гл</w:t>
      </w:r>
      <w:proofErr w:type="gramEnd"/>
      <w:r>
        <w:rPr>
          <w:rFonts w:ascii="Times New Roman" w:hAnsi="Times New Roman" w:cs="Times New Roman"/>
          <w:sz w:val="24"/>
          <w:szCs w:val="24"/>
        </w:rPr>
        <w:t>обальной навигационной спутниковой системе (ГЛОНАСС) до начала осуществления предусмотренных данным свидетельством регулярных перевозок.</w:t>
      </w:r>
    </w:p>
    <w:p w:rsidR="002F67AB" w:rsidRDefault="002F67AB" w:rsidP="002F67AB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67037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конкурса, получивший право осуществления перевозок по муниципальным и межмуниципальным маршрутам регулярных перевозок и принявший на себя обязательства по приобретению транспортных средств, обязан приобрести такие транспортные средства и представить организатору </w:t>
      </w:r>
      <w:r w:rsidR="00567037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 подтверждающую  документацию о приобретении  транспортных средств в срок не позднее пяти рабочих дней до начала осуществления предусмотренных свидетельством регулярных перевозок.</w:t>
      </w:r>
      <w:proofErr w:type="gramEnd"/>
    </w:p>
    <w:p w:rsidR="002F67AB" w:rsidRDefault="002F67AB" w:rsidP="002F67AB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67037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 xml:space="preserve">конкурса, получивший право осуществления перевозок по муниципальным и межмуниципальным маршрутам регулярных перевозок и принявший на себя обязательства по набору сотрудников, обязан представить организатору </w:t>
      </w:r>
      <w:r w:rsidR="00567037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 подтверждающую документацию о наличии в штате организации сотрудников в количестве, необходимом для эксплуатации заявленных транспортных средств, в срок не позднее пяти рабочих дней до начала осуществления предусмотренных свидетельством регулярных перевозок.</w:t>
      </w:r>
      <w:proofErr w:type="gramEnd"/>
    </w:p>
    <w:p w:rsidR="002738F2" w:rsidRDefault="002738F2" w:rsidP="002F67AB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6.4.</w:t>
      </w:r>
      <w:r w:rsidR="004D3046">
        <w:rPr>
          <w:rFonts w:ascii="Times New Roman" w:hAnsi="Times New Roman" w:cs="Times New Roman"/>
          <w:sz w:val="24"/>
          <w:szCs w:val="24"/>
        </w:rPr>
        <w:t xml:space="preserve"> Участник открытого </w:t>
      </w:r>
      <w:proofErr w:type="gramStart"/>
      <w:r w:rsidR="004D3046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="004D3046">
        <w:rPr>
          <w:rFonts w:ascii="Times New Roman" w:hAnsi="Times New Roman" w:cs="Times New Roman"/>
          <w:sz w:val="24"/>
          <w:szCs w:val="24"/>
        </w:rPr>
        <w:t xml:space="preserve"> получивший право осуществления перевозок по муниципальным и межмуниципальным маршрутам регулярных перевозок принимает обязательство об использовании на маршрутах транспортных средств с максимальным сроком эксплуатации не более десяти лет с даты изготовления транспортных средств.</w:t>
      </w:r>
    </w:p>
    <w:p w:rsidR="002F67AB" w:rsidRDefault="002F67AB" w:rsidP="002F67AB">
      <w:pPr>
        <w:tabs>
          <w:tab w:val="left" w:pos="567"/>
          <w:tab w:val="left" w:pos="709"/>
          <w:tab w:val="left" w:pos="10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0BF3" w:rsidRPr="00EE0735" w:rsidRDefault="00E70BF3" w:rsidP="00E70BF3">
      <w:pPr>
        <w:shd w:val="clear" w:color="auto" w:fill="FFFFFF"/>
        <w:spacing w:after="0" w:line="263" w:lineRule="atLeast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86A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____________________</w:t>
      </w:r>
    </w:p>
    <w:p w:rsidR="00E70BF3" w:rsidRDefault="00E70BF3" w:rsidP="00E70BF3">
      <w:pPr>
        <w:shd w:val="clear" w:color="auto" w:fill="FFFFFF"/>
        <w:spacing w:after="0" w:line="263" w:lineRule="atLeast"/>
        <w:ind w:right="-1" w:firstLine="71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sectPr w:rsidR="00E70BF3" w:rsidSect="005C44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CFD"/>
    <w:rsid w:val="000107D9"/>
    <w:rsid w:val="000130FD"/>
    <w:rsid w:val="0001655B"/>
    <w:rsid w:val="000225BC"/>
    <w:rsid w:val="00025C41"/>
    <w:rsid w:val="00087FF2"/>
    <w:rsid w:val="00092BBA"/>
    <w:rsid w:val="000A6597"/>
    <w:rsid w:val="000B5393"/>
    <w:rsid w:val="000C26FC"/>
    <w:rsid w:val="000C68E1"/>
    <w:rsid w:val="000F7521"/>
    <w:rsid w:val="00103209"/>
    <w:rsid w:val="0011066B"/>
    <w:rsid w:val="00141AD5"/>
    <w:rsid w:val="00141DA8"/>
    <w:rsid w:val="0014243D"/>
    <w:rsid w:val="0014387D"/>
    <w:rsid w:val="00157618"/>
    <w:rsid w:val="001747E7"/>
    <w:rsid w:val="00176737"/>
    <w:rsid w:val="0019587E"/>
    <w:rsid w:val="00195F75"/>
    <w:rsid w:val="001A1AAA"/>
    <w:rsid w:val="001B6284"/>
    <w:rsid w:val="001B6867"/>
    <w:rsid w:val="001C2650"/>
    <w:rsid w:val="001E45B2"/>
    <w:rsid w:val="001F18EC"/>
    <w:rsid w:val="001F3FDE"/>
    <w:rsid w:val="002212AC"/>
    <w:rsid w:val="002271F7"/>
    <w:rsid w:val="00232494"/>
    <w:rsid w:val="002604A1"/>
    <w:rsid w:val="002628A1"/>
    <w:rsid w:val="002713D2"/>
    <w:rsid w:val="002738F2"/>
    <w:rsid w:val="0028232F"/>
    <w:rsid w:val="002852CE"/>
    <w:rsid w:val="00290440"/>
    <w:rsid w:val="0029114A"/>
    <w:rsid w:val="002A4F17"/>
    <w:rsid w:val="002B0EF4"/>
    <w:rsid w:val="002D3305"/>
    <w:rsid w:val="002E44CF"/>
    <w:rsid w:val="002E7AE6"/>
    <w:rsid w:val="002F67AB"/>
    <w:rsid w:val="00315FBA"/>
    <w:rsid w:val="00323F1E"/>
    <w:rsid w:val="00357C0F"/>
    <w:rsid w:val="00367D3A"/>
    <w:rsid w:val="0037235D"/>
    <w:rsid w:val="003D2EE3"/>
    <w:rsid w:val="003D6A81"/>
    <w:rsid w:val="003E073B"/>
    <w:rsid w:val="003F0376"/>
    <w:rsid w:val="003F3118"/>
    <w:rsid w:val="003F6A5B"/>
    <w:rsid w:val="004030CB"/>
    <w:rsid w:val="00405061"/>
    <w:rsid w:val="00407711"/>
    <w:rsid w:val="0041160E"/>
    <w:rsid w:val="00417ED2"/>
    <w:rsid w:val="00447606"/>
    <w:rsid w:val="00455BF1"/>
    <w:rsid w:val="00455BF8"/>
    <w:rsid w:val="004651E1"/>
    <w:rsid w:val="00476923"/>
    <w:rsid w:val="004854D6"/>
    <w:rsid w:val="004A5C3D"/>
    <w:rsid w:val="004A5F42"/>
    <w:rsid w:val="004B0FB4"/>
    <w:rsid w:val="004B6284"/>
    <w:rsid w:val="004D3046"/>
    <w:rsid w:val="004E0192"/>
    <w:rsid w:val="004E62DF"/>
    <w:rsid w:val="004F313D"/>
    <w:rsid w:val="004F3315"/>
    <w:rsid w:val="004F3A65"/>
    <w:rsid w:val="004F585F"/>
    <w:rsid w:val="0050462C"/>
    <w:rsid w:val="00567037"/>
    <w:rsid w:val="00570FFF"/>
    <w:rsid w:val="005834C6"/>
    <w:rsid w:val="005A5089"/>
    <w:rsid w:val="005A5599"/>
    <w:rsid w:val="005C44AA"/>
    <w:rsid w:val="005D054F"/>
    <w:rsid w:val="005D074D"/>
    <w:rsid w:val="005F41F0"/>
    <w:rsid w:val="005F6A27"/>
    <w:rsid w:val="00601500"/>
    <w:rsid w:val="00607191"/>
    <w:rsid w:val="00612CB8"/>
    <w:rsid w:val="0062202A"/>
    <w:rsid w:val="006230A6"/>
    <w:rsid w:val="0062522E"/>
    <w:rsid w:val="006313C4"/>
    <w:rsid w:val="00654070"/>
    <w:rsid w:val="0066427C"/>
    <w:rsid w:val="0067706B"/>
    <w:rsid w:val="00694B48"/>
    <w:rsid w:val="006B2144"/>
    <w:rsid w:val="006B6DD1"/>
    <w:rsid w:val="006D0319"/>
    <w:rsid w:val="006E2107"/>
    <w:rsid w:val="006E2A86"/>
    <w:rsid w:val="006E4307"/>
    <w:rsid w:val="006F02F2"/>
    <w:rsid w:val="006F3604"/>
    <w:rsid w:val="006F5371"/>
    <w:rsid w:val="00740345"/>
    <w:rsid w:val="007832FD"/>
    <w:rsid w:val="007901E5"/>
    <w:rsid w:val="007932B3"/>
    <w:rsid w:val="007940E6"/>
    <w:rsid w:val="007A03A5"/>
    <w:rsid w:val="007B44BA"/>
    <w:rsid w:val="007C5707"/>
    <w:rsid w:val="007D57DB"/>
    <w:rsid w:val="007E7400"/>
    <w:rsid w:val="007F0373"/>
    <w:rsid w:val="007F2BA2"/>
    <w:rsid w:val="00815B8C"/>
    <w:rsid w:val="00817C23"/>
    <w:rsid w:val="0082031A"/>
    <w:rsid w:val="0082354D"/>
    <w:rsid w:val="00841BA0"/>
    <w:rsid w:val="0086127B"/>
    <w:rsid w:val="0087052C"/>
    <w:rsid w:val="00877C55"/>
    <w:rsid w:val="00892853"/>
    <w:rsid w:val="008A6226"/>
    <w:rsid w:val="008B7B00"/>
    <w:rsid w:val="008E73CE"/>
    <w:rsid w:val="00903DC4"/>
    <w:rsid w:val="0090671C"/>
    <w:rsid w:val="009067AF"/>
    <w:rsid w:val="00920412"/>
    <w:rsid w:val="009211EC"/>
    <w:rsid w:val="00937AB8"/>
    <w:rsid w:val="00984BED"/>
    <w:rsid w:val="009903FA"/>
    <w:rsid w:val="009A5A0B"/>
    <w:rsid w:val="009A5FCA"/>
    <w:rsid w:val="009F3AC3"/>
    <w:rsid w:val="00A06A1C"/>
    <w:rsid w:val="00A1293A"/>
    <w:rsid w:val="00A21116"/>
    <w:rsid w:val="00A2130F"/>
    <w:rsid w:val="00A51407"/>
    <w:rsid w:val="00A66158"/>
    <w:rsid w:val="00A84C09"/>
    <w:rsid w:val="00A9221D"/>
    <w:rsid w:val="00AA5A2C"/>
    <w:rsid w:val="00AC2A5B"/>
    <w:rsid w:val="00AD045F"/>
    <w:rsid w:val="00AD05EB"/>
    <w:rsid w:val="00AE5006"/>
    <w:rsid w:val="00AF2899"/>
    <w:rsid w:val="00AF2DE9"/>
    <w:rsid w:val="00AF5CFD"/>
    <w:rsid w:val="00B2237C"/>
    <w:rsid w:val="00B40E4F"/>
    <w:rsid w:val="00B422D5"/>
    <w:rsid w:val="00B532AC"/>
    <w:rsid w:val="00B701EC"/>
    <w:rsid w:val="00B958A9"/>
    <w:rsid w:val="00BE5216"/>
    <w:rsid w:val="00BF0242"/>
    <w:rsid w:val="00BF0373"/>
    <w:rsid w:val="00BF1441"/>
    <w:rsid w:val="00C06DE4"/>
    <w:rsid w:val="00C20971"/>
    <w:rsid w:val="00C27ED2"/>
    <w:rsid w:val="00C31BE6"/>
    <w:rsid w:val="00C426CA"/>
    <w:rsid w:val="00C50EFB"/>
    <w:rsid w:val="00C54C73"/>
    <w:rsid w:val="00C61CB6"/>
    <w:rsid w:val="00C64573"/>
    <w:rsid w:val="00C7775E"/>
    <w:rsid w:val="00C84542"/>
    <w:rsid w:val="00C94F6C"/>
    <w:rsid w:val="00C97700"/>
    <w:rsid w:val="00CE15D9"/>
    <w:rsid w:val="00CF1675"/>
    <w:rsid w:val="00D133F7"/>
    <w:rsid w:val="00D26ED5"/>
    <w:rsid w:val="00D305BF"/>
    <w:rsid w:val="00D34CAC"/>
    <w:rsid w:val="00D34EBD"/>
    <w:rsid w:val="00D37526"/>
    <w:rsid w:val="00D46025"/>
    <w:rsid w:val="00D50A00"/>
    <w:rsid w:val="00D57EF6"/>
    <w:rsid w:val="00D67404"/>
    <w:rsid w:val="00D919E7"/>
    <w:rsid w:val="00DA019D"/>
    <w:rsid w:val="00DA4A63"/>
    <w:rsid w:val="00DB2C6B"/>
    <w:rsid w:val="00DD063B"/>
    <w:rsid w:val="00DE5EA1"/>
    <w:rsid w:val="00DF45C0"/>
    <w:rsid w:val="00E22C40"/>
    <w:rsid w:val="00E3258F"/>
    <w:rsid w:val="00E53343"/>
    <w:rsid w:val="00E53F59"/>
    <w:rsid w:val="00E65EB1"/>
    <w:rsid w:val="00E6637A"/>
    <w:rsid w:val="00E70BF3"/>
    <w:rsid w:val="00E767D2"/>
    <w:rsid w:val="00EB1C45"/>
    <w:rsid w:val="00EC204F"/>
    <w:rsid w:val="00EC40C9"/>
    <w:rsid w:val="00ED150D"/>
    <w:rsid w:val="00EF50C0"/>
    <w:rsid w:val="00F004BA"/>
    <w:rsid w:val="00F02C67"/>
    <w:rsid w:val="00F23E16"/>
    <w:rsid w:val="00F72182"/>
    <w:rsid w:val="00F80D9C"/>
    <w:rsid w:val="00F872FA"/>
    <w:rsid w:val="00F91F37"/>
    <w:rsid w:val="00FB7B24"/>
    <w:rsid w:val="00FC5F7E"/>
    <w:rsid w:val="00FC7D52"/>
    <w:rsid w:val="00FD1BF8"/>
    <w:rsid w:val="00FD3584"/>
    <w:rsid w:val="00FD3A9C"/>
    <w:rsid w:val="00FF0E2B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F0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BF0373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20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E795-E23D-4DD6-913F-A84EA373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9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175</cp:revision>
  <cp:lastPrinted>2019-04-16T12:54:00Z</cp:lastPrinted>
  <dcterms:created xsi:type="dcterms:W3CDTF">2019-02-20T09:04:00Z</dcterms:created>
  <dcterms:modified xsi:type="dcterms:W3CDTF">2019-05-15T07:34:00Z</dcterms:modified>
</cp:coreProperties>
</file>